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Default="00FD0CE2" w:rsidP="00D119F3">
      <w:pPr>
        <w:pStyle w:val="a9"/>
        <w:keepNext/>
        <w:keepLines/>
        <w:rPr>
          <w:bCs/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6D7524" w:rsidRPr="00AC797B">
        <w:rPr>
          <w:sz w:val="28"/>
          <w:szCs w:val="28"/>
        </w:rPr>
        <w:t>«</w:t>
      </w:r>
      <w:r w:rsidR="00FB7C3F">
        <w:rPr>
          <w:sz w:val="28"/>
          <w:szCs w:val="28"/>
        </w:rPr>
        <w:t>Первичные меры п</w:t>
      </w:r>
      <w:r w:rsidR="00FB7C3F" w:rsidRPr="00B56701">
        <w:rPr>
          <w:sz w:val="28"/>
          <w:szCs w:val="28"/>
        </w:rPr>
        <w:t>ожарн</w:t>
      </w:r>
      <w:r w:rsidR="00FB7C3F">
        <w:rPr>
          <w:sz w:val="28"/>
          <w:szCs w:val="28"/>
        </w:rPr>
        <w:t>ой</w:t>
      </w:r>
      <w:r w:rsidR="00FB7C3F" w:rsidRPr="00B56701">
        <w:rPr>
          <w:sz w:val="28"/>
          <w:szCs w:val="28"/>
        </w:rPr>
        <w:t xml:space="preserve"> безопасност</w:t>
      </w:r>
      <w:r w:rsidR="00FB7C3F">
        <w:rPr>
          <w:sz w:val="28"/>
          <w:szCs w:val="28"/>
        </w:rPr>
        <w:t>и</w:t>
      </w:r>
      <w:r w:rsidR="00FB7C3F" w:rsidRPr="00B56701">
        <w:rPr>
          <w:sz w:val="28"/>
          <w:szCs w:val="28"/>
        </w:rPr>
        <w:t xml:space="preserve"> и</w:t>
      </w:r>
      <w:r w:rsidR="00FB7C3F">
        <w:rPr>
          <w:sz w:val="28"/>
          <w:szCs w:val="28"/>
        </w:rPr>
        <w:t xml:space="preserve"> </w:t>
      </w:r>
      <w:r w:rsidR="00FB7C3F" w:rsidRPr="00B56701">
        <w:rPr>
          <w:sz w:val="28"/>
          <w:szCs w:val="28"/>
        </w:rPr>
        <w:t>защита населения</w:t>
      </w:r>
      <w:r w:rsidR="00FB7C3F">
        <w:rPr>
          <w:sz w:val="28"/>
          <w:szCs w:val="28"/>
        </w:rPr>
        <w:t xml:space="preserve"> </w:t>
      </w:r>
      <w:r w:rsidR="00FB7C3F" w:rsidRPr="00B56701">
        <w:rPr>
          <w:sz w:val="28"/>
          <w:szCs w:val="28"/>
        </w:rPr>
        <w:t>и территорий населенных</w:t>
      </w:r>
      <w:r w:rsidR="00FB7C3F">
        <w:rPr>
          <w:sz w:val="28"/>
          <w:szCs w:val="28"/>
        </w:rPr>
        <w:t xml:space="preserve"> </w:t>
      </w:r>
      <w:r w:rsidR="00FB7C3F" w:rsidRPr="00B56701">
        <w:rPr>
          <w:sz w:val="28"/>
          <w:szCs w:val="28"/>
        </w:rPr>
        <w:t>пунктов сельского</w:t>
      </w:r>
      <w:r w:rsidR="00FB7C3F">
        <w:rPr>
          <w:sz w:val="28"/>
          <w:szCs w:val="28"/>
        </w:rPr>
        <w:t xml:space="preserve"> </w:t>
      </w:r>
      <w:r w:rsidR="00FB7C3F" w:rsidRPr="00B56701">
        <w:rPr>
          <w:sz w:val="28"/>
          <w:szCs w:val="28"/>
        </w:rPr>
        <w:t>поселения Березняки</w:t>
      </w:r>
      <w:r w:rsidR="00FB7C3F">
        <w:rPr>
          <w:sz w:val="28"/>
          <w:szCs w:val="28"/>
        </w:rPr>
        <w:t xml:space="preserve"> </w:t>
      </w:r>
      <w:r w:rsidR="00FB7C3F" w:rsidRPr="00FD01EA">
        <w:rPr>
          <w:sz w:val="28"/>
          <w:szCs w:val="28"/>
        </w:rPr>
        <w:t>Кинель-Черкасского района Самарской области</w:t>
      </w:r>
      <w:r w:rsidR="00FB7C3F">
        <w:rPr>
          <w:sz w:val="24"/>
          <w:szCs w:val="24"/>
        </w:rPr>
        <w:t xml:space="preserve"> </w:t>
      </w:r>
      <w:r w:rsidR="00FB7C3F" w:rsidRPr="00B56701">
        <w:rPr>
          <w:sz w:val="28"/>
          <w:szCs w:val="28"/>
        </w:rPr>
        <w:t>от</w:t>
      </w:r>
      <w:r w:rsidR="00FB7C3F">
        <w:rPr>
          <w:sz w:val="28"/>
          <w:szCs w:val="28"/>
        </w:rPr>
        <w:t xml:space="preserve"> </w:t>
      </w:r>
      <w:r w:rsidR="00FB7C3F" w:rsidRPr="00B56701">
        <w:rPr>
          <w:sz w:val="28"/>
          <w:szCs w:val="28"/>
        </w:rPr>
        <w:t>чрезвычайных ситуаций</w:t>
      </w:r>
      <w:r w:rsidR="00FB7C3F">
        <w:rPr>
          <w:sz w:val="28"/>
          <w:szCs w:val="28"/>
        </w:rPr>
        <w:t>»</w:t>
      </w:r>
      <w:r w:rsidR="00FB7C3F" w:rsidRPr="00B56701">
        <w:rPr>
          <w:sz w:val="28"/>
          <w:szCs w:val="28"/>
        </w:rPr>
        <w:t xml:space="preserve"> на 201</w:t>
      </w:r>
      <w:r w:rsidR="008928B3">
        <w:rPr>
          <w:sz w:val="28"/>
          <w:szCs w:val="28"/>
        </w:rPr>
        <w:t>9</w:t>
      </w:r>
      <w:r w:rsidR="00FB7C3F">
        <w:rPr>
          <w:sz w:val="28"/>
          <w:szCs w:val="28"/>
        </w:rPr>
        <w:t xml:space="preserve">– </w:t>
      </w:r>
      <w:r w:rsidR="00FB7C3F" w:rsidRPr="00B56701">
        <w:rPr>
          <w:sz w:val="28"/>
          <w:szCs w:val="28"/>
        </w:rPr>
        <w:t>20</w:t>
      </w:r>
      <w:r w:rsidR="000810EE">
        <w:rPr>
          <w:sz w:val="28"/>
          <w:szCs w:val="28"/>
        </w:rPr>
        <w:t>27</w:t>
      </w:r>
      <w:r w:rsidR="00FB7C3F" w:rsidRPr="00B56701">
        <w:rPr>
          <w:sz w:val="28"/>
          <w:szCs w:val="28"/>
        </w:rPr>
        <w:t xml:space="preserve"> годы</w:t>
      </w:r>
      <w:r w:rsidR="005A1EAB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</w:p>
    <w:p w:rsidR="000810EE" w:rsidRPr="00FD0CE2" w:rsidRDefault="000810EE" w:rsidP="00D119F3">
      <w:pPr>
        <w:pStyle w:val="a9"/>
        <w:keepNext/>
        <w:keepLines/>
        <w:rPr>
          <w:bCs/>
          <w:sz w:val="28"/>
          <w:szCs w:val="28"/>
        </w:rPr>
      </w:pPr>
    </w:p>
    <w:p w:rsidR="00023D2D" w:rsidRPr="000810EE" w:rsidRDefault="00842F6F" w:rsidP="00362485">
      <w:pPr>
        <w:keepNext/>
        <w:keepLines/>
        <w:rPr>
          <w:b/>
          <w:szCs w:val="28"/>
        </w:rPr>
      </w:pPr>
      <w:r w:rsidRPr="000810EE">
        <w:rPr>
          <w:b/>
          <w:szCs w:val="28"/>
        </w:rPr>
        <w:t xml:space="preserve"> </w:t>
      </w:r>
      <w:r w:rsidR="00362485" w:rsidRPr="000810EE">
        <w:rPr>
          <w:b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D119F3">
      <w:pPr>
        <w:pStyle w:val="texthead2"/>
        <w:keepNext/>
        <w:keepLines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FB7C3F" w:rsidRPr="00FB7C3F">
        <w:rPr>
          <w:rFonts w:ascii="Times New Roman" w:hAnsi="Times New Roman"/>
          <w:b w:val="0"/>
          <w:sz w:val="28"/>
          <w:szCs w:val="28"/>
        </w:rPr>
        <w:t>«Первичные меры пожарной безопасности и защита населения и территорий населенных пунктов сельского поселения Березняки Кинель-Черкасского района Самарской области от чрезвычайн</w:t>
      </w:r>
      <w:r w:rsidR="000810EE">
        <w:rPr>
          <w:rFonts w:ascii="Times New Roman" w:hAnsi="Times New Roman"/>
          <w:b w:val="0"/>
          <w:sz w:val="28"/>
          <w:szCs w:val="28"/>
        </w:rPr>
        <w:t>ых ситуаций» на 2019 – 2027</w:t>
      </w:r>
      <w:r w:rsidR="00FB7C3F" w:rsidRPr="00FB7C3F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9268D4" w:rsidRPr="00DD4511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9268D4">
        <w:rPr>
          <w:rFonts w:ascii="Times New Roman" w:hAnsi="Times New Roman"/>
          <w:b w:val="0"/>
          <w:bCs/>
          <w:sz w:val="28"/>
          <w:szCs w:val="28"/>
        </w:rPr>
        <w:t>-муниципальная программа)</w:t>
      </w:r>
      <w:r w:rsidR="00677B0F">
        <w:rPr>
          <w:rFonts w:ascii="Times New Roman" w:hAnsi="Times New Roman"/>
          <w:b w:val="0"/>
          <w:bCs/>
          <w:sz w:val="28"/>
          <w:szCs w:val="28"/>
        </w:rPr>
        <w:t xml:space="preserve"> утверждена постановлением Администрации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4511">
        <w:rPr>
          <w:rFonts w:ascii="Times New Roman" w:hAnsi="Times New Roman"/>
          <w:b w:val="0"/>
          <w:bCs/>
          <w:sz w:val="28"/>
          <w:szCs w:val="28"/>
        </w:rPr>
        <w:t xml:space="preserve">сельского поселения </w:t>
      </w:r>
      <w:r w:rsidR="00FB7C3F" w:rsidRPr="00084700">
        <w:rPr>
          <w:rFonts w:ascii="Times New Roman" w:hAnsi="Times New Roman"/>
          <w:b w:val="0"/>
          <w:bCs/>
          <w:sz w:val="28"/>
          <w:szCs w:val="28"/>
        </w:rPr>
        <w:t>Березняки</w:t>
      </w:r>
      <w:r w:rsidR="008F580F" w:rsidRPr="00084700">
        <w:rPr>
          <w:rFonts w:ascii="Times New Roman" w:hAnsi="Times New Roman"/>
          <w:b w:val="0"/>
          <w:sz w:val="28"/>
          <w:szCs w:val="28"/>
        </w:rPr>
        <w:t xml:space="preserve"> от </w:t>
      </w:r>
      <w:r w:rsidR="00084700">
        <w:rPr>
          <w:rFonts w:ascii="Times New Roman" w:hAnsi="Times New Roman"/>
          <w:b w:val="0"/>
          <w:sz w:val="28"/>
          <w:szCs w:val="28"/>
        </w:rPr>
        <w:t>26.04.2018</w:t>
      </w:r>
      <w:r w:rsidR="008F580F" w:rsidRPr="00084700">
        <w:rPr>
          <w:rFonts w:ascii="Times New Roman" w:hAnsi="Times New Roman"/>
          <w:b w:val="0"/>
          <w:sz w:val="28"/>
          <w:szCs w:val="28"/>
        </w:rPr>
        <w:t xml:space="preserve"> №</w:t>
      </w:r>
      <w:r w:rsidR="00084700">
        <w:rPr>
          <w:rFonts w:ascii="Times New Roman" w:hAnsi="Times New Roman"/>
          <w:b w:val="0"/>
          <w:sz w:val="28"/>
          <w:szCs w:val="28"/>
        </w:rPr>
        <w:t xml:space="preserve"> 43</w:t>
      </w:r>
      <w:r w:rsidR="00362485">
        <w:rPr>
          <w:rFonts w:ascii="Times New Roman" w:hAnsi="Times New Roman"/>
          <w:b w:val="0"/>
          <w:sz w:val="28"/>
          <w:szCs w:val="28"/>
        </w:rPr>
        <w:t>.</w:t>
      </w:r>
    </w:p>
    <w:p w:rsidR="000810EE" w:rsidRDefault="000810EE" w:rsidP="00D119F3">
      <w:pPr>
        <w:pStyle w:val="texthead2"/>
        <w:keepNext/>
        <w:keepLines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62485" w:rsidRPr="000810EE" w:rsidRDefault="00842F6F" w:rsidP="00842F6F">
      <w:pPr>
        <w:pStyle w:val="texthead2"/>
        <w:keepNext/>
        <w:keepLines/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810EE">
        <w:rPr>
          <w:rFonts w:ascii="Times New Roman" w:hAnsi="Times New Roman"/>
          <w:sz w:val="28"/>
          <w:szCs w:val="28"/>
        </w:rPr>
        <w:t xml:space="preserve">  </w:t>
      </w:r>
      <w:r w:rsidR="00362485" w:rsidRPr="000810EE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D119F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FB7C3F">
        <w:rPr>
          <w:szCs w:val="28"/>
        </w:rPr>
        <w:t>п</w:t>
      </w:r>
      <w:r w:rsidR="00FB7C3F" w:rsidRPr="00FB7C3F">
        <w:rPr>
          <w:rFonts w:eastAsia="Calibri"/>
          <w:szCs w:val="28"/>
          <w:lang w:eastAsia="en-US"/>
        </w:rPr>
        <w:t>овышение уровня</w:t>
      </w:r>
      <w:r w:rsidR="00FB7C3F" w:rsidRPr="00FB7C3F">
        <w:rPr>
          <w:rFonts w:eastAsia="Calibri"/>
          <w:noProof/>
          <w:szCs w:val="28"/>
          <w:lang w:eastAsia="en-US"/>
        </w:rPr>
        <w:t xml:space="preserve"> защиты населения и территорий сельского поселения Березняки от пожаров и чрезвычайных ситуаций природного и техногенного характера, </w:t>
      </w:r>
      <w:r w:rsidR="00FB7C3F" w:rsidRPr="00FB7C3F">
        <w:rPr>
          <w:rFonts w:eastAsia="Calibri"/>
          <w:szCs w:val="28"/>
          <w:lang w:eastAsia="en-US"/>
        </w:rPr>
        <w:t>уменьшение количества пожаров, снижение рисков возникновения и смягчение последствий чрезвычайных ситуаций</w:t>
      </w:r>
      <w:r>
        <w:rPr>
          <w:szCs w:val="28"/>
        </w:rPr>
        <w:t>.</w:t>
      </w:r>
    </w:p>
    <w:p w:rsidR="008F580F" w:rsidRDefault="008F580F" w:rsidP="00D119F3">
      <w:pPr>
        <w:keepNext/>
        <w:keepLines/>
        <w:ind w:firstLine="708"/>
        <w:rPr>
          <w:szCs w:val="28"/>
        </w:rPr>
      </w:pP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6D7524">
        <w:rPr>
          <w:szCs w:val="28"/>
        </w:rPr>
        <w:t>их</w:t>
      </w:r>
      <w:r w:rsidRPr="004D45DF">
        <w:rPr>
          <w:szCs w:val="28"/>
        </w:rPr>
        <w:t xml:space="preserve"> задач:</w:t>
      </w:r>
    </w:p>
    <w:p w:rsidR="006D7524" w:rsidRPr="006D7524" w:rsidRDefault="006D7524" w:rsidP="00D119F3">
      <w:pPr>
        <w:keepNext/>
        <w:keepLines/>
        <w:suppressAutoHyphens/>
        <w:ind w:firstLine="709"/>
        <w:rPr>
          <w:rFonts w:eastAsia="Arial"/>
          <w:szCs w:val="28"/>
          <w:lang w:eastAsia="ar-SA"/>
        </w:rPr>
      </w:pPr>
      <w:r w:rsidRPr="006D7524">
        <w:rPr>
          <w:rFonts w:eastAsia="Arial"/>
          <w:szCs w:val="28"/>
          <w:lang w:eastAsia="ar-SA"/>
        </w:rPr>
        <w:t>-</w:t>
      </w:r>
      <w:r>
        <w:rPr>
          <w:rFonts w:eastAsia="Arial"/>
          <w:szCs w:val="28"/>
          <w:lang w:eastAsia="ar-SA"/>
        </w:rPr>
        <w:t xml:space="preserve"> </w:t>
      </w:r>
      <w:r w:rsidRPr="006D7524">
        <w:rPr>
          <w:rFonts w:eastAsia="Arial"/>
          <w:szCs w:val="28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9268D4" w:rsidRDefault="006D7524" w:rsidP="00D119F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  <w:r w:rsidRPr="006D7524">
        <w:rPr>
          <w:szCs w:val="28"/>
          <w:lang w:eastAsia="ar-SA"/>
        </w:rPr>
        <w:t>-</w:t>
      </w:r>
      <w:r>
        <w:rPr>
          <w:szCs w:val="28"/>
          <w:lang w:eastAsia="ar-SA"/>
        </w:rPr>
        <w:t xml:space="preserve"> </w:t>
      </w:r>
      <w:r w:rsidRPr="006D7524">
        <w:rPr>
          <w:szCs w:val="28"/>
          <w:lang w:eastAsia="ar-SA"/>
        </w:rPr>
        <w:t>с</w:t>
      </w:r>
      <w:r w:rsidRPr="006D7524">
        <w:rPr>
          <w:szCs w:val="28"/>
          <w:lang w:eastAsia="en-US"/>
        </w:rPr>
        <w:t>оздание условий для оперативного реагирования на случаи возникновения пожаров,</w:t>
      </w:r>
      <w:r w:rsidRPr="006D7524">
        <w:rPr>
          <w:noProof/>
          <w:szCs w:val="28"/>
          <w:lang w:eastAsia="ar-SA"/>
        </w:rPr>
        <w:t xml:space="preserve"> </w:t>
      </w:r>
      <w:r w:rsidRPr="006D7524">
        <w:rPr>
          <w:szCs w:val="28"/>
          <w:lang w:eastAsia="ar-SA"/>
        </w:rPr>
        <w:t>снижение рисков их возникновения и смягчение последствий возгорания</w:t>
      </w:r>
      <w:r w:rsidR="008F580F" w:rsidRPr="00C7213D">
        <w:rPr>
          <w:szCs w:val="28"/>
        </w:rPr>
        <w:t>.</w:t>
      </w:r>
    </w:p>
    <w:p w:rsidR="000810EE" w:rsidRDefault="000810EE" w:rsidP="00D119F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</w:p>
    <w:p w:rsidR="00362485" w:rsidRPr="000810EE" w:rsidRDefault="00842F6F" w:rsidP="00842F6F">
      <w:pPr>
        <w:autoSpaceDE w:val="0"/>
        <w:autoSpaceDN w:val="0"/>
        <w:adjustRightInd w:val="0"/>
        <w:rPr>
          <w:b/>
          <w:szCs w:val="28"/>
        </w:rPr>
      </w:pPr>
      <w:r w:rsidRPr="000810EE">
        <w:rPr>
          <w:b/>
          <w:szCs w:val="28"/>
        </w:rPr>
        <w:t xml:space="preserve">      </w:t>
      </w:r>
      <w:r w:rsidR="000810EE">
        <w:rPr>
          <w:b/>
          <w:szCs w:val="28"/>
        </w:rPr>
        <w:t xml:space="preserve">   </w:t>
      </w:r>
      <w:r w:rsidR="00362485" w:rsidRPr="000810EE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362485" w:rsidRPr="000810EE" w:rsidRDefault="00362485" w:rsidP="00362485">
      <w:pPr>
        <w:autoSpaceDE w:val="0"/>
        <w:autoSpaceDN w:val="0"/>
        <w:adjustRightInd w:val="0"/>
        <w:ind w:firstLine="708"/>
        <w:rPr>
          <w:b/>
          <w:szCs w:val="28"/>
        </w:rPr>
      </w:pPr>
      <w:r w:rsidRPr="000810EE">
        <w:rPr>
          <w:b/>
          <w:szCs w:val="28"/>
        </w:rPr>
        <w:t>3.1. Конкретные результаты, достигнутые за отчетный период</w:t>
      </w:r>
    </w:p>
    <w:p w:rsidR="000810EE" w:rsidRDefault="005A1EAB" w:rsidP="00362485">
      <w:pPr>
        <w:autoSpaceDE w:val="0"/>
        <w:autoSpaceDN w:val="0"/>
        <w:adjustRightInd w:val="0"/>
        <w:ind w:firstLine="709"/>
        <w:rPr>
          <w:bCs/>
          <w:color w:val="000000"/>
        </w:rPr>
      </w:pPr>
      <w:r>
        <w:rPr>
          <w:bCs/>
          <w:color w:val="000000"/>
        </w:rPr>
        <w:t>В 2023</w:t>
      </w:r>
      <w:r w:rsidR="000810EE">
        <w:rPr>
          <w:bCs/>
          <w:color w:val="000000"/>
        </w:rPr>
        <w:t xml:space="preserve"> году </w:t>
      </w:r>
      <w:r>
        <w:rPr>
          <w:bCs/>
          <w:color w:val="000000"/>
        </w:rPr>
        <w:t>финансирование муниципальной программы не предусмотрено</w:t>
      </w:r>
      <w:r w:rsidR="000810EE">
        <w:rPr>
          <w:bCs/>
          <w:color w:val="000000"/>
        </w:rPr>
        <w:t>.</w:t>
      </w:r>
    </w:p>
    <w:p w:rsidR="00362485" w:rsidRDefault="00362485" w:rsidP="00362485">
      <w:pPr>
        <w:autoSpaceDE w:val="0"/>
        <w:autoSpaceDN w:val="0"/>
        <w:adjustRightInd w:val="0"/>
        <w:ind w:firstLine="709"/>
        <w:rPr>
          <w:szCs w:val="28"/>
        </w:rPr>
      </w:pPr>
      <w:r w:rsidRPr="00366704">
        <w:rPr>
          <w:bCs/>
          <w:color w:val="000000"/>
        </w:rPr>
        <w:t>Н</w:t>
      </w:r>
      <w:r>
        <w:rPr>
          <w:bCs/>
          <w:color w:val="000000"/>
        </w:rPr>
        <w:t xml:space="preserve">а постоянной основе </w:t>
      </w:r>
      <w:r w:rsidRPr="00366704">
        <w:rPr>
          <w:bCs/>
          <w:color w:val="000000"/>
        </w:rPr>
        <w:t>провод</w:t>
      </w:r>
      <w:r>
        <w:rPr>
          <w:bCs/>
          <w:color w:val="000000"/>
        </w:rPr>
        <w:t>ились</w:t>
      </w:r>
      <w:r w:rsidRPr="00366704">
        <w:rPr>
          <w:bCs/>
          <w:color w:val="000000"/>
        </w:rPr>
        <w:t xml:space="preserve"> беседы с граждан</w:t>
      </w:r>
      <w:r>
        <w:rPr>
          <w:bCs/>
          <w:color w:val="000000"/>
        </w:rPr>
        <w:t>ами</w:t>
      </w:r>
      <w:r w:rsidRPr="00366704">
        <w:rPr>
          <w:bCs/>
          <w:color w:val="000000"/>
        </w:rPr>
        <w:t xml:space="preserve"> на тему профилактики возникновения пожаров.</w:t>
      </w:r>
      <w:r w:rsidR="005A1EAB">
        <w:t xml:space="preserve"> Осуществлялась </w:t>
      </w:r>
      <w:r w:rsidR="005A1EAB">
        <w:rPr>
          <w:bCs/>
          <w:color w:val="000000"/>
        </w:rPr>
        <w:t>работа</w:t>
      </w:r>
      <w:r w:rsidR="005A1EAB" w:rsidRPr="005A1EAB">
        <w:rPr>
          <w:bCs/>
          <w:color w:val="000000"/>
        </w:rPr>
        <w:t xml:space="preserve"> с населением по распространению памяток, обучающих мерам противопожарной безопасности в быту.</w:t>
      </w:r>
    </w:p>
    <w:p w:rsidR="00362485" w:rsidRDefault="00362485" w:rsidP="00362485">
      <w:pPr>
        <w:autoSpaceDE w:val="0"/>
        <w:autoSpaceDN w:val="0"/>
        <w:adjustRightInd w:val="0"/>
        <w:ind w:firstLine="709"/>
        <w:rPr>
          <w:szCs w:val="28"/>
        </w:rPr>
      </w:pPr>
    </w:p>
    <w:p w:rsidR="00362485" w:rsidRPr="000D005C" w:rsidRDefault="00362485" w:rsidP="00362485">
      <w:pPr>
        <w:jc w:val="center"/>
        <w:rPr>
          <w:szCs w:val="28"/>
        </w:rPr>
      </w:pPr>
      <w:r w:rsidRPr="000D005C">
        <w:rPr>
          <w:b/>
          <w:szCs w:val="28"/>
        </w:rPr>
        <w:t>3.2.</w:t>
      </w:r>
      <w:r w:rsidRPr="000D005C">
        <w:rPr>
          <w:szCs w:val="28"/>
        </w:rPr>
        <w:t xml:space="preserve"> Информация о результатах достижения значений показателей (индикаторов)</w:t>
      </w:r>
      <w:r w:rsidR="005A1EAB">
        <w:rPr>
          <w:szCs w:val="28"/>
        </w:rPr>
        <w:t xml:space="preserve"> муниципальной программы за 2023</w:t>
      </w:r>
      <w:r w:rsidRPr="000D005C">
        <w:rPr>
          <w:szCs w:val="28"/>
        </w:rPr>
        <w:t xml:space="preserve"> год</w:t>
      </w:r>
    </w:p>
    <w:p w:rsidR="00362485" w:rsidRDefault="00362485" w:rsidP="00362485">
      <w:pPr>
        <w:autoSpaceDE w:val="0"/>
        <w:autoSpaceDN w:val="0"/>
        <w:adjustRightInd w:val="0"/>
        <w:ind w:firstLine="709"/>
        <w:rPr>
          <w:szCs w:val="28"/>
        </w:rPr>
      </w:pPr>
    </w:p>
    <w:p w:rsidR="00023D2D" w:rsidRPr="009D1B5F" w:rsidRDefault="00023D2D" w:rsidP="00583D90">
      <w:pPr>
        <w:keepNext/>
        <w:keepLines/>
        <w:spacing w:line="408" w:lineRule="auto"/>
        <w:ind w:firstLine="709"/>
        <w:jc w:val="right"/>
        <w:rPr>
          <w:sz w:val="24"/>
          <w:szCs w:val="24"/>
        </w:rPr>
      </w:pPr>
      <w:r w:rsidRPr="009D1B5F">
        <w:rPr>
          <w:sz w:val="24"/>
          <w:szCs w:val="24"/>
        </w:rPr>
        <w:lastRenderedPageBreak/>
        <w:t>Таблица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023D2D" w:rsidRPr="002C7B50" w:rsidRDefault="00023D2D" w:rsidP="00D119F3">
      <w:pPr>
        <w:keepNext/>
        <w:keepLines/>
        <w:jc w:val="center"/>
        <w:rPr>
          <w:szCs w:val="28"/>
          <w:lang w:eastAsia="en-US"/>
        </w:rPr>
      </w:pPr>
      <w:r w:rsidRPr="002C7B50">
        <w:rPr>
          <w:szCs w:val="28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2C7B50" w:rsidRDefault="00023D2D" w:rsidP="00D119F3">
      <w:pPr>
        <w:keepNext/>
        <w:keepLines/>
        <w:rPr>
          <w:szCs w:val="28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7"/>
        <w:gridCol w:w="709"/>
        <w:gridCol w:w="1276"/>
        <w:gridCol w:w="1417"/>
        <w:gridCol w:w="1843"/>
        <w:gridCol w:w="2268"/>
      </w:tblGrid>
      <w:tr w:rsidR="00570484" w:rsidRPr="009D1B5F" w:rsidTr="00D119F3">
        <w:trPr>
          <w:trHeight w:val="2258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855847">
              <w:rPr>
                <w:sz w:val="22"/>
                <w:szCs w:val="22"/>
                <w:lang w:eastAsia="en-US"/>
              </w:rPr>
              <w:t xml:space="preserve"> программы </w:t>
            </w:r>
            <w:r w:rsidR="00B676B1" w:rsidRPr="00570484">
              <w:rPr>
                <w:sz w:val="22"/>
                <w:szCs w:val="22"/>
                <w:lang w:eastAsia="en-US"/>
              </w:rPr>
              <w:t>,%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70484" w:rsidRPr="009D1B5F" w:rsidTr="00D119F3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D119F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D119F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D119F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D119F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D119F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D119F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70484" w:rsidRPr="009D1B5F" w:rsidTr="00D119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9D1B5F" w:rsidRDefault="00023D2D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268D4" w:rsidRDefault="006D7524" w:rsidP="00D119F3">
            <w:pPr>
              <w:keepNext/>
              <w:keepLines/>
              <w:rPr>
                <w:sz w:val="22"/>
                <w:szCs w:val="22"/>
              </w:rPr>
            </w:pPr>
            <w:r w:rsidRPr="006D7524">
              <w:rPr>
                <w:sz w:val="22"/>
                <w:szCs w:val="22"/>
              </w:rPr>
              <w:t>Проведение информационных бесед с населением о правилах поведения и действиях в чрезвычайных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6D7524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B676B1" w:rsidRDefault="001355EA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1355EA" w:rsidRDefault="00023D2D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6D7524" w:rsidRPr="009D1B5F" w:rsidTr="00D119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9D1B5F" w:rsidRDefault="006D7524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6D7524" w:rsidRDefault="006D7524" w:rsidP="00D119F3">
            <w:pPr>
              <w:keepNext/>
              <w:keepLines/>
              <w:rPr>
                <w:sz w:val="22"/>
                <w:szCs w:val="22"/>
              </w:rPr>
            </w:pPr>
            <w:r w:rsidRPr="006D7524">
              <w:rPr>
                <w:sz w:val="22"/>
                <w:szCs w:val="22"/>
              </w:rPr>
              <w:t>Число случаев не соблюдения установленного времени оперативного реагирования на вызовы о пожаре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6D7524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1355EA" w:rsidRDefault="006D7524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570484" w:rsidRPr="009D1B5F" w:rsidTr="00D119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23D2D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2077D8" w:rsidRDefault="008D0B4F" w:rsidP="00D119F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значение по показателям (индикаторам)  программы, достижение значений которых предусмотрено в отчетном году, и используемых для расчета показателя эффективности реали</w:t>
            </w:r>
            <w:r w:rsidR="00800D68"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2C7B50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2C7B50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1355EA" w:rsidP="00D119F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023D2D" w:rsidP="00D119F3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D119F3">
      <w:pPr>
        <w:keepNext/>
        <w:keepLines/>
        <w:rPr>
          <w:sz w:val="24"/>
          <w:szCs w:val="24"/>
        </w:rPr>
      </w:pPr>
    </w:p>
    <w:p w:rsidR="00362485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5A1EAB" w:rsidRPr="00180F9B" w:rsidRDefault="005A1EAB" w:rsidP="005A1EAB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В 2023 году выполнение мероприятий в рамках муниципальной программы не предусмотрено.</w:t>
      </w:r>
    </w:p>
    <w:p w:rsidR="00800D68" w:rsidRPr="00800D68" w:rsidRDefault="00800D68" w:rsidP="00362485">
      <w:pPr>
        <w:keepNext/>
        <w:keepLines/>
        <w:ind w:firstLine="708"/>
        <w:rPr>
          <w:b/>
          <w:szCs w:val="28"/>
        </w:rPr>
      </w:pPr>
    </w:p>
    <w:p w:rsidR="00362485" w:rsidRPr="00800D68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3.4. Анализ факторов, повлиявших на ход реализации муниципальной программы (подпрограммы, иной программы, входящих в состав муниципальной программы):</w:t>
      </w:r>
    </w:p>
    <w:p w:rsidR="00800D68" w:rsidRDefault="005A1EAB" w:rsidP="00362485">
      <w:pPr>
        <w:keepNext/>
        <w:keepLines/>
        <w:ind w:firstLine="708"/>
        <w:rPr>
          <w:szCs w:val="28"/>
        </w:rPr>
      </w:pPr>
      <w:r w:rsidRPr="005A1EAB">
        <w:rPr>
          <w:szCs w:val="28"/>
        </w:rPr>
        <w:t>В 2023 году финансирование муниципальной программы не предусмотрено.</w:t>
      </w:r>
    </w:p>
    <w:p w:rsidR="007D4656" w:rsidRDefault="007D4656" w:rsidP="00362485">
      <w:pPr>
        <w:keepNext/>
        <w:keepLines/>
        <w:ind w:firstLine="708"/>
        <w:rPr>
          <w:szCs w:val="28"/>
        </w:rPr>
      </w:pPr>
    </w:p>
    <w:p w:rsidR="00362485" w:rsidRPr="00800D68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p w:rsidR="00800D68" w:rsidRDefault="005A1EAB" w:rsidP="00362485">
      <w:pPr>
        <w:keepNext/>
        <w:keepLines/>
        <w:ind w:firstLine="708"/>
        <w:rPr>
          <w:bCs/>
          <w:szCs w:val="28"/>
        </w:rPr>
      </w:pPr>
      <w:r w:rsidRPr="005A1EAB">
        <w:rPr>
          <w:bCs/>
          <w:szCs w:val="28"/>
        </w:rPr>
        <w:t>В 2023 году финансирование муниципальной программы не предусмотрено.</w:t>
      </w:r>
    </w:p>
    <w:p w:rsidR="007D4656" w:rsidRDefault="007D4656" w:rsidP="00362485">
      <w:pPr>
        <w:keepNext/>
        <w:keepLines/>
        <w:ind w:firstLine="708"/>
        <w:rPr>
          <w:b/>
          <w:szCs w:val="28"/>
        </w:rPr>
      </w:pPr>
    </w:p>
    <w:p w:rsidR="00362485" w:rsidRPr="00800D68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800D68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 xml:space="preserve">         Муниципальное задание отсутствует.  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 xml:space="preserve">                        </w:t>
      </w:r>
    </w:p>
    <w:p w:rsidR="00362485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800D68" w:rsidRDefault="00800D68" w:rsidP="00362485">
      <w:pPr>
        <w:keepNext/>
        <w:keepLines/>
        <w:ind w:firstLine="708"/>
        <w:rPr>
          <w:szCs w:val="28"/>
        </w:rPr>
      </w:pPr>
      <w:r w:rsidRPr="00800D68">
        <w:rPr>
          <w:szCs w:val="28"/>
        </w:rPr>
        <w:t>В 202</w:t>
      </w:r>
      <w:r w:rsidR="007D4656">
        <w:rPr>
          <w:szCs w:val="28"/>
        </w:rPr>
        <w:t>3</w:t>
      </w:r>
      <w:r w:rsidRPr="00800D68">
        <w:rPr>
          <w:szCs w:val="28"/>
        </w:rPr>
        <w:t xml:space="preserve"> году изменения в муниципальную программу не вносились.</w:t>
      </w:r>
    </w:p>
    <w:p w:rsidR="00800D68" w:rsidRPr="00800D68" w:rsidRDefault="00800D68" w:rsidP="00362485">
      <w:pPr>
        <w:keepNext/>
        <w:keepLines/>
        <w:ind w:firstLine="708"/>
        <w:rPr>
          <w:szCs w:val="28"/>
        </w:rPr>
      </w:pPr>
    </w:p>
    <w:p w:rsidR="00362485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800D68" w:rsidRDefault="00800D68" w:rsidP="00800D68">
      <w:pPr>
        <w:keepNext/>
        <w:keepLines/>
        <w:ind w:firstLine="708"/>
        <w:jc w:val="center"/>
        <w:rPr>
          <w:szCs w:val="28"/>
        </w:rPr>
      </w:pPr>
      <w:r w:rsidRPr="00800D68">
        <w:rPr>
          <w:szCs w:val="28"/>
        </w:rPr>
        <w:t>Отсутствуют.</w:t>
      </w:r>
    </w:p>
    <w:p w:rsidR="00800D68" w:rsidRPr="00800D68" w:rsidRDefault="00800D68" w:rsidP="00800D68">
      <w:pPr>
        <w:keepNext/>
        <w:keepLines/>
        <w:ind w:firstLine="708"/>
        <w:jc w:val="center"/>
        <w:rPr>
          <w:szCs w:val="28"/>
        </w:rPr>
      </w:pPr>
    </w:p>
    <w:p w:rsidR="00362485" w:rsidRPr="00800D68" w:rsidRDefault="00362485" w:rsidP="00362485">
      <w:pPr>
        <w:keepNext/>
        <w:keepLines/>
        <w:rPr>
          <w:b/>
          <w:szCs w:val="28"/>
        </w:rPr>
      </w:pPr>
      <w:r>
        <w:rPr>
          <w:szCs w:val="28"/>
        </w:rPr>
        <w:t xml:space="preserve">      </w:t>
      </w:r>
      <w:r w:rsidRPr="00362485">
        <w:rPr>
          <w:szCs w:val="28"/>
        </w:rPr>
        <w:t xml:space="preserve">  </w:t>
      </w:r>
      <w:r w:rsidRPr="00800D68">
        <w:rPr>
          <w:b/>
          <w:szCs w:val="28"/>
        </w:rPr>
        <w:t>3.9.Результаты реализации мер государственного</w:t>
      </w:r>
    </w:p>
    <w:p w:rsidR="00362485" w:rsidRPr="00800D68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t>и правового регулирования: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 xml:space="preserve">Правовое регулирование в сфере пожарной безопасности осуществляется на основании: 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>Федерального закона от 21.12.94 №68-ФЗ «О защите населения и территорий от чрезвычайных ситуаций природного и техногенного характера»;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 xml:space="preserve"> Постановления Правительства Российской Федерации от 30.12.2003 № 794 "О единой государственной системе предупреждения и ликвидации чрезвычайных ситуаций";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>Постановления Правительства Самарской области от 14.04.2004 №13 «О территориальной подсистеме Самарской области единой государственной системы предупреждения и ликвидации чрезвычайных ситуаций».</w:t>
      </w:r>
    </w:p>
    <w:p w:rsidR="00362485" w:rsidRPr="00362485" w:rsidRDefault="00362485" w:rsidP="00362485">
      <w:pPr>
        <w:keepNext/>
        <w:keepLines/>
        <w:ind w:firstLine="708"/>
        <w:rPr>
          <w:szCs w:val="28"/>
        </w:rPr>
      </w:pPr>
      <w:r w:rsidRPr="00362485">
        <w:rPr>
          <w:szCs w:val="28"/>
        </w:rPr>
        <w:t>Закона Самарской области от 09.12.2005 №219-ГД «О защите населения и территорий Самарской области от чрезвычайных ситуаций природного и техногенного характера».</w:t>
      </w:r>
    </w:p>
    <w:p w:rsidR="00362485" w:rsidRDefault="00362485" w:rsidP="00362485">
      <w:pPr>
        <w:keepNext/>
        <w:keepLines/>
        <w:ind w:firstLine="708"/>
        <w:rPr>
          <w:b/>
          <w:szCs w:val="28"/>
        </w:rPr>
      </w:pPr>
      <w:r w:rsidRPr="00800D68">
        <w:rPr>
          <w:b/>
          <w:szCs w:val="28"/>
        </w:rPr>
        <w:lastRenderedPageBreak/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7D4656" w:rsidRPr="00180F9B" w:rsidRDefault="007D4656" w:rsidP="007D4656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3C67DD">
        <w:rPr>
          <w:color w:val="000000"/>
          <w:szCs w:val="28"/>
        </w:rPr>
        <w:t xml:space="preserve">     Степень достижения значения показателей (индикаторов) муниципальной программы по </w:t>
      </w:r>
      <w:r>
        <w:rPr>
          <w:color w:val="000000"/>
          <w:szCs w:val="28"/>
        </w:rPr>
        <w:t>итогам 2023 года составила 100</w:t>
      </w:r>
      <w:r w:rsidRPr="003C67DD">
        <w:rPr>
          <w:color w:val="000000"/>
          <w:szCs w:val="28"/>
        </w:rPr>
        <w:t>%.</w:t>
      </w:r>
    </w:p>
    <w:p w:rsidR="00855847" w:rsidRDefault="00855847" w:rsidP="00842F6F">
      <w:pPr>
        <w:ind w:firstLine="708"/>
        <w:rPr>
          <w:szCs w:val="28"/>
        </w:rPr>
      </w:pPr>
    </w:p>
    <w:p w:rsidR="00842F6F" w:rsidRPr="00855847" w:rsidRDefault="00842F6F" w:rsidP="002F521A">
      <w:pPr>
        <w:autoSpaceDE w:val="0"/>
        <w:autoSpaceDN w:val="0"/>
        <w:adjustRightInd w:val="0"/>
        <w:outlineLvl w:val="0"/>
        <w:rPr>
          <w:b/>
          <w:szCs w:val="28"/>
        </w:rPr>
      </w:pPr>
      <w:r w:rsidRPr="00855847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2F521A" w:rsidRPr="002F521A" w:rsidRDefault="000C37F1" w:rsidP="002F521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</w:t>
      </w:r>
      <w:r w:rsidR="007D4656" w:rsidRPr="007D4656">
        <w:rPr>
          <w:szCs w:val="28"/>
        </w:rPr>
        <w:t xml:space="preserve">   С учетом степени достижения значения показателей (индикат</w:t>
      </w:r>
      <w:r w:rsidR="00C62D52">
        <w:rPr>
          <w:szCs w:val="28"/>
        </w:rPr>
        <w:t xml:space="preserve">оров) муниципальной программы, </w:t>
      </w:r>
      <w:bookmarkStart w:id="0" w:name="_GoBack"/>
      <w:bookmarkEnd w:id="0"/>
      <w:r w:rsidR="002F521A" w:rsidRPr="002F521A">
        <w:rPr>
          <w:szCs w:val="28"/>
        </w:rPr>
        <w:t>продолжить дальнейшую реализацию мероприятий в рамках муниципальной программы «Первичные меры пожарной безопасности и защита населения и территорий населенных пунктов сельского поселения Березняки Кинель-Черкасского района Самарской области от чрез</w:t>
      </w:r>
      <w:r w:rsidR="00842F6F">
        <w:rPr>
          <w:szCs w:val="28"/>
        </w:rPr>
        <w:t>вычайных ситуаций» на 2019– 2027</w:t>
      </w:r>
      <w:r w:rsidR="002F521A" w:rsidRPr="002F521A">
        <w:rPr>
          <w:szCs w:val="28"/>
        </w:rPr>
        <w:t xml:space="preserve"> годы.</w:t>
      </w:r>
    </w:p>
    <w:p w:rsidR="002F521A" w:rsidRPr="002F521A" w:rsidRDefault="002F521A" w:rsidP="002F521A">
      <w:pPr>
        <w:autoSpaceDE w:val="0"/>
        <w:autoSpaceDN w:val="0"/>
        <w:adjustRightInd w:val="0"/>
        <w:outlineLvl w:val="0"/>
        <w:rPr>
          <w:szCs w:val="28"/>
        </w:rPr>
      </w:pPr>
    </w:p>
    <w:p w:rsidR="002F521A" w:rsidRPr="002F521A" w:rsidRDefault="002F521A" w:rsidP="002F521A">
      <w:pPr>
        <w:autoSpaceDE w:val="0"/>
        <w:autoSpaceDN w:val="0"/>
        <w:adjustRightInd w:val="0"/>
        <w:outlineLvl w:val="0"/>
        <w:rPr>
          <w:szCs w:val="28"/>
        </w:rPr>
      </w:pPr>
      <w:r w:rsidRPr="002F521A">
        <w:rPr>
          <w:szCs w:val="28"/>
        </w:rPr>
        <w:t>Глава сельского поселения Березняки</w:t>
      </w:r>
      <w:r w:rsidRPr="002F521A">
        <w:rPr>
          <w:szCs w:val="28"/>
        </w:rPr>
        <w:tab/>
      </w:r>
      <w:r w:rsidRPr="002F521A">
        <w:rPr>
          <w:szCs w:val="28"/>
        </w:rPr>
        <w:tab/>
      </w:r>
      <w:r w:rsidRPr="002F521A">
        <w:rPr>
          <w:szCs w:val="28"/>
        </w:rPr>
        <w:tab/>
      </w:r>
      <w:r w:rsidRPr="002F521A">
        <w:rPr>
          <w:szCs w:val="28"/>
        </w:rPr>
        <w:tab/>
        <w:t xml:space="preserve">                    А.Е.Пургаев</w:t>
      </w:r>
    </w:p>
    <w:p w:rsidR="002F521A" w:rsidRPr="002F521A" w:rsidRDefault="002F521A" w:rsidP="002F521A">
      <w:pPr>
        <w:autoSpaceDE w:val="0"/>
        <w:autoSpaceDN w:val="0"/>
        <w:adjustRightInd w:val="0"/>
        <w:outlineLvl w:val="0"/>
        <w:rPr>
          <w:szCs w:val="28"/>
        </w:rPr>
      </w:pPr>
    </w:p>
    <w:p w:rsidR="002F521A" w:rsidRPr="002F521A" w:rsidRDefault="002F521A" w:rsidP="002F521A">
      <w:pPr>
        <w:autoSpaceDE w:val="0"/>
        <w:autoSpaceDN w:val="0"/>
        <w:adjustRightInd w:val="0"/>
        <w:outlineLvl w:val="0"/>
        <w:rPr>
          <w:szCs w:val="28"/>
        </w:rPr>
      </w:pPr>
    </w:p>
    <w:p w:rsidR="000B3028" w:rsidRPr="002F521A" w:rsidRDefault="000B3028" w:rsidP="000B3028">
      <w:pPr>
        <w:keepNext/>
        <w:keepLines/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F521A">
        <w:rPr>
          <w:szCs w:val="28"/>
        </w:rPr>
        <w:t xml:space="preserve">                                                </w:t>
      </w:r>
    </w:p>
    <w:p w:rsidR="000B3028" w:rsidRPr="002F521A" w:rsidRDefault="000B3028" w:rsidP="00D119F3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661827" w:rsidRPr="002F521A" w:rsidRDefault="00661827" w:rsidP="00D119F3">
      <w:pPr>
        <w:keepNext/>
        <w:keepLines/>
        <w:rPr>
          <w:szCs w:val="28"/>
        </w:rPr>
      </w:pPr>
    </w:p>
    <w:sectPr w:rsidR="00661827" w:rsidRPr="002F521A" w:rsidSect="00FD0CE2">
      <w:headerReference w:type="default" r:id="rId7"/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76" w:rsidRDefault="00214476" w:rsidP="00612772">
      <w:r>
        <w:separator/>
      </w:r>
    </w:p>
  </w:endnote>
  <w:endnote w:type="continuationSeparator" w:id="0">
    <w:p w:rsidR="00214476" w:rsidRDefault="00214476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5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76" w:rsidRDefault="00214476" w:rsidP="00612772">
      <w:r>
        <w:separator/>
      </w:r>
    </w:p>
  </w:footnote>
  <w:footnote w:type="continuationSeparator" w:id="0">
    <w:p w:rsidR="00214476" w:rsidRDefault="00214476" w:rsidP="0061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1A" w:rsidRDefault="002F521A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166A7"/>
    <w:rsid w:val="00023D2D"/>
    <w:rsid w:val="000810EE"/>
    <w:rsid w:val="00084700"/>
    <w:rsid w:val="00087332"/>
    <w:rsid w:val="000A2E23"/>
    <w:rsid w:val="000B3028"/>
    <w:rsid w:val="000C37F1"/>
    <w:rsid w:val="000E10DA"/>
    <w:rsid w:val="001355EA"/>
    <w:rsid w:val="001811A4"/>
    <w:rsid w:val="00185FF1"/>
    <w:rsid w:val="0019540E"/>
    <w:rsid w:val="00202C96"/>
    <w:rsid w:val="00206C5F"/>
    <w:rsid w:val="002077D8"/>
    <w:rsid w:val="00210E2A"/>
    <w:rsid w:val="00214476"/>
    <w:rsid w:val="0025031E"/>
    <w:rsid w:val="002621C5"/>
    <w:rsid w:val="002647C0"/>
    <w:rsid w:val="00287F40"/>
    <w:rsid w:val="002A2DC0"/>
    <w:rsid w:val="002C3F99"/>
    <w:rsid w:val="002C720C"/>
    <w:rsid w:val="002C7B50"/>
    <w:rsid w:val="002E76AD"/>
    <w:rsid w:val="002F521A"/>
    <w:rsid w:val="00321635"/>
    <w:rsid w:val="003556E8"/>
    <w:rsid w:val="00362485"/>
    <w:rsid w:val="0036294E"/>
    <w:rsid w:val="003709E9"/>
    <w:rsid w:val="00396102"/>
    <w:rsid w:val="003F45D6"/>
    <w:rsid w:val="003F6D69"/>
    <w:rsid w:val="003F6EAD"/>
    <w:rsid w:val="004339EC"/>
    <w:rsid w:val="0044202C"/>
    <w:rsid w:val="004A4C6D"/>
    <w:rsid w:val="004E26B4"/>
    <w:rsid w:val="004E2FC7"/>
    <w:rsid w:val="00526672"/>
    <w:rsid w:val="00563DD3"/>
    <w:rsid w:val="00570484"/>
    <w:rsid w:val="005818CB"/>
    <w:rsid w:val="00583D90"/>
    <w:rsid w:val="005A1EAB"/>
    <w:rsid w:val="005B0C79"/>
    <w:rsid w:val="005B7E9A"/>
    <w:rsid w:val="005F3845"/>
    <w:rsid w:val="006116CE"/>
    <w:rsid w:val="00612772"/>
    <w:rsid w:val="006366C2"/>
    <w:rsid w:val="00650C35"/>
    <w:rsid w:val="00660603"/>
    <w:rsid w:val="00661827"/>
    <w:rsid w:val="00677B0F"/>
    <w:rsid w:val="00696C22"/>
    <w:rsid w:val="006C5B10"/>
    <w:rsid w:val="006D7524"/>
    <w:rsid w:val="0071188F"/>
    <w:rsid w:val="00764109"/>
    <w:rsid w:val="00770C6B"/>
    <w:rsid w:val="007960C9"/>
    <w:rsid w:val="007A2DB9"/>
    <w:rsid w:val="007B2DD0"/>
    <w:rsid w:val="007D2DE9"/>
    <w:rsid w:val="007D4656"/>
    <w:rsid w:val="007F6E2D"/>
    <w:rsid w:val="00800D68"/>
    <w:rsid w:val="00842F6F"/>
    <w:rsid w:val="00845F07"/>
    <w:rsid w:val="00855847"/>
    <w:rsid w:val="008928B3"/>
    <w:rsid w:val="0089463D"/>
    <w:rsid w:val="008958AE"/>
    <w:rsid w:val="008D0B4F"/>
    <w:rsid w:val="008F580F"/>
    <w:rsid w:val="00915796"/>
    <w:rsid w:val="009268D4"/>
    <w:rsid w:val="009528F3"/>
    <w:rsid w:val="00967E75"/>
    <w:rsid w:val="009B24CF"/>
    <w:rsid w:val="009B64BE"/>
    <w:rsid w:val="009D01E9"/>
    <w:rsid w:val="009D1B5F"/>
    <w:rsid w:val="00A516FD"/>
    <w:rsid w:val="00A9587B"/>
    <w:rsid w:val="00AB0288"/>
    <w:rsid w:val="00B676B1"/>
    <w:rsid w:val="00BC6849"/>
    <w:rsid w:val="00C00DBA"/>
    <w:rsid w:val="00C07257"/>
    <w:rsid w:val="00C1095A"/>
    <w:rsid w:val="00C27C61"/>
    <w:rsid w:val="00C301D4"/>
    <w:rsid w:val="00C30F3A"/>
    <w:rsid w:val="00C346EA"/>
    <w:rsid w:val="00C37EBC"/>
    <w:rsid w:val="00C45C4C"/>
    <w:rsid w:val="00C62D52"/>
    <w:rsid w:val="00C630D6"/>
    <w:rsid w:val="00C77362"/>
    <w:rsid w:val="00CA031D"/>
    <w:rsid w:val="00CC642B"/>
    <w:rsid w:val="00D119F3"/>
    <w:rsid w:val="00D16780"/>
    <w:rsid w:val="00D62BC4"/>
    <w:rsid w:val="00D969C2"/>
    <w:rsid w:val="00DA1BF4"/>
    <w:rsid w:val="00DD2966"/>
    <w:rsid w:val="00DD4511"/>
    <w:rsid w:val="00DE2D6A"/>
    <w:rsid w:val="00DE5D1A"/>
    <w:rsid w:val="00E27767"/>
    <w:rsid w:val="00E4620C"/>
    <w:rsid w:val="00EF495B"/>
    <w:rsid w:val="00F13183"/>
    <w:rsid w:val="00F2584C"/>
    <w:rsid w:val="00F600E0"/>
    <w:rsid w:val="00F66677"/>
    <w:rsid w:val="00FB7C3F"/>
    <w:rsid w:val="00FD0CE2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5A972-44F2-412A-B802-CEC06A4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Крылова</dc:creator>
  <cp:lastModifiedBy>Елена В. Крылова</cp:lastModifiedBy>
  <cp:revision>26</cp:revision>
  <cp:lastPrinted>2016-03-21T11:24:00Z</cp:lastPrinted>
  <dcterms:created xsi:type="dcterms:W3CDTF">2016-02-11T05:20:00Z</dcterms:created>
  <dcterms:modified xsi:type="dcterms:W3CDTF">2024-09-12T07:24:00Z</dcterms:modified>
</cp:coreProperties>
</file>