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2D" w:rsidRPr="00872D61" w:rsidRDefault="003E4758" w:rsidP="00505D8B">
      <w:pPr>
        <w:spacing w:line="276" w:lineRule="auto"/>
        <w:jc w:val="center"/>
        <w:rPr>
          <w:b/>
          <w:szCs w:val="28"/>
        </w:rPr>
      </w:pPr>
      <w:r w:rsidRPr="00872D61">
        <w:rPr>
          <w:b/>
          <w:szCs w:val="28"/>
        </w:rPr>
        <w:t>Г</w:t>
      </w:r>
      <w:r w:rsidR="00023D2D" w:rsidRPr="00872D61">
        <w:rPr>
          <w:b/>
          <w:szCs w:val="28"/>
        </w:rPr>
        <w:t>одово</w:t>
      </w:r>
      <w:r w:rsidRPr="00872D61">
        <w:rPr>
          <w:b/>
          <w:szCs w:val="28"/>
        </w:rPr>
        <w:t>й</w:t>
      </w:r>
      <w:r w:rsidR="00023D2D" w:rsidRPr="00872D61">
        <w:rPr>
          <w:b/>
          <w:szCs w:val="28"/>
        </w:rPr>
        <w:t xml:space="preserve"> отчет о ходе реализации и оценки эффективности реализации муниципальной программы </w:t>
      </w:r>
      <w:r w:rsidR="00111119" w:rsidRPr="00872D61">
        <w:rPr>
          <w:b/>
          <w:szCs w:val="28"/>
        </w:rPr>
        <w:t xml:space="preserve">«Информирование населения о деятельности органов местного самоуправления на территории сельского поселения Березняки Кинель-Черкасского района Самарской области» на </w:t>
      </w:r>
      <w:r w:rsidR="00B36FE9">
        <w:rPr>
          <w:b/>
          <w:szCs w:val="28"/>
        </w:rPr>
        <w:t>2017-2028</w:t>
      </w:r>
      <w:r w:rsidR="00111119" w:rsidRPr="00872D61">
        <w:rPr>
          <w:b/>
          <w:szCs w:val="28"/>
        </w:rPr>
        <w:t xml:space="preserve"> годы</w:t>
      </w:r>
      <w:r w:rsidR="00B36FE9">
        <w:rPr>
          <w:b/>
          <w:szCs w:val="28"/>
          <w:lang w:eastAsia="ar-SA"/>
        </w:rPr>
        <w:t xml:space="preserve"> за 2023</w:t>
      </w:r>
      <w:r w:rsidRPr="00872D61">
        <w:rPr>
          <w:b/>
          <w:szCs w:val="28"/>
          <w:lang w:eastAsia="ar-SA"/>
        </w:rPr>
        <w:t xml:space="preserve"> год</w:t>
      </w:r>
    </w:p>
    <w:p w:rsidR="00942CDD" w:rsidRPr="002F05B5" w:rsidRDefault="00942CDD" w:rsidP="00505D8B">
      <w:pPr>
        <w:spacing w:line="276" w:lineRule="auto"/>
        <w:ind w:firstLine="709"/>
        <w:rPr>
          <w:b/>
          <w:color w:val="000000"/>
          <w:szCs w:val="28"/>
        </w:rPr>
      </w:pPr>
      <w:r w:rsidRPr="002F05B5">
        <w:rPr>
          <w:b/>
          <w:color w:val="000000"/>
          <w:szCs w:val="28"/>
        </w:rPr>
        <w:t>1.Наименование муниципальной программы (подпрограммы, иной программы, входящих в состав муниципальной программы):</w:t>
      </w:r>
    </w:p>
    <w:p w:rsidR="00023D2D" w:rsidRDefault="003E4758" w:rsidP="00505D8B">
      <w:pPr>
        <w:pStyle w:val="texthead2"/>
        <w:spacing w:before="0" w:line="276" w:lineRule="auto"/>
        <w:ind w:left="0" w:right="0" w:firstLine="708"/>
        <w:jc w:val="both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r w:rsidRPr="003E4758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Муниципальная программа </w:t>
      </w:r>
      <w:r w:rsidR="00111119" w:rsidRPr="00111119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«Информирование населения о деятельности органов местного самоуправления на территории сельского поселения Березняки Кинель-Черкасского района</w:t>
      </w:r>
      <w:r w:rsidR="00B36FE9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Самарской области» на 2017-2028</w:t>
      </w:r>
      <w:r w:rsidR="00111119" w:rsidRPr="00111119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годы</w:t>
      </w:r>
      <w:r w:rsidRPr="003E4758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(далее – муниципальная программа) утверждена постановлением Администрации </w:t>
      </w:r>
      <w:r w:rsidR="00111119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сельского поселения Березняки</w:t>
      </w:r>
      <w:r w:rsidRPr="003E4758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  <w:r w:rsidR="0008223E">
        <w:rPr>
          <w:rFonts w:ascii="Times New Roman" w:hAnsi="Times New Roman" w:cs="Calibri"/>
          <w:b w:val="0"/>
          <w:color w:val="auto"/>
          <w:sz w:val="28"/>
          <w:szCs w:val="28"/>
          <w:lang w:eastAsia="ru-RU"/>
        </w:rPr>
        <w:t xml:space="preserve">от 09.12.2016 № </w:t>
      </w:r>
      <w:r w:rsidR="00111119" w:rsidRPr="00111119">
        <w:rPr>
          <w:rFonts w:ascii="Times New Roman" w:hAnsi="Times New Roman" w:cs="Calibri"/>
          <w:b w:val="0"/>
          <w:color w:val="auto"/>
          <w:sz w:val="28"/>
          <w:szCs w:val="28"/>
          <w:lang w:eastAsia="ru-RU"/>
        </w:rPr>
        <w:t>88</w:t>
      </w:r>
      <w:r w:rsidR="00CB0387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(внесены изменения </w:t>
      </w:r>
      <w:r w:rsidR="00CB0387" w:rsidRPr="00CB0387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постановлением Администрации сельского поселения Березняки от</w:t>
      </w:r>
      <w:r w:rsidR="00CB0387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25.03.2020 № 29).</w:t>
      </w:r>
    </w:p>
    <w:p w:rsidR="002F05B5" w:rsidRDefault="002F05B5" w:rsidP="00505D8B">
      <w:pPr>
        <w:pStyle w:val="texthead2"/>
        <w:spacing w:before="0" w:line="276" w:lineRule="auto"/>
        <w:ind w:left="0" w:right="0" w:firstLine="708"/>
        <w:jc w:val="both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</w:p>
    <w:p w:rsidR="00942CDD" w:rsidRPr="002F05B5" w:rsidRDefault="00942CDD" w:rsidP="00505D8B">
      <w:pPr>
        <w:spacing w:line="276" w:lineRule="auto"/>
        <w:ind w:firstLine="709"/>
        <w:rPr>
          <w:b/>
          <w:color w:val="000000"/>
          <w:szCs w:val="28"/>
        </w:rPr>
      </w:pPr>
      <w:r w:rsidRPr="002F05B5">
        <w:rPr>
          <w:b/>
          <w:color w:val="000000"/>
          <w:szCs w:val="28"/>
        </w:rPr>
        <w:t>2.Цели и задачи муниципальной программы (подпрограммы, иной программы, входящих в состав муниципальной программы):</w:t>
      </w:r>
    </w:p>
    <w:p w:rsidR="003E4758" w:rsidRPr="003E4758" w:rsidRDefault="003E4758" w:rsidP="00505D8B">
      <w:pPr>
        <w:suppressAutoHyphens/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>
        <w:rPr>
          <w:szCs w:val="28"/>
        </w:rPr>
        <w:t>Ц</w:t>
      </w:r>
      <w:r w:rsidRPr="003E4758">
        <w:rPr>
          <w:szCs w:val="28"/>
        </w:rPr>
        <w:t xml:space="preserve">елью муниципальной программы является </w:t>
      </w:r>
      <w:r w:rsidR="00111119">
        <w:rPr>
          <w:szCs w:val="28"/>
        </w:rPr>
        <w:t>с</w:t>
      </w:r>
      <w:r w:rsidR="00111119" w:rsidRPr="00111119">
        <w:rPr>
          <w:szCs w:val="28"/>
        </w:rPr>
        <w:t>воевременное и достоверное информирование населения сельского поселения Березняки о деятельности органов местного самоуправления</w:t>
      </w:r>
      <w:r w:rsidRPr="003E4758">
        <w:rPr>
          <w:szCs w:val="28"/>
        </w:rPr>
        <w:t xml:space="preserve">. </w:t>
      </w:r>
    </w:p>
    <w:p w:rsidR="003E4758" w:rsidRPr="003E4758" w:rsidRDefault="003E4758" w:rsidP="00505D8B">
      <w:pPr>
        <w:suppressAutoHyphens/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3E4758">
        <w:rPr>
          <w:szCs w:val="28"/>
        </w:rPr>
        <w:t>Для выполнения намеченной цели необходимо решить следующие задачи:</w:t>
      </w:r>
    </w:p>
    <w:p w:rsidR="003E4758" w:rsidRDefault="003E4758" w:rsidP="00505D8B">
      <w:pPr>
        <w:pStyle w:val="a9"/>
        <w:spacing w:line="276" w:lineRule="auto"/>
        <w:jc w:val="both"/>
        <w:rPr>
          <w:szCs w:val="28"/>
        </w:rPr>
      </w:pPr>
      <w:r w:rsidRPr="003E4758">
        <w:rPr>
          <w:szCs w:val="28"/>
        </w:rPr>
        <w:t xml:space="preserve">- </w:t>
      </w:r>
      <w:r w:rsidR="00111119">
        <w:rPr>
          <w:szCs w:val="28"/>
        </w:rPr>
        <w:t>о</w:t>
      </w:r>
      <w:r w:rsidR="00111119" w:rsidRPr="00111119">
        <w:rPr>
          <w:rFonts w:ascii="Times New Roman" w:hAnsi="Times New Roman"/>
          <w:sz w:val="28"/>
          <w:szCs w:val="28"/>
        </w:rPr>
        <w:t>беспечение требований законодательства Российской Федерации по своевременному опубликованию в средствах</w:t>
      </w:r>
      <w:r w:rsidR="00C3225A">
        <w:rPr>
          <w:rFonts w:ascii="Times New Roman" w:hAnsi="Times New Roman"/>
          <w:sz w:val="28"/>
          <w:szCs w:val="28"/>
        </w:rPr>
        <w:t xml:space="preserve"> массовой информации, нормативных </w:t>
      </w:r>
      <w:r w:rsidR="0015558B">
        <w:rPr>
          <w:rFonts w:ascii="Times New Roman" w:hAnsi="Times New Roman"/>
          <w:sz w:val="28"/>
          <w:szCs w:val="28"/>
        </w:rPr>
        <w:t xml:space="preserve"> </w:t>
      </w:r>
      <w:r w:rsidR="00111119" w:rsidRPr="00111119">
        <w:rPr>
          <w:rFonts w:ascii="Times New Roman" w:hAnsi="Times New Roman"/>
          <w:sz w:val="28"/>
          <w:szCs w:val="28"/>
        </w:rPr>
        <w:t>правовых актов издаваемых органами местного самоуправления поселения и иной официальной информации</w:t>
      </w:r>
      <w:r w:rsidR="00111119">
        <w:rPr>
          <w:szCs w:val="28"/>
        </w:rPr>
        <w:t>.</w:t>
      </w:r>
    </w:p>
    <w:p w:rsidR="002F05B5" w:rsidRDefault="002F05B5" w:rsidP="00505D8B">
      <w:pPr>
        <w:pStyle w:val="a9"/>
        <w:spacing w:line="276" w:lineRule="auto"/>
        <w:jc w:val="both"/>
        <w:rPr>
          <w:szCs w:val="28"/>
        </w:rPr>
      </w:pPr>
    </w:p>
    <w:p w:rsidR="00C3225A" w:rsidRPr="002F05B5" w:rsidRDefault="00C3225A" w:rsidP="00505D8B">
      <w:pPr>
        <w:autoSpaceDE w:val="0"/>
        <w:autoSpaceDN w:val="0"/>
        <w:adjustRightInd w:val="0"/>
        <w:spacing w:line="276" w:lineRule="auto"/>
        <w:ind w:firstLine="708"/>
        <w:rPr>
          <w:b/>
          <w:szCs w:val="28"/>
        </w:rPr>
      </w:pPr>
      <w:r w:rsidRPr="002F05B5">
        <w:rPr>
          <w:b/>
          <w:szCs w:val="28"/>
        </w:rPr>
        <w:t>3.Оценка результативности и эффективности реализации муниципальной программы (подпрограммы, иной программы, входящих в состав муниципальной программы):</w:t>
      </w:r>
    </w:p>
    <w:p w:rsidR="00C3225A" w:rsidRPr="002F05B5" w:rsidRDefault="00C3225A" w:rsidP="00505D8B">
      <w:pPr>
        <w:autoSpaceDE w:val="0"/>
        <w:autoSpaceDN w:val="0"/>
        <w:adjustRightInd w:val="0"/>
        <w:spacing w:line="276" w:lineRule="auto"/>
        <w:ind w:firstLine="708"/>
        <w:rPr>
          <w:b/>
          <w:szCs w:val="28"/>
        </w:rPr>
      </w:pPr>
      <w:r w:rsidRPr="002F05B5">
        <w:rPr>
          <w:b/>
          <w:szCs w:val="28"/>
        </w:rPr>
        <w:t>3.1. Конкретные результаты, достигнутые за отчетный период.</w:t>
      </w:r>
    </w:p>
    <w:p w:rsidR="001A5091" w:rsidRDefault="00B36FE9" w:rsidP="00505D8B">
      <w:pPr>
        <w:suppressAutoHyphens/>
        <w:autoSpaceDE w:val="0"/>
        <w:spacing w:line="276" w:lineRule="auto"/>
        <w:ind w:firstLine="709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В 2023</w:t>
      </w:r>
      <w:r w:rsidR="001A5091" w:rsidRPr="005A55B0">
        <w:rPr>
          <w:rFonts w:eastAsia="Calibri"/>
          <w:szCs w:val="28"/>
          <w:lang w:eastAsia="ar-SA"/>
        </w:rPr>
        <w:t xml:space="preserve"> году</w:t>
      </w:r>
      <w:r w:rsidR="00C3225A">
        <w:rPr>
          <w:rFonts w:eastAsia="Calibri"/>
          <w:szCs w:val="28"/>
          <w:lang w:eastAsia="ar-SA"/>
        </w:rPr>
        <w:t xml:space="preserve"> в рамках мероприятия муниципальной программы  </w:t>
      </w:r>
      <w:r w:rsidR="00C3225A" w:rsidRPr="00C3225A">
        <w:rPr>
          <w:rFonts w:eastAsia="Calibri"/>
          <w:szCs w:val="28"/>
          <w:lang w:eastAsia="ar-SA"/>
        </w:rPr>
        <w:t>«опубликование муниципальных правовых актов и иных официальных документов и информирование о деятельности Администрации с</w:t>
      </w:r>
      <w:r w:rsidR="00C3225A">
        <w:rPr>
          <w:rFonts w:eastAsia="Calibri"/>
          <w:szCs w:val="28"/>
          <w:lang w:eastAsia="ar-SA"/>
        </w:rPr>
        <w:t>ельского поселения Березняки</w:t>
      </w:r>
      <w:r w:rsidR="00C3225A" w:rsidRPr="00C3225A">
        <w:rPr>
          <w:rFonts w:eastAsia="Calibri"/>
          <w:szCs w:val="28"/>
          <w:lang w:eastAsia="ar-SA"/>
        </w:rPr>
        <w:t xml:space="preserve"> и Собрания представителей с</w:t>
      </w:r>
      <w:r w:rsidR="00C3225A">
        <w:rPr>
          <w:rFonts w:eastAsia="Calibri"/>
          <w:szCs w:val="28"/>
          <w:lang w:eastAsia="ar-SA"/>
        </w:rPr>
        <w:t>ельского поселения Березняки</w:t>
      </w:r>
      <w:r w:rsidR="00C3225A" w:rsidRPr="00C3225A">
        <w:rPr>
          <w:rFonts w:eastAsia="Calibri"/>
          <w:szCs w:val="28"/>
          <w:lang w:eastAsia="ar-SA"/>
        </w:rPr>
        <w:t>»</w:t>
      </w:r>
      <w:r w:rsidR="00C3225A">
        <w:rPr>
          <w:rFonts w:eastAsia="Calibri"/>
          <w:szCs w:val="28"/>
          <w:lang w:eastAsia="ar-SA"/>
        </w:rPr>
        <w:t xml:space="preserve"> </w:t>
      </w:r>
      <w:r w:rsidR="001A5091" w:rsidRPr="005A55B0">
        <w:rPr>
          <w:rFonts w:eastAsia="Calibri"/>
          <w:szCs w:val="28"/>
          <w:lang w:eastAsia="ar-SA"/>
        </w:rPr>
        <w:t xml:space="preserve"> </w:t>
      </w:r>
      <w:r w:rsidR="00111119">
        <w:rPr>
          <w:rFonts w:eastAsia="Calibri"/>
          <w:szCs w:val="28"/>
          <w:lang w:eastAsia="ar-SA"/>
        </w:rPr>
        <w:t xml:space="preserve">было опубликовано </w:t>
      </w:r>
      <w:r w:rsidR="002F05B5">
        <w:rPr>
          <w:rFonts w:eastAsia="Calibri"/>
          <w:szCs w:val="28"/>
          <w:lang w:eastAsia="ar-SA"/>
        </w:rPr>
        <w:t>206</w:t>
      </w:r>
      <w:r w:rsidR="002D086F">
        <w:rPr>
          <w:rFonts w:eastAsia="Calibri"/>
          <w:szCs w:val="28"/>
          <w:lang w:eastAsia="ar-SA"/>
        </w:rPr>
        <w:t xml:space="preserve"> нормативных </w:t>
      </w:r>
      <w:r w:rsidR="00D649CD">
        <w:rPr>
          <w:rFonts w:eastAsia="Calibri"/>
          <w:szCs w:val="28"/>
          <w:lang w:eastAsia="ar-SA"/>
        </w:rPr>
        <w:t>прав</w:t>
      </w:r>
      <w:r w:rsidR="002D086F">
        <w:rPr>
          <w:rFonts w:eastAsia="Calibri"/>
          <w:szCs w:val="28"/>
          <w:lang w:eastAsia="ar-SA"/>
        </w:rPr>
        <w:t>овы</w:t>
      </w:r>
      <w:r w:rsidR="00D649CD">
        <w:rPr>
          <w:rFonts w:eastAsia="Calibri"/>
          <w:szCs w:val="28"/>
          <w:lang w:eastAsia="ar-SA"/>
        </w:rPr>
        <w:t xml:space="preserve">х актов и </w:t>
      </w:r>
      <w:r w:rsidR="002F05B5">
        <w:rPr>
          <w:rFonts w:eastAsia="Calibri"/>
          <w:szCs w:val="28"/>
          <w:lang w:eastAsia="ar-SA"/>
        </w:rPr>
        <w:t>15</w:t>
      </w:r>
      <w:r w:rsidR="002D086F">
        <w:rPr>
          <w:rFonts w:eastAsia="Calibri"/>
          <w:szCs w:val="28"/>
          <w:lang w:eastAsia="ar-SA"/>
        </w:rPr>
        <w:t xml:space="preserve"> объявлений</w:t>
      </w:r>
      <w:r w:rsidR="00D649CD">
        <w:rPr>
          <w:rFonts w:eastAsia="Calibri"/>
          <w:szCs w:val="28"/>
          <w:lang w:eastAsia="ar-SA"/>
        </w:rPr>
        <w:t xml:space="preserve"> о деятельности органов местного самоуправления в газете «Березняковские вести».</w:t>
      </w:r>
    </w:p>
    <w:p w:rsidR="00D649CD" w:rsidRDefault="00D649CD" w:rsidP="00505D8B">
      <w:pPr>
        <w:suppressAutoHyphens/>
        <w:autoSpaceDE w:val="0"/>
        <w:spacing w:line="276" w:lineRule="auto"/>
        <w:ind w:firstLine="709"/>
        <w:rPr>
          <w:szCs w:val="28"/>
          <w:lang w:eastAsia="ar-SA"/>
        </w:rPr>
      </w:pPr>
    </w:p>
    <w:p w:rsidR="00C3225A" w:rsidRPr="002F05B5" w:rsidRDefault="00C3225A" w:rsidP="00505D8B">
      <w:pPr>
        <w:spacing w:line="276" w:lineRule="auto"/>
        <w:jc w:val="center"/>
        <w:rPr>
          <w:b/>
          <w:szCs w:val="28"/>
        </w:rPr>
      </w:pPr>
      <w:r w:rsidRPr="002F05B5">
        <w:rPr>
          <w:b/>
          <w:szCs w:val="28"/>
        </w:rPr>
        <w:lastRenderedPageBreak/>
        <w:t>3.2. Информация о результатах достижения значений показателей (индикаторов)</w:t>
      </w:r>
      <w:r w:rsidR="00E36A4F">
        <w:rPr>
          <w:b/>
          <w:szCs w:val="28"/>
        </w:rPr>
        <w:t xml:space="preserve"> муниципальной программы за 2023</w:t>
      </w:r>
      <w:r w:rsidRPr="002F05B5">
        <w:rPr>
          <w:b/>
          <w:szCs w:val="28"/>
        </w:rPr>
        <w:t xml:space="preserve"> год</w:t>
      </w:r>
    </w:p>
    <w:p w:rsidR="00C3225A" w:rsidRPr="001A5091" w:rsidRDefault="00C3225A" w:rsidP="00505D8B">
      <w:pPr>
        <w:suppressAutoHyphens/>
        <w:autoSpaceDE w:val="0"/>
        <w:spacing w:line="276" w:lineRule="auto"/>
        <w:ind w:firstLine="709"/>
        <w:rPr>
          <w:szCs w:val="28"/>
          <w:lang w:eastAsia="ar-SA"/>
        </w:rPr>
      </w:pPr>
    </w:p>
    <w:p w:rsidR="00023D2D" w:rsidRDefault="00023D2D" w:rsidP="00505D8B">
      <w:pPr>
        <w:spacing w:line="276" w:lineRule="auto"/>
        <w:jc w:val="right"/>
        <w:rPr>
          <w:szCs w:val="28"/>
        </w:rPr>
      </w:pPr>
      <w:r>
        <w:rPr>
          <w:szCs w:val="28"/>
        </w:rPr>
        <w:t>Таблица</w:t>
      </w:r>
      <w:r w:rsidR="00C1095A">
        <w:rPr>
          <w:szCs w:val="28"/>
        </w:rPr>
        <w:t>1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1276"/>
        <w:gridCol w:w="1418"/>
        <w:gridCol w:w="1701"/>
        <w:gridCol w:w="2409"/>
      </w:tblGrid>
      <w:tr w:rsidR="00023D2D" w:rsidRPr="003E4758" w:rsidTr="00D64CEA">
        <w:trPr>
          <w:trHeight w:val="239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3E4758" w:rsidRDefault="00023D2D" w:rsidP="003E4758">
            <w:pPr>
              <w:jc w:val="center"/>
              <w:rPr>
                <w:sz w:val="24"/>
                <w:szCs w:val="24"/>
                <w:lang w:eastAsia="en-US"/>
              </w:rPr>
            </w:pPr>
            <w:r w:rsidRPr="003E475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3E4758" w:rsidRDefault="00023D2D" w:rsidP="003E4758">
            <w:pPr>
              <w:jc w:val="center"/>
              <w:rPr>
                <w:sz w:val="24"/>
                <w:szCs w:val="24"/>
                <w:lang w:eastAsia="en-US"/>
              </w:rPr>
            </w:pPr>
            <w:r w:rsidRPr="003E4758">
              <w:rPr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3E4758" w:rsidRDefault="00023D2D" w:rsidP="003E4758">
            <w:pPr>
              <w:jc w:val="center"/>
              <w:rPr>
                <w:sz w:val="24"/>
                <w:szCs w:val="24"/>
                <w:lang w:eastAsia="en-US"/>
              </w:rPr>
            </w:pPr>
            <w:r w:rsidRPr="003E4758">
              <w:rPr>
                <w:sz w:val="24"/>
                <w:szCs w:val="24"/>
                <w:lang w:eastAsia="en-US"/>
              </w:rPr>
              <w:t>Ед</w:t>
            </w:r>
            <w:r w:rsidRPr="003E4758">
              <w:rPr>
                <w:sz w:val="24"/>
                <w:szCs w:val="24"/>
                <w:lang w:val="en-US" w:eastAsia="en-US"/>
              </w:rPr>
              <w:t>.</w:t>
            </w:r>
          </w:p>
          <w:p w:rsidR="00023D2D" w:rsidRPr="003E4758" w:rsidRDefault="00023D2D" w:rsidP="003E4758">
            <w:pPr>
              <w:jc w:val="center"/>
              <w:rPr>
                <w:sz w:val="24"/>
                <w:szCs w:val="24"/>
                <w:lang w:eastAsia="en-US"/>
              </w:rPr>
            </w:pPr>
            <w:r w:rsidRPr="003E4758">
              <w:rPr>
                <w:sz w:val="24"/>
                <w:szCs w:val="24"/>
                <w:lang w:eastAsia="en-US"/>
              </w:rPr>
              <w:t>изм</w:t>
            </w:r>
            <w:r w:rsidRPr="003E4758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3E4758" w:rsidRDefault="00023D2D" w:rsidP="003E4758">
            <w:pPr>
              <w:jc w:val="center"/>
              <w:rPr>
                <w:sz w:val="24"/>
                <w:szCs w:val="24"/>
                <w:lang w:eastAsia="en-US"/>
              </w:rPr>
            </w:pPr>
            <w:r w:rsidRPr="003E4758">
              <w:rPr>
                <w:sz w:val="24"/>
                <w:szCs w:val="24"/>
                <w:lang w:eastAsia="en-US"/>
              </w:rPr>
              <w:t xml:space="preserve">Значения показателей (индикаторов) </w:t>
            </w:r>
            <w:r w:rsidRPr="003E4758">
              <w:rPr>
                <w:sz w:val="24"/>
                <w:szCs w:val="24"/>
              </w:rPr>
              <w:t>муниципальной</w:t>
            </w:r>
            <w:r w:rsidR="00D64CEA">
              <w:rPr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3E4758" w:rsidRDefault="00023D2D" w:rsidP="003E4758">
            <w:pPr>
              <w:jc w:val="center"/>
              <w:rPr>
                <w:sz w:val="24"/>
                <w:szCs w:val="24"/>
                <w:lang w:eastAsia="en-US"/>
              </w:rPr>
            </w:pPr>
            <w:r w:rsidRPr="003E4758">
              <w:rPr>
                <w:sz w:val="24"/>
                <w:szCs w:val="24"/>
                <w:lang w:eastAsia="en-US"/>
              </w:rPr>
              <w:t xml:space="preserve">Степень достижения значений показателей (индикаторов) </w:t>
            </w:r>
            <w:r w:rsidRPr="003E4758">
              <w:rPr>
                <w:sz w:val="24"/>
                <w:szCs w:val="24"/>
              </w:rPr>
              <w:t>муниципальной</w:t>
            </w:r>
            <w:r w:rsidR="002F05B5">
              <w:rPr>
                <w:sz w:val="24"/>
                <w:szCs w:val="24"/>
                <w:lang w:eastAsia="en-US"/>
              </w:rPr>
              <w:t xml:space="preserve"> программы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3E4758" w:rsidRDefault="00023D2D" w:rsidP="003E4758">
            <w:pPr>
              <w:jc w:val="center"/>
              <w:rPr>
                <w:sz w:val="24"/>
                <w:szCs w:val="24"/>
                <w:lang w:eastAsia="en-US"/>
              </w:rPr>
            </w:pPr>
            <w:r w:rsidRPr="003E4758">
              <w:rPr>
                <w:sz w:val="24"/>
                <w:szCs w:val="24"/>
                <w:lang w:eastAsia="en-US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023D2D" w:rsidRPr="003E4758" w:rsidTr="00D64CEA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3E4758" w:rsidRDefault="00023D2D" w:rsidP="003E4758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3E4758" w:rsidRDefault="00023D2D" w:rsidP="003E4758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3E4758" w:rsidRDefault="00023D2D" w:rsidP="003E4758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3E4758" w:rsidRDefault="00023D2D" w:rsidP="003E4758">
            <w:pPr>
              <w:jc w:val="center"/>
              <w:rPr>
                <w:sz w:val="24"/>
                <w:szCs w:val="24"/>
                <w:lang w:eastAsia="en-US"/>
              </w:rPr>
            </w:pPr>
            <w:r w:rsidRPr="003E4758">
              <w:rPr>
                <w:sz w:val="24"/>
                <w:szCs w:val="24"/>
                <w:lang w:eastAsia="en-US"/>
              </w:rPr>
              <w:t xml:space="preserve">плановые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3E4758" w:rsidRDefault="00023D2D" w:rsidP="00D64CEA">
            <w:pPr>
              <w:ind w:left="-111" w:right="-114"/>
              <w:jc w:val="center"/>
              <w:rPr>
                <w:sz w:val="24"/>
                <w:szCs w:val="24"/>
                <w:lang w:eastAsia="en-US"/>
              </w:rPr>
            </w:pPr>
            <w:r w:rsidRPr="003E4758">
              <w:rPr>
                <w:sz w:val="24"/>
                <w:szCs w:val="24"/>
                <w:lang w:eastAsia="en-US"/>
              </w:rPr>
              <w:t xml:space="preserve">фактически достигнутые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3E4758" w:rsidRDefault="00023D2D" w:rsidP="003E4758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3E4758" w:rsidRDefault="00023D2D" w:rsidP="003E4758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023D2D" w:rsidRPr="003E4758" w:rsidTr="00D649CD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3E4758" w:rsidRDefault="00023D2D" w:rsidP="003E4758">
            <w:pPr>
              <w:rPr>
                <w:sz w:val="24"/>
                <w:szCs w:val="24"/>
                <w:lang w:eastAsia="en-US"/>
              </w:rPr>
            </w:pPr>
            <w:r w:rsidRPr="003E4758">
              <w:rPr>
                <w:sz w:val="24"/>
                <w:szCs w:val="24"/>
                <w:lang w:eastAsia="en-US"/>
              </w:rPr>
              <w:t>1</w:t>
            </w:r>
            <w:r w:rsidRPr="003E4758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3E4758" w:rsidRDefault="00D649CD" w:rsidP="003E4758">
            <w:pPr>
              <w:rPr>
                <w:sz w:val="24"/>
                <w:szCs w:val="24"/>
                <w:lang w:eastAsia="en-US"/>
              </w:rPr>
            </w:pPr>
            <w:r w:rsidRPr="00D649CD">
              <w:rPr>
                <w:sz w:val="24"/>
                <w:szCs w:val="24"/>
              </w:rPr>
              <w:t>Опубликование нормативных правовых актов о деятельности органов местного самоуправления сельского поселения Березняки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3E4758" w:rsidRDefault="003E4758" w:rsidP="003E4758">
            <w:pPr>
              <w:rPr>
                <w:sz w:val="24"/>
                <w:szCs w:val="24"/>
                <w:lang w:eastAsia="en-US"/>
              </w:rPr>
            </w:pPr>
            <w:r w:rsidRPr="003E4758">
              <w:rPr>
                <w:rFonts w:eastAsia="Calibri"/>
                <w:spacing w:val="-10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3E4758" w:rsidRDefault="002F05B5" w:rsidP="00D64C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3E4758" w:rsidRDefault="002F05B5" w:rsidP="00D64C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3E4758" w:rsidRDefault="002F05B5" w:rsidP="002D73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3E4758" w:rsidRDefault="00023D2D" w:rsidP="003E4758">
            <w:pPr>
              <w:rPr>
                <w:sz w:val="24"/>
                <w:szCs w:val="24"/>
                <w:lang w:eastAsia="en-US"/>
              </w:rPr>
            </w:pPr>
          </w:p>
        </w:tc>
      </w:tr>
      <w:tr w:rsidR="00023D2D" w:rsidRPr="003E4758" w:rsidTr="00D64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3E4758" w:rsidRDefault="00023D2D" w:rsidP="003E4758">
            <w:pPr>
              <w:rPr>
                <w:sz w:val="24"/>
                <w:szCs w:val="24"/>
                <w:lang w:eastAsia="en-US"/>
              </w:rPr>
            </w:pPr>
            <w:r w:rsidRPr="003E4758">
              <w:rPr>
                <w:sz w:val="24"/>
                <w:szCs w:val="24"/>
                <w:lang w:eastAsia="en-US"/>
              </w:rPr>
              <w:t>2</w:t>
            </w:r>
            <w:r w:rsidRPr="003E4758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3E4758" w:rsidRDefault="00D649CD" w:rsidP="003E4758">
            <w:pPr>
              <w:rPr>
                <w:sz w:val="24"/>
                <w:szCs w:val="24"/>
                <w:lang w:eastAsia="en-US"/>
              </w:rPr>
            </w:pPr>
            <w:r w:rsidRPr="00D649CD">
              <w:rPr>
                <w:sz w:val="24"/>
                <w:szCs w:val="24"/>
              </w:rPr>
              <w:t>Объявления и иная информация о деятельности органов местного самоуправления сельского поселения Березняки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D649CD" w:rsidRDefault="003E4758" w:rsidP="00D649CD">
            <w:pPr>
              <w:suppressAutoHyphens/>
              <w:ind w:right="86"/>
              <w:jc w:val="left"/>
              <w:rPr>
                <w:rFonts w:eastAsia="Calibri"/>
                <w:sz w:val="24"/>
                <w:szCs w:val="24"/>
                <w:lang w:eastAsia="ar-SA"/>
              </w:rPr>
            </w:pPr>
            <w:r w:rsidRPr="003E4758">
              <w:rPr>
                <w:rFonts w:eastAsia="Calibri"/>
                <w:sz w:val="24"/>
                <w:szCs w:val="24"/>
                <w:lang w:eastAsia="ar-SA"/>
              </w:rPr>
              <w:t>едини</w:t>
            </w:r>
            <w:r w:rsidR="00D649CD">
              <w:rPr>
                <w:rFonts w:eastAsia="Calibri"/>
                <w:sz w:val="24"/>
                <w:szCs w:val="24"/>
                <w:lang w:eastAsia="ar-SA"/>
              </w:rPr>
              <w:t>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E1" w:rsidRPr="00F620EE" w:rsidRDefault="00D649CD" w:rsidP="00D64C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E1" w:rsidRPr="003E4758" w:rsidRDefault="002F05B5" w:rsidP="00D64C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3E4758" w:rsidRDefault="002F05B5" w:rsidP="00D64C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3E4758" w:rsidRDefault="00023D2D" w:rsidP="003E4758">
            <w:pPr>
              <w:rPr>
                <w:sz w:val="24"/>
                <w:szCs w:val="24"/>
                <w:lang w:eastAsia="en-US"/>
              </w:rPr>
            </w:pPr>
          </w:p>
        </w:tc>
      </w:tr>
      <w:tr w:rsidR="00832BDE" w:rsidRPr="003E4758" w:rsidTr="002F05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DE" w:rsidRPr="003E4758" w:rsidRDefault="00832BDE" w:rsidP="003E47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DE" w:rsidRPr="003E4758" w:rsidRDefault="00832BDE" w:rsidP="003E4758">
            <w:pPr>
              <w:jc w:val="center"/>
              <w:rPr>
                <w:sz w:val="24"/>
                <w:szCs w:val="24"/>
              </w:rPr>
            </w:pPr>
            <w:r w:rsidRPr="003E4758">
              <w:rPr>
                <w:sz w:val="24"/>
                <w:szCs w:val="24"/>
              </w:rPr>
              <w:t xml:space="preserve">Среднее значение по показателям (индикаторам) программы, достижение значений которых предусмотрено в отчетном году, и используемых для расчета показателя эффективности реализации </w:t>
            </w:r>
            <w:r w:rsidR="002F05B5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DE" w:rsidRPr="003E4758" w:rsidRDefault="00832BDE" w:rsidP="003E47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DE" w:rsidRPr="003E4758" w:rsidRDefault="002F05B5" w:rsidP="002F05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DE" w:rsidRPr="003E4758" w:rsidRDefault="002F05B5" w:rsidP="002F05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DE" w:rsidRPr="003E4758" w:rsidRDefault="002F05B5" w:rsidP="002F05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DE" w:rsidRPr="003E4758" w:rsidRDefault="00832BDE" w:rsidP="003E475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23D2D" w:rsidRDefault="00023D2D" w:rsidP="00023D2D">
      <w:pPr>
        <w:rPr>
          <w:szCs w:val="28"/>
        </w:rPr>
      </w:pPr>
    </w:p>
    <w:p w:rsidR="00CC5E5C" w:rsidRPr="002F05B5" w:rsidRDefault="00CC5E5C" w:rsidP="00505D8B">
      <w:pPr>
        <w:spacing w:line="276" w:lineRule="auto"/>
        <w:ind w:firstLine="708"/>
        <w:rPr>
          <w:b/>
          <w:szCs w:val="28"/>
        </w:rPr>
      </w:pPr>
      <w:r w:rsidRPr="002F05B5">
        <w:rPr>
          <w:b/>
          <w:szCs w:val="28"/>
        </w:rPr>
        <w:lastRenderedPageBreak/>
        <w:t>3.3.Перечень мероприятий, выполненных и не выполненных (с указанием причин) в установленные сроки:</w:t>
      </w:r>
    </w:p>
    <w:p w:rsidR="00B36FE9" w:rsidRDefault="00B36FE9" w:rsidP="00505D8B">
      <w:pPr>
        <w:spacing w:line="276" w:lineRule="auto"/>
        <w:ind w:firstLine="708"/>
        <w:rPr>
          <w:szCs w:val="28"/>
        </w:rPr>
      </w:pPr>
      <w:r>
        <w:rPr>
          <w:szCs w:val="28"/>
        </w:rPr>
        <w:t>В 2023 году выполнялись мероприятия</w:t>
      </w:r>
      <w:r w:rsidR="00CC5E5C" w:rsidRPr="00CC5E5C">
        <w:rPr>
          <w:szCs w:val="28"/>
        </w:rPr>
        <w:t xml:space="preserve"> муниципальной программы</w:t>
      </w:r>
      <w:r>
        <w:rPr>
          <w:szCs w:val="28"/>
        </w:rPr>
        <w:t xml:space="preserve">: </w:t>
      </w:r>
    </w:p>
    <w:p w:rsidR="00B36FE9" w:rsidRDefault="00B36FE9" w:rsidP="00505D8B">
      <w:pPr>
        <w:spacing w:line="276" w:lineRule="auto"/>
        <w:ind w:firstLine="708"/>
        <w:rPr>
          <w:szCs w:val="28"/>
        </w:rPr>
      </w:pPr>
      <w:r>
        <w:rPr>
          <w:szCs w:val="28"/>
        </w:rPr>
        <w:t>-о</w:t>
      </w:r>
      <w:r w:rsidR="00CC5E5C" w:rsidRPr="00CC5E5C">
        <w:rPr>
          <w:szCs w:val="28"/>
        </w:rPr>
        <w:t xml:space="preserve">публикование муниципальных правовых актов и иных официальных документов и информирование о деятельности Администрации сельского поселения </w:t>
      </w:r>
      <w:r w:rsidR="00CC5E5C">
        <w:rPr>
          <w:szCs w:val="28"/>
        </w:rPr>
        <w:t>Березняки</w:t>
      </w:r>
      <w:r w:rsidR="00CC5E5C" w:rsidRPr="00CC5E5C">
        <w:rPr>
          <w:szCs w:val="28"/>
        </w:rPr>
        <w:t xml:space="preserve"> и Собрания представителей с</w:t>
      </w:r>
      <w:r w:rsidR="00CC5E5C">
        <w:rPr>
          <w:szCs w:val="28"/>
        </w:rPr>
        <w:t>ельского поселения Березняки</w:t>
      </w:r>
      <w:r>
        <w:rPr>
          <w:szCs w:val="28"/>
        </w:rPr>
        <w:t>»;</w:t>
      </w:r>
    </w:p>
    <w:p w:rsidR="00E36A4F" w:rsidRDefault="00B36FE9" w:rsidP="00505D8B">
      <w:pPr>
        <w:spacing w:line="276" w:lineRule="auto"/>
        <w:ind w:firstLine="708"/>
        <w:rPr>
          <w:szCs w:val="28"/>
        </w:rPr>
      </w:pPr>
      <w:r>
        <w:rPr>
          <w:szCs w:val="28"/>
        </w:rPr>
        <w:t>- уплата членского взноса для осуществления деятельности Ассоциации «Совет муниципальных</w:t>
      </w:r>
      <w:r w:rsidR="00E36A4F">
        <w:rPr>
          <w:szCs w:val="28"/>
        </w:rPr>
        <w:t xml:space="preserve"> образований Самарской области»</w:t>
      </w:r>
    </w:p>
    <w:p w:rsidR="00B36FE9" w:rsidRDefault="00E36A4F" w:rsidP="00505D8B">
      <w:pPr>
        <w:spacing w:line="276" w:lineRule="auto"/>
        <w:ind w:firstLine="708"/>
        <w:rPr>
          <w:szCs w:val="28"/>
        </w:rPr>
      </w:pPr>
      <w:r>
        <w:rPr>
          <w:szCs w:val="28"/>
        </w:rPr>
        <w:t>- прочие расходы.</w:t>
      </w:r>
      <w:r w:rsidR="00CC5E5C" w:rsidRPr="00CC5E5C">
        <w:rPr>
          <w:szCs w:val="28"/>
        </w:rPr>
        <w:t xml:space="preserve"> </w:t>
      </w:r>
    </w:p>
    <w:p w:rsidR="00CC5E5C" w:rsidRDefault="00CC5E5C" w:rsidP="00505D8B">
      <w:pPr>
        <w:spacing w:line="276" w:lineRule="auto"/>
        <w:ind w:firstLine="708"/>
        <w:rPr>
          <w:b/>
          <w:szCs w:val="28"/>
        </w:rPr>
      </w:pPr>
      <w:r w:rsidRPr="00CC5E5C">
        <w:rPr>
          <w:szCs w:val="28"/>
        </w:rPr>
        <w:t xml:space="preserve">Мероприятие муниципальной программы выполнено в полном объеме в установленные сроки. </w:t>
      </w:r>
      <w:r w:rsidRPr="002F05B5">
        <w:rPr>
          <w:b/>
          <w:szCs w:val="28"/>
        </w:rPr>
        <w:t>Ст</w:t>
      </w:r>
      <w:r w:rsidR="002F05B5" w:rsidRPr="002F05B5">
        <w:rPr>
          <w:b/>
          <w:szCs w:val="28"/>
        </w:rPr>
        <w:t>епень выполнения запланированного мероприятия</w:t>
      </w:r>
      <w:r w:rsidRPr="002F05B5">
        <w:rPr>
          <w:b/>
          <w:szCs w:val="28"/>
        </w:rPr>
        <w:t xml:space="preserve"> муниципальной про</w:t>
      </w:r>
      <w:r w:rsidR="002F05B5" w:rsidRPr="002F05B5">
        <w:rPr>
          <w:b/>
          <w:szCs w:val="28"/>
        </w:rPr>
        <w:t>граммы: 1/1=100%</w:t>
      </w:r>
    </w:p>
    <w:p w:rsidR="00A23F32" w:rsidRPr="00CC5E5C" w:rsidRDefault="00A23F32" w:rsidP="00505D8B">
      <w:pPr>
        <w:spacing w:line="276" w:lineRule="auto"/>
        <w:ind w:firstLine="708"/>
        <w:rPr>
          <w:szCs w:val="28"/>
        </w:rPr>
      </w:pPr>
    </w:p>
    <w:p w:rsidR="002F05B5" w:rsidRPr="002F05B5" w:rsidRDefault="002F05B5" w:rsidP="00505D8B">
      <w:pPr>
        <w:spacing w:line="276" w:lineRule="auto"/>
        <w:ind w:firstLine="708"/>
        <w:rPr>
          <w:b/>
          <w:szCs w:val="28"/>
        </w:rPr>
      </w:pPr>
      <w:r w:rsidRPr="002F05B5">
        <w:rPr>
          <w:b/>
          <w:szCs w:val="28"/>
        </w:rPr>
        <w:t>3.4. Анализ факторов, повлиявших на ход реализации муниципальной программы (подпрограммы, иной программы, входящих в состав муниципальной программы):</w:t>
      </w:r>
    </w:p>
    <w:p w:rsidR="002F05B5" w:rsidRPr="00843AC3" w:rsidRDefault="002F05B5" w:rsidP="00505D8B">
      <w:pPr>
        <w:spacing w:line="276" w:lineRule="auto"/>
        <w:ind w:firstLine="708"/>
        <w:rPr>
          <w:szCs w:val="28"/>
        </w:rPr>
      </w:pPr>
      <w:r w:rsidRPr="00843AC3">
        <w:rPr>
          <w:b/>
          <w:szCs w:val="28"/>
        </w:rPr>
        <w:t xml:space="preserve">  </w:t>
      </w:r>
      <w:r w:rsidRPr="00843AC3">
        <w:rPr>
          <w:szCs w:val="28"/>
        </w:rPr>
        <w:t xml:space="preserve">Основными факторами, положительно повлиявшими на ход реализации        </w:t>
      </w:r>
      <w:r w:rsidR="00E36A4F">
        <w:rPr>
          <w:szCs w:val="28"/>
        </w:rPr>
        <w:t xml:space="preserve">  муниципальной программы в 2023</w:t>
      </w:r>
      <w:r w:rsidRPr="00843AC3">
        <w:rPr>
          <w:szCs w:val="28"/>
        </w:rPr>
        <w:t xml:space="preserve"> году являются:</w:t>
      </w:r>
    </w:p>
    <w:p w:rsidR="002F05B5" w:rsidRPr="00843AC3" w:rsidRDefault="002F05B5" w:rsidP="00505D8B">
      <w:pPr>
        <w:spacing w:line="276" w:lineRule="auto"/>
        <w:ind w:firstLine="708"/>
        <w:rPr>
          <w:szCs w:val="28"/>
        </w:rPr>
      </w:pPr>
      <w:r w:rsidRPr="00843AC3">
        <w:rPr>
          <w:szCs w:val="28"/>
        </w:rPr>
        <w:t xml:space="preserve">        - своевременное, качественное и в полном объеме исполнение мероприятий муниципальной программы;</w:t>
      </w:r>
    </w:p>
    <w:p w:rsidR="002F05B5" w:rsidRPr="00843AC3" w:rsidRDefault="002F05B5" w:rsidP="00505D8B">
      <w:pPr>
        <w:spacing w:line="276" w:lineRule="auto"/>
        <w:ind w:firstLine="708"/>
        <w:rPr>
          <w:szCs w:val="28"/>
        </w:rPr>
      </w:pPr>
      <w:r w:rsidRPr="00843AC3">
        <w:rPr>
          <w:szCs w:val="28"/>
          <w:lang w:bidi="ru-RU"/>
        </w:rPr>
        <w:t xml:space="preserve">        - контроль и мониторинг выполнения мероприятий и показателей муниципальной программы в течении года; </w:t>
      </w:r>
    </w:p>
    <w:p w:rsidR="002F05B5" w:rsidRPr="00843AC3" w:rsidRDefault="002F05B5" w:rsidP="00505D8B">
      <w:pPr>
        <w:spacing w:line="276" w:lineRule="auto"/>
        <w:ind w:firstLine="708"/>
        <w:rPr>
          <w:szCs w:val="28"/>
          <w:lang w:bidi="ru-RU"/>
        </w:rPr>
      </w:pPr>
      <w:r w:rsidRPr="00843AC3">
        <w:rPr>
          <w:szCs w:val="28"/>
        </w:rPr>
        <w:t xml:space="preserve">        </w:t>
      </w:r>
      <w:r w:rsidRPr="00843AC3">
        <w:rPr>
          <w:szCs w:val="28"/>
          <w:lang w:bidi="ru-RU"/>
        </w:rPr>
        <w:t xml:space="preserve">  - своевременное внесение изменений в муниципальную программу.</w:t>
      </w:r>
    </w:p>
    <w:p w:rsidR="002F05B5" w:rsidRPr="00843AC3" w:rsidRDefault="002F05B5" w:rsidP="00505D8B">
      <w:pPr>
        <w:spacing w:line="276" w:lineRule="auto"/>
        <w:ind w:firstLine="708"/>
        <w:rPr>
          <w:b/>
          <w:szCs w:val="28"/>
        </w:rPr>
      </w:pPr>
    </w:p>
    <w:p w:rsidR="002F05B5" w:rsidRPr="00843AC3" w:rsidRDefault="002F05B5" w:rsidP="00505D8B">
      <w:pPr>
        <w:spacing w:line="276" w:lineRule="auto"/>
        <w:ind w:firstLine="708"/>
        <w:rPr>
          <w:b/>
          <w:szCs w:val="28"/>
        </w:rPr>
      </w:pPr>
      <w:r w:rsidRPr="00843AC3">
        <w:rPr>
          <w:b/>
          <w:szCs w:val="28"/>
        </w:rPr>
        <w:t>3.5.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 (подпрограммы, иной программы, входящих в состав муниципальной программы):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636"/>
        <w:gridCol w:w="1571"/>
        <w:gridCol w:w="1549"/>
        <w:gridCol w:w="1550"/>
        <w:gridCol w:w="1529"/>
      </w:tblGrid>
      <w:tr w:rsidR="002F05B5" w:rsidRPr="00843AC3" w:rsidTr="001A0B7E">
        <w:tc>
          <w:tcPr>
            <w:tcW w:w="510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sz w:val="20"/>
              </w:rPr>
            </w:pPr>
            <w:r w:rsidRPr="00843AC3">
              <w:rPr>
                <w:sz w:val="20"/>
              </w:rPr>
              <w:t>№ п/п</w:t>
            </w:r>
          </w:p>
        </w:tc>
        <w:tc>
          <w:tcPr>
            <w:tcW w:w="2636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sz w:val="20"/>
              </w:rPr>
            </w:pPr>
            <w:r w:rsidRPr="00843AC3">
              <w:rPr>
                <w:b/>
                <w:sz w:val="20"/>
              </w:rPr>
              <w:t>Наи</w:t>
            </w:r>
            <w:r w:rsidRPr="00843AC3">
              <w:rPr>
                <w:sz w:val="20"/>
              </w:rPr>
              <w:t>менование</w:t>
            </w:r>
          </w:p>
          <w:p w:rsidR="002F05B5" w:rsidRPr="00843AC3" w:rsidRDefault="002F05B5" w:rsidP="001A0B7E">
            <w:pPr>
              <w:jc w:val="center"/>
              <w:rPr>
                <w:sz w:val="20"/>
              </w:rPr>
            </w:pPr>
            <w:r w:rsidRPr="00843AC3">
              <w:rPr>
                <w:sz w:val="20"/>
              </w:rPr>
              <w:t>мероприятия</w:t>
            </w:r>
          </w:p>
        </w:tc>
        <w:tc>
          <w:tcPr>
            <w:tcW w:w="1571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sz w:val="20"/>
                <w:lang w:val="en-US"/>
              </w:rPr>
            </w:pPr>
            <w:r w:rsidRPr="00843AC3">
              <w:rPr>
                <w:sz w:val="20"/>
              </w:rPr>
              <w:t>Бюджетные ассигнования,  руб.</w:t>
            </w:r>
          </w:p>
        </w:tc>
        <w:tc>
          <w:tcPr>
            <w:tcW w:w="1549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sz w:val="20"/>
              </w:rPr>
            </w:pPr>
            <w:r w:rsidRPr="00843AC3">
              <w:rPr>
                <w:sz w:val="20"/>
              </w:rPr>
              <w:t>Исполнение,  руб.</w:t>
            </w:r>
          </w:p>
        </w:tc>
        <w:tc>
          <w:tcPr>
            <w:tcW w:w="1550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sz w:val="20"/>
              </w:rPr>
            </w:pPr>
            <w:r w:rsidRPr="00843AC3">
              <w:rPr>
                <w:sz w:val="20"/>
              </w:rPr>
              <w:t>Исполнение, %</w:t>
            </w:r>
          </w:p>
        </w:tc>
        <w:tc>
          <w:tcPr>
            <w:tcW w:w="1529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sz w:val="20"/>
              </w:rPr>
            </w:pPr>
            <w:r w:rsidRPr="00843AC3">
              <w:rPr>
                <w:sz w:val="20"/>
              </w:rPr>
              <w:t xml:space="preserve">Причины </w:t>
            </w:r>
          </w:p>
          <w:p w:rsidR="002F05B5" w:rsidRPr="00843AC3" w:rsidRDefault="002F05B5" w:rsidP="001A0B7E">
            <w:pPr>
              <w:jc w:val="center"/>
              <w:rPr>
                <w:sz w:val="20"/>
              </w:rPr>
            </w:pPr>
            <w:r w:rsidRPr="00843AC3">
              <w:rPr>
                <w:sz w:val="20"/>
              </w:rPr>
              <w:t>отклонения</w:t>
            </w:r>
          </w:p>
        </w:tc>
      </w:tr>
      <w:tr w:rsidR="002F05B5" w:rsidRPr="00843AC3" w:rsidTr="001A0B7E">
        <w:trPr>
          <w:trHeight w:val="70"/>
        </w:trPr>
        <w:tc>
          <w:tcPr>
            <w:tcW w:w="510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sz w:val="20"/>
              </w:rPr>
            </w:pPr>
            <w:r w:rsidRPr="00843AC3">
              <w:rPr>
                <w:sz w:val="20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sz w:val="20"/>
              </w:rPr>
            </w:pPr>
            <w:r w:rsidRPr="00843AC3">
              <w:rPr>
                <w:sz w:val="20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sz w:val="20"/>
              </w:rPr>
            </w:pPr>
            <w:r w:rsidRPr="00843AC3">
              <w:rPr>
                <w:sz w:val="20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sz w:val="20"/>
              </w:rPr>
            </w:pPr>
            <w:r w:rsidRPr="00843AC3">
              <w:rPr>
                <w:sz w:val="20"/>
              </w:rPr>
              <w:t>4</w:t>
            </w:r>
          </w:p>
        </w:tc>
        <w:tc>
          <w:tcPr>
            <w:tcW w:w="1529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sz w:val="20"/>
              </w:rPr>
            </w:pPr>
            <w:r w:rsidRPr="00843AC3">
              <w:rPr>
                <w:sz w:val="20"/>
              </w:rPr>
              <w:t>5</w:t>
            </w:r>
          </w:p>
        </w:tc>
      </w:tr>
      <w:tr w:rsidR="002F05B5" w:rsidRPr="00843AC3" w:rsidTr="001A0B7E">
        <w:trPr>
          <w:trHeight w:val="851"/>
        </w:trPr>
        <w:tc>
          <w:tcPr>
            <w:tcW w:w="510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sz w:val="20"/>
              </w:rPr>
            </w:pPr>
            <w:r w:rsidRPr="00843AC3">
              <w:rPr>
                <w:sz w:val="20"/>
              </w:rPr>
              <w:t>1.</w:t>
            </w:r>
          </w:p>
        </w:tc>
        <w:tc>
          <w:tcPr>
            <w:tcW w:w="2636" w:type="dxa"/>
            <w:shd w:val="clear" w:color="auto" w:fill="auto"/>
          </w:tcPr>
          <w:p w:rsidR="002F05B5" w:rsidRPr="00843AC3" w:rsidRDefault="002F05B5" w:rsidP="001A0B7E">
            <w:pPr>
              <w:jc w:val="left"/>
              <w:rPr>
                <w:sz w:val="20"/>
              </w:rPr>
            </w:pPr>
            <w:r w:rsidRPr="00843AC3">
              <w:rPr>
                <w:sz w:val="20"/>
              </w:rPr>
              <w:t>Опубликование муниципальных правовых актов и иных официальных документов и информирование о деятельности Администрац</w:t>
            </w:r>
            <w:r>
              <w:rPr>
                <w:sz w:val="20"/>
              </w:rPr>
              <w:t>ии сельского поселения Березняки</w:t>
            </w:r>
            <w:r w:rsidRPr="00843AC3">
              <w:rPr>
                <w:sz w:val="20"/>
              </w:rPr>
              <w:t xml:space="preserve"> и Собрания представител</w:t>
            </w:r>
            <w:r>
              <w:rPr>
                <w:sz w:val="20"/>
              </w:rPr>
              <w:t xml:space="preserve">ей </w:t>
            </w:r>
            <w:r>
              <w:rPr>
                <w:sz w:val="20"/>
              </w:rPr>
              <w:lastRenderedPageBreak/>
              <w:t>сельского поселения Березняки</w:t>
            </w:r>
          </w:p>
        </w:tc>
        <w:tc>
          <w:tcPr>
            <w:tcW w:w="1571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1 750,0</w:t>
            </w:r>
          </w:p>
        </w:tc>
        <w:tc>
          <w:tcPr>
            <w:tcW w:w="1549" w:type="dxa"/>
            <w:shd w:val="clear" w:color="auto" w:fill="auto"/>
          </w:tcPr>
          <w:p w:rsidR="002F05B5" w:rsidRPr="00843AC3" w:rsidRDefault="00A23F32" w:rsidP="001A0B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1 750,0</w:t>
            </w:r>
          </w:p>
        </w:tc>
        <w:tc>
          <w:tcPr>
            <w:tcW w:w="1550" w:type="dxa"/>
            <w:shd w:val="clear" w:color="auto" w:fill="auto"/>
          </w:tcPr>
          <w:p w:rsidR="002F05B5" w:rsidRPr="00843AC3" w:rsidRDefault="00E36A4F" w:rsidP="001A0B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529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sz w:val="20"/>
              </w:rPr>
            </w:pPr>
          </w:p>
        </w:tc>
      </w:tr>
      <w:tr w:rsidR="00E36A4F" w:rsidRPr="00843AC3" w:rsidTr="001A0B7E">
        <w:trPr>
          <w:trHeight w:val="851"/>
        </w:trPr>
        <w:tc>
          <w:tcPr>
            <w:tcW w:w="510" w:type="dxa"/>
            <w:shd w:val="clear" w:color="auto" w:fill="auto"/>
          </w:tcPr>
          <w:p w:rsidR="00E36A4F" w:rsidRPr="00843AC3" w:rsidRDefault="00E36A4F" w:rsidP="001A0B7E">
            <w:pPr>
              <w:jc w:val="center"/>
              <w:rPr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E36A4F" w:rsidRPr="00843AC3" w:rsidRDefault="00E36A4F" w:rsidP="001A0B7E">
            <w:pPr>
              <w:jc w:val="left"/>
              <w:rPr>
                <w:sz w:val="20"/>
              </w:rPr>
            </w:pPr>
            <w:r w:rsidRPr="00E36A4F">
              <w:rPr>
                <w:sz w:val="20"/>
              </w:rPr>
              <w:t>уплата членского взноса для осуществления деятельности Ассоциации «Совет муниципальных образований Самарской области»</w:t>
            </w:r>
          </w:p>
        </w:tc>
        <w:tc>
          <w:tcPr>
            <w:tcW w:w="1571" w:type="dxa"/>
            <w:shd w:val="clear" w:color="auto" w:fill="auto"/>
          </w:tcPr>
          <w:p w:rsidR="00E36A4F" w:rsidRDefault="00E36A4F" w:rsidP="001A0B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1549" w:type="dxa"/>
            <w:shd w:val="clear" w:color="auto" w:fill="auto"/>
          </w:tcPr>
          <w:p w:rsidR="00E36A4F" w:rsidRDefault="00E36A4F" w:rsidP="001A0B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1550" w:type="dxa"/>
            <w:shd w:val="clear" w:color="auto" w:fill="auto"/>
          </w:tcPr>
          <w:p w:rsidR="00E36A4F" w:rsidRPr="00843AC3" w:rsidRDefault="00E36A4F" w:rsidP="001A0B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529" w:type="dxa"/>
            <w:shd w:val="clear" w:color="auto" w:fill="auto"/>
          </w:tcPr>
          <w:p w:rsidR="00E36A4F" w:rsidRPr="00843AC3" w:rsidRDefault="00E36A4F" w:rsidP="001A0B7E">
            <w:pPr>
              <w:jc w:val="center"/>
              <w:rPr>
                <w:sz w:val="20"/>
              </w:rPr>
            </w:pPr>
          </w:p>
        </w:tc>
      </w:tr>
      <w:tr w:rsidR="00E36A4F" w:rsidRPr="00843AC3" w:rsidTr="001A0B7E">
        <w:trPr>
          <w:trHeight w:val="851"/>
        </w:trPr>
        <w:tc>
          <w:tcPr>
            <w:tcW w:w="510" w:type="dxa"/>
            <w:shd w:val="clear" w:color="auto" w:fill="auto"/>
          </w:tcPr>
          <w:p w:rsidR="00E36A4F" w:rsidRPr="00843AC3" w:rsidRDefault="00E36A4F" w:rsidP="001A0B7E">
            <w:pPr>
              <w:jc w:val="center"/>
              <w:rPr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E36A4F" w:rsidRPr="00843AC3" w:rsidRDefault="00E36A4F" w:rsidP="001A0B7E">
            <w:pPr>
              <w:jc w:val="left"/>
              <w:rPr>
                <w:sz w:val="20"/>
              </w:rPr>
            </w:pPr>
            <w:r w:rsidRPr="00E36A4F">
              <w:rPr>
                <w:sz w:val="20"/>
              </w:rPr>
              <w:t>прочие расходы</w:t>
            </w:r>
          </w:p>
        </w:tc>
        <w:tc>
          <w:tcPr>
            <w:tcW w:w="1571" w:type="dxa"/>
            <w:shd w:val="clear" w:color="auto" w:fill="auto"/>
          </w:tcPr>
          <w:p w:rsidR="00E36A4F" w:rsidRDefault="00E36A4F" w:rsidP="001A0B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46 000,0</w:t>
            </w:r>
          </w:p>
        </w:tc>
        <w:tc>
          <w:tcPr>
            <w:tcW w:w="1549" w:type="dxa"/>
            <w:shd w:val="clear" w:color="auto" w:fill="auto"/>
          </w:tcPr>
          <w:p w:rsidR="00E36A4F" w:rsidRDefault="00E36A4F" w:rsidP="001A0B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46 000,0</w:t>
            </w:r>
          </w:p>
        </w:tc>
        <w:tc>
          <w:tcPr>
            <w:tcW w:w="1550" w:type="dxa"/>
            <w:shd w:val="clear" w:color="auto" w:fill="auto"/>
          </w:tcPr>
          <w:p w:rsidR="00E36A4F" w:rsidRPr="00843AC3" w:rsidRDefault="00E36A4F" w:rsidP="001A0B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529" w:type="dxa"/>
            <w:shd w:val="clear" w:color="auto" w:fill="auto"/>
          </w:tcPr>
          <w:p w:rsidR="00E36A4F" w:rsidRPr="00843AC3" w:rsidRDefault="00E36A4F" w:rsidP="001A0B7E">
            <w:pPr>
              <w:jc w:val="center"/>
              <w:rPr>
                <w:sz w:val="20"/>
              </w:rPr>
            </w:pPr>
          </w:p>
        </w:tc>
      </w:tr>
      <w:tr w:rsidR="002F05B5" w:rsidRPr="00843AC3" w:rsidTr="001A0B7E">
        <w:tc>
          <w:tcPr>
            <w:tcW w:w="510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2F05B5" w:rsidRPr="00843AC3" w:rsidRDefault="002F05B5" w:rsidP="001A0B7E">
            <w:pPr>
              <w:jc w:val="left"/>
              <w:rPr>
                <w:b/>
                <w:sz w:val="20"/>
              </w:rPr>
            </w:pPr>
            <w:r w:rsidRPr="00843AC3">
              <w:rPr>
                <w:b/>
                <w:sz w:val="20"/>
              </w:rPr>
              <w:t>ИТОГО:</w:t>
            </w:r>
          </w:p>
        </w:tc>
        <w:tc>
          <w:tcPr>
            <w:tcW w:w="1571" w:type="dxa"/>
            <w:shd w:val="clear" w:color="auto" w:fill="auto"/>
          </w:tcPr>
          <w:p w:rsidR="002F05B5" w:rsidRPr="00843AC3" w:rsidRDefault="00E36A4F" w:rsidP="001A0B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48 750,0</w:t>
            </w:r>
          </w:p>
        </w:tc>
        <w:tc>
          <w:tcPr>
            <w:tcW w:w="1549" w:type="dxa"/>
            <w:shd w:val="clear" w:color="auto" w:fill="auto"/>
          </w:tcPr>
          <w:p w:rsidR="002F05B5" w:rsidRPr="00843AC3" w:rsidRDefault="00E36A4F" w:rsidP="001A0B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48 750,0</w:t>
            </w:r>
          </w:p>
        </w:tc>
        <w:tc>
          <w:tcPr>
            <w:tcW w:w="1550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b/>
                <w:sz w:val="20"/>
              </w:rPr>
            </w:pPr>
            <w:r w:rsidRPr="00843AC3">
              <w:rPr>
                <w:b/>
                <w:sz w:val="20"/>
              </w:rPr>
              <w:t>100 %</w:t>
            </w:r>
          </w:p>
        </w:tc>
        <w:tc>
          <w:tcPr>
            <w:tcW w:w="1529" w:type="dxa"/>
            <w:shd w:val="clear" w:color="auto" w:fill="auto"/>
          </w:tcPr>
          <w:p w:rsidR="002F05B5" w:rsidRPr="00843AC3" w:rsidRDefault="002F05B5" w:rsidP="001A0B7E">
            <w:pPr>
              <w:jc w:val="center"/>
              <w:rPr>
                <w:b/>
                <w:sz w:val="20"/>
              </w:rPr>
            </w:pPr>
          </w:p>
        </w:tc>
      </w:tr>
    </w:tbl>
    <w:p w:rsidR="002F05B5" w:rsidRPr="00843AC3" w:rsidRDefault="002F05B5" w:rsidP="002F05B5">
      <w:pPr>
        <w:ind w:firstLine="709"/>
        <w:rPr>
          <w:b/>
          <w:szCs w:val="28"/>
        </w:rPr>
      </w:pPr>
    </w:p>
    <w:p w:rsidR="002F05B5" w:rsidRPr="00843AC3" w:rsidRDefault="002F05B5" w:rsidP="00505D8B">
      <w:pPr>
        <w:spacing w:line="276" w:lineRule="auto"/>
        <w:ind w:firstLine="709"/>
        <w:rPr>
          <w:b/>
          <w:szCs w:val="28"/>
        </w:rPr>
      </w:pPr>
      <w:r w:rsidRPr="00843AC3">
        <w:rPr>
          <w:b/>
          <w:szCs w:val="28"/>
        </w:rPr>
        <w:t>3.6. Данные о выполнении сводных показателей муниципальных заданий на оказание муниципальных услуг муниципальными учреждениями:</w:t>
      </w:r>
    </w:p>
    <w:p w:rsidR="002F05B5" w:rsidRPr="00843AC3" w:rsidRDefault="002F05B5" w:rsidP="00505D8B">
      <w:pPr>
        <w:spacing w:line="276" w:lineRule="auto"/>
        <w:ind w:firstLine="709"/>
        <w:rPr>
          <w:szCs w:val="28"/>
        </w:rPr>
      </w:pPr>
      <w:r w:rsidRPr="00843AC3">
        <w:rPr>
          <w:szCs w:val="28"/>
        </w:rPr>
        <w:t xml:space="preserve">       Муниципальное задание отсутствует. </w:t>
      </w:r>
    </w:p>
    <w:p w:rsidR="002F05B5" w:rsidRPr="00843AC3" w:rsidRDefault="002F05B5" w:rsidP="00505D8B">
      <w:pPr>
        <w:spacing w:line="276" w:lineRule="auto"/>
        <w:ind w:firstLine="709"/>
        <w:rPr>
          <w:szCs w:val="28"/>
        </w:rPr>
      </w:pPr>
      <w:r w:rsidRPr="00843AC3">
        <w:rPr>
          <w:szCs w:val="28"/>
        </w:rPr>
        <w:t xml:space="preserve">                         </w:t>
      </w:r>
    </w:p>
    <w:p w:rsidR="002F05B5" w:rsidRPr="00843AC3" w:rsidRDefault="002F05B5" w:rsidP="00505D8B">
      <w:pPr>
        <w:spacing w:line="276" w:lineRule="auto"/>
        <w:ind w:firstLine="709"/>
        <w:rPr>
          <w:b/>
          <w:szCs w:val="28"/>
        </w:rPr>
      </w:pPr>
      <w:r w:rsidRPr="00843AC3">
        <w:rPr>
          <w:b/>
          <w:szCs w:val="28"/>
        </w:rPr>
        <w:t>3.7. Информация о внесенных ответственным исполнителем муниципальной программы, соисполнителями муниципальной программы и (или) участниками муниципальной программы, являющимися главными распорядителями бюджетных средств, изменениях в муниципальную программу (подпрограмму, иную программу, входящие в состав муниципальной программы:</w:t>
      </w:r>
    </w:p>
    <w:p w:rsidR="002F05B5" w:rsidRPr="00843AC3" w:rsidRDefault="002F05B5" w:rsidP="00505D8B">
      <w:pPr>
        <w:spacing w:line="276" w:lineRule="auto"/>
        <w:ind w:firstLine="709"/>
        <w:rPr>
          <w:szCs w:val="28"/>
        </w:rPr>
      </w:pPr>
      <w:r w:rsidRPr="00843AC3">
        <w:rPr>
          <w:szCs w:val="28"/>
        </w:rPr>
        <w:t>На протяжении отчетного периода проводился мониторинг реализации муниципальной программы, результатом которого были внесенные в муниципальную программу изменения, связанные в первую очередь с уточнением сумм финансирования программы.</w:t>
      </w:r>
    </w:p>
    <w:p w:rsidR="002F05B5" w:rsidRPr="00843AC3" w:rsidRDefault="002F05B5" w:rsidP="00505D8B">
      <w:pPr>
        <w:spacing w:line="276" w:lineRule="auto"/>
        <w:ind w:firstLine="709"/>
        <w:rPr>
          <w:b/>
          <w:szCs w:val="28"/>
        </w:rPr>
      </w:pPr>
      <w:r w:rsidRPr="00843AC3">
        <w:rPr>
          <w:b/>
          <w:szCs w:val="28"/>
        </w:rPr>
        <w:t xml:space="preserve"> </w:t>
      </w:r>
    </w:p>
    <w:p w:rsidR="002F05B5" w:rsidRPr="00843AC3" w:rsidRDefault="002F05B5" w:rsidP="00505D8B">
      <w:pPr>
        <w:spacing w:line="276" w:lineRule="auto"/>
        <w:ind w:firstLine="709"/>
        <w:rPr>
          <w:b/>
          <w:szCs w:val="28"/>
        </w:rPr>
      </w:pPr>
      <w:r w:rsidRPr="00843AC3">
        <w:rPr>
          <w:b/>
          <w:szCs w:val="28"/>
        </w:rPr>
        <w:t>3.8. Запланированные, но не достигнутые результаты с указанием нереализованных или реализованных не в полной мере мероприятий:</w:t>
      </w:r>
    </w:p>
    <w:p w:rsidR="002F05B5" w:rsidRDefault="002F05B5" w:rsidP="00505D8B">
      <w:pPr>
        <w:spacing w:line="276" w:lineRule="auto"/>
        <w:ind w:firstLine="709"/>
        <w:jc w:val="center"/>
        <w:rPr>
          <w:szCs w:val="28"/>
        </w:rPr>
      </w:pPr>
      <w:r w:rsidRPr="00843AC3">
        <w:rPr>
          <w:szCs w:val="28"/>
        </w:rPr>
        <w:t>Отсутствуют.</w:t>
      </w:r>
    </w:p>
    <w:p w:rsidR="00A23F32" w:rsidRPr="00843AC3" w:rsidRDefault="00A23F32" w:rsidP="00505D8B">
      <w:pPr>
        <w:spacing w:line="276" w:lineRule="auto"/>
        <w:ind w:firstLine="709"/>
        <w:jc w:val="center"/>
        <w:rPr>
          <w:szCs w:val="28"/>
        </w:rPr>
      </w:pPr>
    </w:p>
    <w:p w:rsidR="00CC5E5C" w:rsidRPr="00A23F32" w:rsidRDefault="00CC5E5C" w:rsidP="00505D8B">
      <w:pPr>
        <w:spacing w:line="276" w:lineRule="auto"/>
        <w:ind w:firstLine="708"/>
        <w:rPr>
          <w:b/>
          <w:szCs w:val="28"/>
        </w:rPr>
      </w:pPr>
      <w:r w:rsidRPr="00A23F32">
        <w:rPr>
          <w:b/>
          <w:szCs w:val="28"/>
        </w:rPr>
        <w:t>3.9.Результаты реализации мер государственного</w:t>
      </w:r>
    </w:p>
    <w:p w:rsidR="00CC5E5C" w:rsidRPr="00A23F32" w:rsidRDefault="00CC5E5C" w:rsidP="00505D8B">
      <w:pPr>
        <w:spacing w:line="276" w:lineRule="auto"/>
        <w:ind w:firstLine="708"/>
        <w:rPr>
          <w:b/>
          <w:szCs w:val="28"/>
        </w:rPr>
      </w:pPr>
      <w:r w:rsidRPr="00A23F32">
        <w:rPr>
          <w:b/>
          <w:szCs w:val="28"/>
        </w:rPr>
        <w:t>и правового регулирования:</w:t>
      </w:r>
    </w:p>
    <w:p w:rsidR="00CC5E5C" w:rsidRDefault="002D086F" w:rsidP="00505D8B">
      <w:pPr>
        <w:spacing w:line="276" w:lineRule="auto"/>
        <w:rPr>
          <w:bCs/>
          <w:szCs w:val="28"/>
        </w:rPr>
      </w:pPr>
      <w:r>
        <w:rPr>
          <w:szCs w:val="28"/>
        </w:rPr>
        <w:t xml:space="preserve">    </w:t>
      </w:r>
      <w:r w:rsidR="00CC5E5C" w:rsidRPr="00CC5E5C">
        <w:rPr>
          <w:szCs w:val="28"/>
        </w:rPr>
        <w:t xml:space="preserve">  Правовое регулирование в сфере информирования осуществляется в соответствии с Федеральным законом от 06 октября 2003 № 131 – ФЗ «Об общих принципах организации местного самоуправления в Российской Федерации», </w:t>
      </w:r>
      <w:r w:rsidR="00CC5E5C" w:rsidRPr="00CC5E5C">
        <w:rPr>
          <w:bCs/>
          <w:szCs w:val="28"/>
        </w:rPr>
        <w:t xml:space="preserve">Федеральным законом от 27 декабря 1991 № 2124-1 «Закон о средствах массовой информации», Федеральным законом от 9 февраля 2009 № </w:t>
      </w:r>
      <w:r w:rsidR="00CC5E5C" w:rsidRPr="00CC5E5C">
        <w:rPr>
          <w:bCs/>
          <w:szCs w:val="28"/>
        </w:rPr>
        <w:lastRenderedPageBreak/>
        <w:t>8-ФЗ «Об обеспечении доступа к информации о деятельности государственных органов и органов местного самоуправления».</w:t>
      </w:r>
    </w:p>
    <w:p w:rsidR="00A23F32" w:rsidRPr="00CC5E5C" w:rsidRDefault="00A23F32" w:rsidP="00505D8B">
      <w:pPr>
        <w:spacing w:line="276" w:lineRule="auto"/>
        <w:rPr>
          <w:bCs/>
          <w:szCs w:val="28"/>
        </w:rPr>
      </w:pPr>
    </w:p>
    <w:p w:rsidR="00CC5E5C" w:rsidRPr="00A23F32" w:rsidRDefault="00CC5E5C" w:rsidP="00505D8B">
      <w:pPr>
        <w:spacing w:line="276" w:lineRule="auto"/>
        <w:ind w:firstLine="708"/>
        <w:rPr>
          <w:b/>
          <w:szCs w:val="28"/>
        </w:rPr>
      </w:pPr>
      <w:r w:rsidRPr="00A23F32">
        <w:rPr>
          <w:b/>
          <w:szCs w:val="28"/>
        </w:rPr>
        <w:t>3.10. Результаты комплексной оценки эффективности реализации муниципальной программы (подпрограммы, иной программы, входящих в состав муниципальной программы) в отчетном году:</w:t>
      </w:r>
    </w:p>
    <w:p w:rsidR="00C95ACD" w:rsidRDefault="00C95ACD" w:rsidP="00505D8B">
      <w:pPr>
        <w:autoSpaceDE w:val="0"/>
        <w:autoSpaceDN w:val="0"/>
        <w:adjustRightInd w:val="0"/>
        <w:spacing w:line="276" w:lineRule="auto"/>
        <w:ind w:firstLine="709"/>
        <w:outlineLvl w:val="0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Эффективность реализации </w:t>
      </w:r>
      <w:r>
        <w:t>муниципальной</w:t>
      </w:r>
      <w:r>
        <w:rPr>
          <w:color w:val="000000"/>
          <w:szCs w:val="28"/>
        </w:rPr>
        <w:t xml:space="preserve"> программы рассчитана путем соотнесения степени достижения показателей (индикаторов) </w:t>
      </w:r>
      <w:r>
        <w:t>муниципальной</w:t>
      </w:r>
      <w:r>
        <w:rPr>
          <w:color w:val="000000"/>
          <w:szCs w:val="28"/>
        </w:rPr>
        <w:t xml:space="preserve"> программы к уровню ее финансирования (расходов).</w:t>
      </w:r>
    </w:p>
    <w:p w:rsidR="00C95ACD" w:rsidRDefault="00C95ACD" w:rsidP="00505D8B">
      <w:pPr>
        <w:autoSpaceDE w:val="0"/>
        <w:autoSpaceDN w:val="0"/>
        <w:adjustRightInd w:val="0"/>
        <w:spacing w:line="276" w:lineRule="auto"/>
        <w:ind w:firstLine="709"/>
        <w:outlineLvl w:val="0"/>
        <w:rPr>
          <w:szCs w:val="28"/>
        </w:rPr>
      </w:pPr>
      <w:r>
        <w:rPr>
          <w:szCs w:val="28"/>
        </w:rPr>
        <w:t xml:space="preserve">Показатель эффективности реализации </w:t>
      </w:r>
      <w:r>
        <w:t>муниципальной</w:t>
      </w:r>
      <w:r>
        <w:rPr>
          <w:szCs w:val="28"/>
        </w:rPr>
        <w:t xml:space="preserve"> программы за отчетный год рассчитан по формуле:</w:t>
      </w:r>
    </w:p>
    <w:p w:rsidR="00C95ACD" w:rsidRDefault="00C95ACD" w:rsidP="00505D8B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szCs w:val="28"/>
        </w:rPr>
      </w:pPr>
      <w:r w:rsidRPr="00C36BC2">
        <w:rPr>
          <w:position w:val="-56"/>
          <w:szCs w:val="28"/>
        </w:rPr>
        <w:object w:dxaOrig="24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65.25pt" o:ole="">
            <v:imagedata r:id="rId6" o:title=""/>
          </v:shape>
          <o:OLEObject Type="Embed" ProgID="Equation.3" ShapeID="_x0000_i1025" DrawAspect="Content" ObjectID="_1787644006" r:id="rId7"/>
        </w:object>
      </w:r>
      <w:r>
        <w:rPr>
          <w:szCs w:val="28"/>
        </w:rPr>
        <w:t>,</w:t>
      </w:r>
    </w:p>
    <w:p w:rsidR="00C95ACD" w:rsidRDefault="00C95ACD" w:rsidP="00505D8B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eastAsiaTheme="minorHAnsi"/>
          <w:szCs w:val="28"/>
          <w:lang w:eastAsia="en-US"/>
        </w:rPr>
      </w:pPr>
    </w:p>
    <w:p w:rsidR="00C95ACD" w:rsidRPr="00F62B06" w:rsidRDefault="00D649CD" w:rsidP="00505D8B">
      <w:pPr>
        <w:autoSpaceDE w:val="0"/>
        <w:autoSpaceDN w:val="0"/>
        <w:adjustRightInd w:val="0"/>
        <w:spacing w:line="276" w:lineRule="auto"/>
        <w:outlineLvl w:val="0"/>
        <w:rPr>
          <w:sz w:val="24"/>
          <w:szCs w:val="24"/>
          <w:u w:val="single"/>
        </w:rPr>
      </w:pPr>
      <w:r w:rsidRPr="00D649CD">
        <w:rPr>
          <w:sz w:val="24"/>
          <w:szCs w:val="24"/>
        </w:rPr>
        <w:t xml:space="preserve">                                                           </w:t>
      </w:r>
      <w:r w:rsidR="00B82280">
        <w:rPr>
          <w:sz w:val="24"/>
          <w:szCs w:val="24"/>
        </w:rPr>
        <w:t xml:space="preserve">   </w:t>
      </w:r>
      <w:r w:rsidRPr="00D649CD">
        <w:rPr>
          <w:sz w:val="24"/>
          <w:szCs w:val="24"/>
        </w:rPr>
        <w:t xml:space="preserve">   </w:t>
      </w:r>
      <w:r w:rsidR="002D73D1">
        <w:rPr>
          <w:sz w:val="24"/>
          <w:szCs w:val="24"/>
        </w:rPr>
        <w:t xml:space="preserve">  </w:t>
      </w:r>
      <w:r w:rsidRPr="00D649CD">
        <w:rPr>
          <w:sz w:val="24"/>
          <w:szCs w:val="24"/>
        </w:rPr>
        <w:t xml:space="preserve"> </w:t>
      </w:r>
      <w:r w:rsidR="00A23F32">
        <w:rPr>
          <w:sz w:val="24"/>
          <w:szCs w:val="24"/>
          <w:u w:val="single"/>
        </w:rPr>
        <w:t>1,00+1,00</w:t>
      </w:r>
    </w:p>
    <w:p w:rsidR="00C95ACD" w:rsidRPr="00F62B06" w:rsidRDefault="00C95ACD" w:rsidP="00505D8B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sz w:val="24"/>
          <w:szCs w:val="24"/>
        </w:rPr>
      </w:pPr>
      <w:r w:rsidRPr="00F62B06">
        <w:rPr>
          <w:sz w:val="24"/>
          <w:szCs w:val="24"/>
          <w:lang w:val="en-US"/>
        </w:rPr>
        <w:t>R</w:t>
      </w:r>
      <w:r w:rsidRPr="00F62B06">
        <w:rPr>
          <w:sz w:val="24"/>
          <w:szCs w:val="24"/>
        </w:rPr>
        <w:t>=   ____</w:t>
      </w:r>
      <w:r w:rsidRPr="00F62B06">
        <w:rPr>
          <w:sz w:val="24"/>
          <w:szCs w:val="24"/>
          <w:u w:val="single"/>
        </w:rPr>
        <w:t>____</w:t>
      </w:r>
      <w:r w:rsidR="00A23F32">
        <w:rPr>
          <w:sz w:val="24"/>
          <w:szCs w:val="24"/>
          <w:u w:val="single"/>
        </w:rPr>
        <w:t xml:space="preserve">       </w:t>
      </w:r>
      <w:r w:rsidR="00D649CD">
        <w:rPr>
          <w:sz w:val="24"/>
          <w:szCs w:val="24"/>
          <w:u w:val="single"/>
        </w:rPr>
        <w:t>2</w:t>
      </w:r>
      <w:r w:rsidRPr="00F62B06">
        <w:rPr>
          <w:sz w:val="24"/>
          <w:szCs w:val="24"/>
          <w:u w:val="single"/>
        </w:rPr>
        <w:t>_________</w:t>
      </w:r>
      <w:r w:rsidRPr="00F62B06">
        <w:rPr>
          <w:sz w:val="24"/>
          <w:szCs w:val="24"/>
        </w:rPr>
        <w:t xml:space="preserve">х 100%= </w:t>
      </w:r>
      <w:r w:rsidR="00A23F32">
        <w:rPr>
          <w:sz w:val="24"/>
          <w:szCs w:val="24"/>
        </w:rPr>
        <w:t>100</w:t>
      </w:r>
      <w:r w:rsidRPr="00D71327">
        <w:rPr>
          <w:sz w:val="24"/>
          <w:szCs w:val="24"/>
        </w:rPr>
        <w:t xml:space="preserve"> %</w:t>
      </w:r>
    </w:p>
    <w:p w:rsidR="00C95ACD" w:rsidRPr="007F2B8B" w:rsidRDefault="00E36A4F" w:rsidP="00505D8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48 750,0</w:t>
      </w:r>
    </w:p>
    <w:p w:rsidR="00C95ACD" w:rsidRPr="00E068B9" w:rsidRDefault="00E36A4F" w:rsidP="00505D8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48 750,0</w:t>
      </w:r>
    </w:p>
    <w:p w:rsidR="00C95ACD" w:rsidRDefault="00C95ACD" w:rsidP="00505D8B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szCs w:val="28"/>
        </w:rPr>
      </w:pPr>
    </w:p>
    <w:p w:rsidR="00C95ACD" w:rsidRDefault="00C95ACD" w:rsidP="00505D8B">
      <w:pPr>
        <w:spacing w:line="276" w:lineRule="auto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N</w:t>
      </w:r>
      <w:r>
        <w:rPr>
          <w:szCs w:val="28"/>
        </w:rPr>
        <w:t xml:space="preserve">– количество показателей (индикаторов) </w:t>
      </w:r>
      <w:r>
        <w:t>муниципальной</w:t>
      </w:r>
      <w:r>
        <w:rPr>
          <w:szCs w:val="28"/>
        </w:rPr>
        <w:t xml:space="preserve"> программы; </w:t>
      </w:r>
    </w:p>
    <w:p w:rsidR="00C95ACD" w:rsidRDefault="00C95ACD" w:rsidP="00505D8B">
      <w:pPr>
        <w:spacing w:line="276" w:lineRule="auto"/>
        <w:ind w:firstLine="709"/>
        <w:rPr>
          <w:szCs w:val="28"/>
        </w:rPr>
      </w:pPr>
      <w:r w:rsidRPr="00C36BC2">
        <w:rPr>
          <w:position w:val="-10"/>
        </w:rPr>
        <w:object w:dxaOrig="600" w:dyaOrig="360">
          <v:shape id="_x0000_i1026" type="#_x0000_t75" style="width:30pt;height:18pt" o:ole="">
            <v:imagedata r:id="rId8" o:title=""/>
          </v:shape>
          <o:OLEObject Type="Embed" ProgID="Equation.3" ShapeID="_x0000_i1026" DrawAspect="Content" ObjectID="_1787644007" r:id="rId9"/>
        </w:object>
      </w:r>
      <w:r>
        <w:rPr>
          <w:szCs w:val="28"/>
        </w:rPr>
        <w:t xml:space="preserve">– плановое значение </w:t>
      </w:r>
      <w:r>
        <w:rPr>
          <w:szCs w:val="28"/>
          <w:lang w:val="en-US"/>
        </w:rPr>
        <w:t>n</w:t>
      </w:r>
      <w:r>
        <w:rPr>
          <w:szCs w:val="28"/>
        </w:rPr>
        <w:t>-го показателя (индикатора);</w:t>
      </w:r>
    </w:p>
    <w:p w:rsidR="00C95ACD" w:rsidRDefault="00C95ACD" w:rsidP="00505D8B">
      <w:pPr>
        <w:spacing w:line="276" w:lineRule="auto"/>
        <w:ind w:firstLine="709"/>
        <w:rPr>
          <w:szCs w:val="28"/>
        </w:rPr>
      </w:pPr>
      <w:r w:rsidRPr="00C36BC2">
        <w:rPr>
          <w:position w:val="-10"/>
        </w:rPr>
        <w:object w:dxaOrig="600" w:dyaOrig="360">
          <v:shape id="_x0000_i1027" type="#_x0000_t75" style="width:30pt;height:18pt" o:ole="">
            <v:imagedata r:id="rId10" o:title=""/>
          </v:shape>
          <o:OLEObject Type="Embed" ProgID="Equation.3" ShapeID="_x0000_i1027" DrawAspect="Content" ObjectID="_1787644008" r:id="rId11"/>
        </w:object>
      </w:r>
      <w:r>
        <w:rPr>
          <w:szCs w:val="28"/>
        </w:rPr>
        <w:t xml:space="preserve">– значение </w:t>
      </w:r>
      <w:r>
        <w:rPr>
          <w:szCs w:val="28"/>
          <w:lang w:val="en-US"/>
        </w:rPr>
        <w:t>n</w:t>
      </w:r>
      <w:r>
        <w:rPr>
          <w:szCs w:val="28"/>
        </w:rPr>
        <w:t>-го показателя (индикатора) на конец отчетного года;</w:t>
      </w:r>
    </w:p>
    <w:p w:rsidR="00C95ACD" w:rsidRDefault="00C95ACD" w:rsidP="00505D8B">
      <w:pPr>
        <w:spacing w:line="276" w:lineRule="auto"/>
        <w:ind w:firstLine="709"/>
        <w:rPr>
          <w:szCs w:val="28"/>
        </w:rPr>
      </w:pPr>
      <w:r w:rsidRPr="00C36BC2">
        <w:rPr>
          <w:position w:val="-4"/>
        </w:rPr>
        <w:object w:dxaOrig="555" w:dyaOrig="300">
          <v:shape id="_x0000_i1028" type="#_x0000_t75" style="width:27.75pt;height:15pt" o:ole="">
            <v:imagedata r:id="rId12" o:title=""/>
          </v:shape>
          <o:OLEObject Type="Embed" ProgID="Equation.3" ShapeID="_x0000_i1028" DrawAspect="Content" ObjectID="_1787644009" r:id="rId13"/>
        </w:object>
      </w:r>
      <w:r>
        <w:rPr>
          <w:szCs w:val="28"/>
        </w:rPr>
        <w:t xml:space="preserve">– плановая сумма средств на финансирование </w:t>
      </w:r>
      <w:r>
        <w:t>муниципальной</w:t>
      </w:r>
      <w:r>
        <w:rPr>
          <w:szCs w:val="28"/>
        </w:rPr>
        <w:t xml:space="preserve"> программы</w:t>
      </w:r>
      <w:r>
        <w:rPr>
          <w:color w:val="000000"/>
          <w:szCs w:val="28"/>
        </w:rPr>
        <w:t xml:space="preserve">, </w:t>
      </w:r>
      <w:r>
        <w:rPr>
          <w:szCs w:val="28"/>
        </w:rPr>
        <w:t>предусмотренная на реализацию программных мероприятий в отчетном году;</w:t>
      </w:r>
    </w:p>
    <w:p w:rsidR="00C95ACD" w:rsidRDefault="00C95ACD" w:rsidP="00505D8B">
      <w:pPr>
        <w:spacing w:line="276" w:lineRule="auto"/>
        <w:ind w:firstLine="709"/>
        <w:rPr>
          <w:szCs w:val="28"/>
        </w:rPr>
      </w:pPr>
      <w:r w:rsidRPr="00C36BC2">
        <w:rPr>
          <w:position w:val="-4"/>
        </w:rPr>
        <w:object w:dxaOrig="540" w:dyaOrig="300">
          <v:shape id="_x0000_i1029" type="#_x0000_t75" style="width:27pt;height:15pt" o:ole="">
            <v:imagedata r:id="rId14" o:title=""/>
          </v:shape>
          <o:OLEObject Type="Embed" ProgID="Equation.3" ShapeID="_x0000_i1029" DrawAspect="Content" ObjectID="_1787644010" r:id="rId15"/>
        </w:object>
      </w:r>
      <w:r>
        <w:rPr>
          <w:szCs w:val="28"/>
        </w:rPr>
        <w:t xml:space="preserve">– сумма фактически произведенных расходов на реализацию мероприятий </w:t>
      </w:r>
      <w:r>
        <w:t>муниципальной</w:t>
      </w:r>
      <w:r>
        <w:rPr>
          <w:szCs w:val="28"/>
        </w:rPr>
        <w:t xml:space="preserve"> программы на конец отчетного года.</w:t>
      </w:r>
    </w:p>
    <w:p w:rsidR="0015558B" w:rsidRPr="0015558B" w:rsidRDefault="0015558B" w:rsidP="0015558B">
      <w:pPr>
        <w:spacing w:line="276" w:lineRule="auto"/>
        <w:ind w:firstLine="708"/>
        <w:rPr>
          <w:szCs w:val="28"/>
        </w:rPr>
      </w:pPr>
      <w:r w:rsidRPr="0015558B">
        <w:rPr>
          <w:szCs w:val="28"/>
        </w:rPr>
        <w:t>Согласно критериям комплексной оценки эффективности реализации муниципальной программы, утвержденным с Порядком принятия решений о разработке, формирования и реализации муниципальных программ сельского поселения Березняки, утверждённым постановлением Главы сельского поселения Березняки муниципального района Кинель-Черкасский Самарской области от 24.12.2013 №113, эффективность реализации муниципальной программы признается высокой:</w:t>
      </w:r>
    </w:p>
    <w:p w:rsidR="0015558B" w:rsidRPr="0015558B" w:rsidRDefault="0015558B" w:rsidP="0015558B">
      <w:pPr>
        <w:spacing w:line="276" w:lineRule="auto"/>
        <w:ind w:firstLine="708"/>
        <w:rPr>
          <w:szCs w:val="28"/>
        </w:rPr>
      </w:pPr>
      <w:r w:rsidRPr="0015558B">
        <w:rPr>
          <w:szCs w:val="28"/>
        </w:rPr>
        <w:t xml:space="preserve">при значении показателя эффективности реализации муниципальной программы более или равном 80 процентов или менее или равном 100 </w:t>
      </w:r>
      <w:r w:rsidRPr="0015558B">
        <w:rPr>
          <w:szCs w:val="28"/>
        </w:rPr>
        <w:lastRenderedPageBreak/>
        <w:t>процентов и степени выполнения мероприятий муниципальной программы равной 100 процентов.</w:t>
      </w:r>
    </w:p>
    <w:p w:rsidR="00A23F32" w:rsidRDefault="0015558B" w:rsidP="0015558B">
      <w:pPr>
        <w:spacing w:line="276" w:lineRule="auto"/>
        <w:ind w:firstLine="708"/>
        <w:rPr>
          <w:szCs w:val="28"/>
        </w:rPr>
      </w:pPr>
      <w:r w:rsidRPr="0015558B">
        <w:rPr>
          <w:szCs w:val="28"/>
        </w:rPr>
        <w:t>На основании достигнутого показателя эффективности реализации муниципальной программы – 100% и степени выполнения мероприятий муниципальной программы – 100%, признать эффективность реализации муниципальной программы высокой.</w:t>
      </w:r>
    </w:p>
    <w:p w:rsidR="0015558B" w:rsidRDefault="0015558B" w:rsidP="0015558B">
      <w:pPr>
        <w:spacing w:line="276" w:lineRule="auto"/>
        <w:ind w:firstLine="708"/>
        <w:rPr>
          <w:szCs w:val="28"/>
        </w:rPr>
      </w:pPr>
    </w:p>
    <w:p w:rsidR="002D086F" w:rsidRPr="00A23F32" w:rsidRDefault="002D086F" w:rsidP="00505D8B">
      <w:pPr>
        <w:spacing w:line="276" w:lineRule="auto"/>
        <w:ind w:firstLine="708"/>
        <w:rPr>
          <w:b/>
          <w:szCs w:val="28"/>
        </w:rPr>
      </w:pPr>
      <w:r w:rsidRPr="00A23F32">
        <w:rPr>
          <w:b/>
          <w:szCs w:val="28"/>
        </w:rPr>
        <w:t>3.11. Предложения о дальнейшей реализации муниципальной программы (подпрограммы, иной программы, входящих в состав муниципальной программы):</w:t>
      </w:r>
    </w:p>
    <w:p w:rsidR="002D086F" w:rsidRPr="002D086F" w:rsidRDefault="002D086F" w:rsidP="00505D8B">
      <w:pPr>
        <w:spacing w:line="276" w:lineRule="auto"/>
        <w:ind w:firstLine="708"/>
        <w:rPr>
          <w:szCs w:val="28"/>
        </w:rPr>
      </w:pPr>
      <w:r w:rsidRPr="002D086F">
        <w:rPr>
          <w:szCs w:val="28"/>
        </w:rPr>
        <w:t xml:space="preserve">С учетом комплексной оценки эффективности реализации </w:t>
      </w:r>
      <w:r w:rsidRPr="002D086F">
        <w:t xml:space="preserve">муниципальной </w:t>
      </w:r>
      <w:r w:rsidRPr="002D086F">
        <w:rPr>
          <w:szCs w:val="28"/>
        </w:rPr>
        <w:t>программы продолжить дальнейшую реализацию муниципальной программы «Информирование населения о деятельности органов местного самоуправления на территории с</w:t>
      </w:r>
      <w:r w:rsidR="0015558B">
        <w:rPr>
          <w:szCs w:val="28"/>
        </w:rPr>
        <w:t xml:space="preserve">ельского поселения Березняки  </w:t>
      </w:r>
      <w:bookmarkStart w:id="0" w:name="_GoBack"/>
      <w:bookmarkEnd w:id="0"/>
      <w:r w:rsidRPr="002D086F">
        <w:rPr>
          <w:szCs w:val="28"/>
        </w:rPr>
        <w:t>Кинель-Черкасского района</w:t>
      </w:r>
      <w:r w:rsidRPr="002D086F">
        <w:rPr>
          <w:b/>
          <w:szCs w:val="28"/>
        </w:rPr>
        <w:t xml:space="preserve"> </w:t>
      </w:r>
      <w:r w:rsidR="00A23F32">
        <w:rPr>
          <w:szCs w:val="28"/>
        </w:rPr>
        <w:t>Самарской области» на 2017-2028</w:t>
      </w:r>
      <w:r w:rsidRPr="002D086F">
        <w:rPr>
          <w:szCs w:val="28"/>
        </w:rPr>
        <w:t xml:space="preserve"> годы </w:t>
      </w:r>
      <w:r w:rsidR="00E36A4F">
        <w:rPr>
          <w:bCs/>
          <w:szCs w:val="28"/>
        </w:rPr>
        <w:t>в 2024</w:t>
      </w:r>
      <w:r w:rsidRPr="002D086F">
        <w:rPr>
          <w:bCs/>
          <w:szCs w:val="28"/>
        </w:rPr>
        <w:t xml:space="preserve"> году</w:t>
      </w:r>
      <w:r w:rsidRPr="002D086F">
        <w:rPr>
          <w:szCs w:val="28"/>
        </w:rPr>
        <w:t>.</w:t>
      </w:r>
    </w:p>
    <w:p w:rsidR="002D086F" w:rsidRPr="002D086F" w:rsidRDefault="002D086F" w:rsidP="00505D8B">
      <w:pPr>
        <w:spacing w:line="276" w:lineRule="auto"/>
        <w:ind w:firstLine="708"/>
        <w:rPr>
          <w:szCs w:val="28"/>
        </w:rPr>
      </w:pPr>
    </w:p>
    <w:p w:rsidR="002D086F" w:rsidRPr="002D086F" w:rsidRDefault="002D086F" w:rsidP="00505D8B">
      <w:pPr>
        <w:spacing w:line="276" w:lineRule="auto"/>
        <w:rPr>
          <w:bCs/>
          <w:spacing w:val="-2"/>
          <w:szCs w:val="28"/>
        </w:rPr>
      </w:pPr>
    </w:p>
    <w:p w:rsidR="00023D2D" w:rsidRDefault="00023D2D" w:rsidP="00505D8B">
      <w:pPr>
        <w:spacing w:line="276" w:lineRule="auto"/>
        <w:rPr>
          <w:bCs/>
          <w:spacing w:val="-2"/>
          <w:szCs w:val="28"/>
        </w:rPr>
      </w:pPr>
    </w:p>
    <w:p w:rsidR="00D649CD" w:rsidRDefault="00D649CD" w:rsidP="00505D8B">
      <w:pPr>
        <w:spacing w:line="276" w:lineRule="auto"/>
        <w:rPr>
          <w:bCs/>
          <w:spacing w:val="-2"/>
          <w:szCs w:val="28"/>
        </w:rPr>
      </w:pPr>
    </w:p>
    <w:p w:rsidR="0015558B" w:rsidRDefault="00D649CD">
      <w:r>
        <w:t xml:space="preserve">Глава </w:t>
      </w:r>
    </w:p>
    <w:p w:rsidR="00FF0B77" w:rsidRDefault="00D649CD">
      <w:r>
        <w:t xml:space="preserve">сельского поселения Березняки                                               </w:t>
      </w:r>
      <w:r w:rsidR="0015558B">
        <w:t xml:space="preserve">    </w:t>
      </w:r>
      <w:r>
        <w:t>А.Е.Пургаев</w:t>
      </w:r>
    </w:p>
    <w:sectPr w:rsidR="00FF0B77" w:rsidSect="00C36BC2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DF" w:rsidRDefault="00103ADF" w:rsidP="00612772">
      <w:r>
        <w:separator/>
      </w:r>
    </w:p>
  </w:endnote>
  <w:endnote w:type="continuationSeparator" w:id="0">
    <w:p w:rsidR="00103ADF" w:rsidRDefault="00103ADF" w:rsidP="0061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061585"/>
      <w:docPartObj>
        <w:docPartGallery w:val="Page Numbers (Bottom of Page)"/>
        <w:docPartUnique/>
      </w:docPartObj>
    </w:sdtPr>
    <w:sdtEndPr/>
    <w:sdtContent>
      <w:p w:rsidR="00612772" w:rsidRDefault="00C36BC2">
        <w:pPr>
          <w:pStyle w:val="a7"/>
          <w:jc w:val="center"/>
        </w:pPr>
        <w:r>
          <w:fldChar w:fldCharType="begin"/>
        </w:r>
        <w:r w:rsidR="00612772">
          <w:instrText>PAGE   \* MERGEFORMAT</w:instrText>
        </w:r>
        <w:r>
          <w:fldChar w:fldCharType="separate"/>
        </w:r>
        <w:r w:rsidR="0015558B">
          <w:rPr>
            <w:noProof/>
          </w:rPr>
          <w:t>6</w:t>
        </w:r>
        <w:r>
          <w:fldChar w:fldCharType="end"/>
        </w:r>
      </w:p>
    </w:sdtContent>
  </w:sdt>
  <w:p w:rsidR="00612772" w:rsidRDefault="006127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DF" w:rsidRDefault="00103ADF" w:rsidP="00612772">
      <w:r>
        <w:separator/>
      </w:r>
    </w:p>
  </w:footnote>
  <w:footnote w:type="continuationSeparator" w:id="0">
    <w:p w:rsidR="00103ADF" w:rsidRDefault="00103ADF" w:rsidP="00612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C9"/>
    <w:rsid w:val="00023D2D"/>
    <w:rsid w:val="0008223E"/>
    <w:rsid w:val="00103ADF"/>
    <w:rsid w:val="00111119"/>
    <w:rsid w:val="00117C38"/>
    <w:rsid w:val="0013484B"/>
    <w:rsid w:val="0015558B"/>
    <w:rsid w:val="001A5091"/>
    <w:rsid w:val="002859C8"/>
    <w:rsid w:val="0029495B"/>
    <w:rsid w:val="002D086F"/>
    <w:rsid w:val="002D73D1"/>
    <w:rsid w:val="002F05B5"/>
    <w:rsid w:val="0031391F"/>
    <w:rsid w:val="0031721B"/>
    <w:rsid w:val="003564E0"/>
    <w:rsid w:val="003609EB"/>
    <w:rsid w:val="00386357"/>
    <w:rsid w:val="003B202A"/>
    <w:rsid w:val="003E4758"/>
    <w:rsid w:val="004339EC"/>
    <w:rsid w:val="004A4C6D"/>
    <w:rsid w:val="00503956"/>
    <w:rsid w:val="00505D8B"/>
    <w:rsid w:val="005A55B0"/>
    <w:rsid w:val="005D2A55"/>
    <w:rsid w:val="00612772"/>
    <w:rsid w:val="00652A0D"/>
    <w:rsid w:val="006B5A6E"/>
    <w:rsid w:val="006E3024"/>
    <w:rsid w:val="007960C9"/>
    <w:rsid w:val="007C35A6"/>
    <w:rsid w:val="007E513D"/>
    <w:rsid w:val="007E6B94"/>
    <w:rsid w:val="00832BDE"/>
    <w:rsid w:val="00862B88"/>
    <w:rsid w:val="00872D61"/>
    <w:rsid w:val="00874B57"/>
    <w:rsid w:val="008E0F6B"/>
    <w:rsid w:val="00901966"/>
    <w:rsid w:val="009241B7"/>
    <w:rsid w:val="00942CDD"/>
    <w:rsid w:val="009C7EE0"/>
    <w:rsid w:val="009E780D"/>
    <w:rsid w:val="00A23F32"/>
    <w:rsid w:val="00A42AE1"/>
    <w:rsid w:val="00A92688"/>
    <w:rsid w:val="00AF7228"/>
    <w:rsid w:val="00B36FE9"/>
    <w:rsid w:val="00B46876"/>
    <w:rsid w:val="00B47BB0"/>
    <w:rsid w:val="00B82280"/>
    <w:rsid w:val="00B96FBF"/>
    <w:rsid w:val="00BB4844"/>
    <w:rsid w:val="00C1095A"/>
    <w:rsid w:val="00C253BA"/>
    <w:rsid w:val="00C27C61"/>
    <w:rsid w:val="00C3225A"/>
    <w:rsid w:val="00C366B6"/>
    <w:rsid w:val="00C36BC2"/>
    <w:rsid w:val="00C53386"/>
    <w:rsid w:val="00C61E61"/>
    <w:rsid w:val="00C95ACD"/>
    <w:rsid w:val="00CB0387"/>
    <w:rsid w:val="00CB6422"/>
    <w:rsid w:val="00CC5E5C"/>
    <w:rsid w:val="00D145D5"/>
    <w:rsid w:val="00D21ED6"/>
    <w:rsid w:val="00D22ABE"/>
    <w:rsid w:val="00D649CD"/>
    <w:rsid w:val="00D64CEA"/>
    <w:rsid w:val="00D71327"/>
    <w:rsid w:val="00D732AD"/>
    <w:rsid w:val="00D73D25"/>
    <w:rsid w:val="00E36A4F"/>
    <w:rsid w:val="00E6691D"/>
    <w:rsid w:val="00E81B06"/>
    <w:rsid w:val="00F620EE"/>
    <w:rsid w:val="00F65A50"/>
    <w:rsid w:val="00FF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79372-7465-4629-B4D1-6BA69824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C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127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2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27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2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head2">
    <w:name w:val="texthead2"/>
    <w:basedOn w:val="a"/>
    <w:rsid w:val="003E4758"/>
    <w:pPr>
      <w:suppressAutoHyphens/>
      <w:spacing w:before="180"/>
      <w:ind w:left="270" w:right="270"/>
      <w:jc w:val="left"/>
    </w:pPr>
    <w:rPr>
      <w:rFonts w:ascii="Arial" w:hAnsi="Arial"/>
      <w:b/>
      <w:color w:val="000000"/>
      <w:sz w:val="22"/>
      <w:lang w:eastAsia="ar-SA"/>
    </w:rPr>
  </w:style>
  <w:style w:type="paragraph" w:styleId="a9">
    <w:name w:val="No Spacing"/>
    <w:uiPriority w:val="1"/>
    <w:qFormat/>
    <w:rsid w:val="001111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Овакимян</dc:creator>
  <cp:keywords/>
  <dc:description/>
  <cp:lastModifiedBy>Елена В. Крылова</cp:lastModifiedBy>
  <cp:revision>17</cp:revision>
  <cp:lastPrinted>2018-03-13T11:44:00Z</cp:lastPrinted>
  <dcterms:created xsi:type="dcterms:W3CDTF">2018-03-06T12:38:00Z</dcterms:created>
  <dcterms:modified xsi:type="dcterms:W3CDTF">2024-09-12T07:00:00Z</dcterms:modified>
</cp:coreProperties>
</file>