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67" w:rsidRPr="00901E77" w:rsidRDefault="00444267" w:rsidP="00444267">
      <w:pPr>
        <w:jc w:val="center"/>
        <w:rPr>
          <w:b/>
          <w:sz w:val="28"/>
          <w:szCs w:val="28"/>
        </w:rPr>
      </w:pPr>
      <w:r w:rsidRPr="00901E77">
        <w:rPr>
          <w:b/>
          <w:sz w:val="28"/>
          <w:szCs w:val="28"/>
        </w:rPr>
        <w:t>Российская Федерация</w:t>
      </w:r>
    </w:p>
    <w:p w:rsidR="00444267" w:rsidRPr="00901E77" w:rsidRDefault="00444267" w:rsidP="00444267">
      <w:pPr>
        <w:jc w:val="center"/>
        <w:rPr>
          <w:b/>
          <w:sz w:val="28"/>
          <w:szCs w:val="28"/>
        </w:rPr>
      </w:pPr>
      <w:r w:rsidRPr="00901E77">
        <w:rPr>
          <w:b/>
          <w:sz w:val="28"/>
          <w:szCs w:val="28"/>
        </w:rPr>
        <w:t xml:space="preserve">Самарская область, </w:t>
      </w:r>
      <w:proofErr w:type="spellStart"/>
      <w:r w:rsidRPr="00901E77">
        <w:rPr>
          <w:b/>
          <w:sz w:val="28"/>
          <w:szCs w:val="28"/>
        </w:rPr>
        <w:t>Кинель-Черкасский</w:t>
      </w:r>
      <w:proofErr w:type="spellEnd"/>
      <w:r w:rsidRPr="00901E77">
        <w:rPr>
          <w:b/>
          <w:sz w:val="28"/>
          <w:szCs w:val="28"/>
        </w:rPr>
        <w:t xml:space="preserve"> район</w:t>
      </w:r>
    </w:p>
    <w:p w:rsidR="00444267" w:rsidRPr="00901E77" w:rsidRDefault="00444267" w:rsidP="00444267">
      <w:pPr>
        <w:jc w:val="center"/>
        <w:rPr>
          <w:b/>
          <w:sz w:val="28"/>
          <w:szCs w:val="28"/>
        </w:rPr>
      </w:pPr>
      <w:r w:rsidRPr="00901E77">
        <w:rPr>
          <w:b/>
          <w:sz w:val="28"/>
          <w:szCs w:val="28"/>
        </w:rPr>
        <w:t xml:space="preserve">сельское поселение </w:t>
      </w:r>
      <w:r w:rsidR="00F3659A">
        <w:rPr>
          <w:b/>
          <w:sz w:val="28"/>
          <w:szCs w:val="28"/>
        </w:rPr>
        <w:t>Березняки</w:t>
      </w:r>
    </w:p>
    <w:p w:rsidR="00444267" w:rsidRPr="00901E77" w:rsidRDefault="00E83375" w:rsidP="00E83375">
      <w:pPr>
        <w:pBdr>
          <w:bottom w:val="single" w:sz="8" w:space="1" w:color="000000"/>
        </w:pBdr>
        <w:rPr>
          <w:b/>
          <w:sz w:val="28"/>
          <w:szCs w:val="28"/>
        </w:rPr>
      </w:pPr>
      <w:r>
        <w:rPr>
          <w:b/>
          <w:sz w:val="28"/>
          <w:szCs w:val="28"/>
        </w:rPr>
        <w:t xml:space="preserve">                                   </w:t>
      </w:r>
      <w:r w:rsidR="00444267" w:rsidRPr="00901E77">
        <w:rPr>
          <w:b/>
          <w:sz w:val="28"/>
          <w:szCs w:val="28"/>
        </w:rPr>
        <w:t>СОБРАНИЕ ПРЕДСТАВИТЕЛЕЙ</w:t>
      </w:r>
    </w:p>
    <w:p w:rsidR="00A32E0B" w:rsidRPr="008C2AD9" w:rsidRDefault="008C2AD9" w:rsidP="008C2AD9">
      <w:pPr>
        <w:tabs>
          <w:tab w:val="center" w:pos="4677"/>
          <w:tab w:val="left" w:pos="7695"/>
        </w:tabs>
        <w:rPr>
          <w:b/>
          <w:sz w:val="36"/>
          <w:szCs w:val="36"/>
        </w:rPr>
      </w:pPr>
      <w:r>
        <w:rPr>
          <w:b/>
          <w:sz w:val="28"/>
          <w:szCs w:val="28"/>
        </w:rPr>
        <w:tab/>
      </w:r>
      <w:r w:rsidR="00A32E0B">
        <w:rPr>
          <w:b/>
          <w:sz w:val="28"/>
          <w:szCs w:val="28"/>
        </w:rPr>
        <w:t xml:space="preserve">    </w:t>
      </w:r>
      <w:r>
        <w:rPr>
          <w:b/>
          <w:sz w:val="28"/>
          <w:szCs w:val="28"/>
        </w:rPr>
        <w:tab/>
      </w:r>
      <w:r w:rsidR="00D156AE">
        <w:rPr>
          <w:b/>
          <w:sz w:val="28"/>
          <w:szCs w:val="28"/>
        </w:rPr>
        <w:t>ПРОЕКТ</w:t>
      </w:r>
    </w:p>
    <w:p w:rsidR="00444267" w:rsidRPr="00901E77" w:rsidRDefault="00B311E7" w:rsidP="00B311E7">
      <w:pPr>
        <w:rPr>
          <w:b/>
          <w:sz w:val="28"/>
          <w:szCs w:val="28"/>
        </w:rPr>
      </w:pPr>
      <w:r>
        <w:rPr>
          <w:b/>
          <w:sz w:val="28"/>
          <w:szCs w:val="28"/>
        </w:rPr>
        <w:t xml:space="preserve">                                                       </w:t>
      </w:r>
      <w:r w:rsidR="00DF2BFE">
        <w:rPr>
          <w:b/>
          <w:sz w:val="28"/>
          <w:szCs w:val="28"/>
        </w:rPr>
        <w:t xml:space="preserve">  </w:t>
      </w:r>
      <w:r w:rsidR="00444267" w:rsidRPr="00901E77">
        <w:rPr>
          <w:b/>
          <w:sz w:val="28"/>
          <w:szCs w:val="28"/>
        </w:rPr>
        <w:t>РЕШЕНИЕ</w:t>
      </w:r>
      <w:r w:rsidR="008435C6">
        <w:rPr>
          <w:b/>
          <w:sz w:val="28"/>
          <w:szCs w:val="28"/>
        </w:rPr>
        <w:t xml:space="preserve">                    </w:t>
      </w:r>
      <w:r w:rsidR="00DF2BFE">
        <w:rPr>
          <w:b/>
          <w:sz w:val="28"/>
          <w:szCs w:val="28"/>
        </w:rPr>
        <w:t xml:space="preserve">     </w:t>
      </w:r>
      <w:r w:rsidR="008435C6">
        <w:rPr>
          <w:b/>
          <w:sz w:val="28"/>
          <w:szCs w:val="28"/>
        </w:rPr>
        <w:t xml:space="preserve">     </w:t>
      </w:r>
    </w:p>
    <w:p w:rsidR="007131E6" w:rsidRDefault="007131E6" w:rsidP="00444267">
      <w:pPr>
        <w:jc w:val="center"/>
        <w:rPr>
          <w:b/>
          <w:sz w:val="36"/>
          <w:szCs w:val="36"/>
        </w:rPr>
      </w:pPr>
    </w:p>
    <w:p w:rsidR="000172CE" w:rsidRPr="006D4BB2" w:rsidRDefault="00444267" w:rsidP="000172CE">
      <w:pPr>
        <w:jc w:val="both"/>
        <w:rPr>
          <w:sz w:val="26"/>
          <w:szCs w:val="26"/>
        </w:rPr>
      </w:pPr>
      <w:r w:rsidRPr="006D4BB2">
        <w:rPr>
          <w:b/>
          <w:sz w:val="26"/>
          <w:szCs w:val="26"/>
        </w:rPr>
        <w:t xml:space="preserve">от </w:t>
      </w:r>
      <w:r w:rsidR="000172CE" w:rsidRPr="006D4BB2">
        <w:rPr>
          <w:b/>
          <w:sz w:val="26"/>
          <w:szCs w:val="26"/>
        </w:rPr>
        <w:t>«»</w:t>
      </w:r>
      <w:r w:rsidR="00DB503B" w:rsidRPr="006D4BB2">
        <w:rPr>
          <w:b/>
          <w:sz w:val="26"/>
          <w:szCs w:val="26"/>
        </w:rPr>
        <w:t xml:space="preserve"> </w:t>
      </w:r>
      <w:r w:rsidR="0035756F" w:rsidRPr="006D4BB2">
        <w:rPr>
          <w:b/>
          <w:sz w:val="26"/>
          <w:szCs w:val="26"/>
        </w:rPr>
        <w:t>сентября</w:t>
      </w:r>
      <w:r w:rsidR="000C62C0" w:rsidRPr="006D4BB2">
        <w:rPr>
          <w:b/>
          <w:sz w:val="26"/>
          <w:szCs w:val="26"/>
        </w:rPr>
        <w:t xml:space="preserve">  </w:t>
      </w:r>
      <w:r w:rsidR="00EE4E1F" w:rsidRPr="006D4BB2">
        <w:rPr>
          <w:b/>
          <w:sz w:val="26"/>
          <w:szCs w:val="26"/>
        </w:rPr>
        <w:t>202</w:t>
      </w:r>
      <w:r w:rsidR="0032504C" w:rsidRPr="006D4BB2">
        <w:rPr>
          <w:b/>
          <w:sz w:val="26"/>
          <w:szCs w:val="26"/>
        </w:rPr>
        <w:t>5</w:t>
      </w:r>
      <w:r w:rsidRPr="006D4BB2">
        <w:rPr>
          <w:b/>
          <w:sz w:val="26"/>
          <w:szCs w:val="26"/>
        </w:rPr>
        <w:t>года</w:t>
      </w:r>
      <w:r w:rsidRPr="006D4BB2">
        <w:rPr>
          <w:sz w:val="26"/>
          <w:szCs w:val="26"/>
        </w:rPr>
        <w:tab/>
      </w:r>
      <w:r w:rsidRPr="006D4BB2">
        <w:rPr>
          <w:sz w:val="26"/>
          <w:szCs w:val="26"/>
        </w:rPr>
        <w:tab/>
      </w:r>
      <w:r w:rsidRPr="006D4BB2">
        <w:rPr>
          <w:sz w:val="26"/>
          <w:szCs w:val="26"/>
        </w:rPr>
        <w:tab/>
      </w:r>
      <w:r w:rsidR="00A32E0B" w:rsidRPr="006D4BB2">
        <w:rPr>
          <w:sz w:val="26"/>
          <w:szCs w:val="26"/>
        </w:rPr>
        <w:t xml:space="preserve">              </w:t>
      </w:r>
      <w:r w:rsidR="006B0871" w:rsidRPr="006D4BB2">
        <w:rPr>
          <w:sz w:val="26"/>
          <w:szCs w:val="26"/>
        </w:rPr>
        <w:t xml:space="preserve">                        </w:t>
      </w:r>
      <w:r w:rsidR="000C62C0" w:rsidRPr="006D4BB2">
        <w:rPr>
          <w:sz w:val="26"/>
          <w:szCs w:val="26"/>
        </w:rPr>
        <w:t xml:space="preserve">          </w:t>
      </w:r>
      <w:r w:rsidR="00DB503B" w:rsidRPr="006D4BB2">
        <w:rPr>
          <w:sz w:val="26"/>
          <w:szCs w:val="26"/>
        </w:rPr>
        <w:t xml:space="preserve"> </w:t>
      </w:r>
      <w:r w:rsidR="00A32E0B" w:rsidRPr="006D4BB2">
        <w:rPr>
          <w:sz w:val="26"/>
          <w:szCs w:val="26"/>
        </w:rPr>
        <w:t xml:space="preserve"> </w:t>
      </w:r>
      <w:r w:rsidR="00EE4E1F" w:rsidRPr="006D4BB2">
        <w:rPr>
          <w:b/>
          <w:sz w:val="26"/>
          <w:szCs w:val="26"/>
        </w:rPr>
        <w:t>№</w:t>
      </w:r>
      <w:r w:rsidR="006B0871" w:rsidRPr="006D4BB2">
        <w:rPr>
          <w:b/>
          <w:sz w:val="26"/>
          <w:szCs w:val="26"/>
        </w:rPr>
        <w:t xml:space="preserve"> </w:t>
      </w:r>
      <w:r w:rsidR="00DF2BFE" w:rsidRPr="006D4BB2">
        <w:rPr>
          <w:b/>
          <w:sz w:val="26"/>
          <w:szCs w:val="26"/>
        </w:rPr>
        <w:t xml:space="preserve"> </w:t>
      </w:r>
    </w:p>
    <w:p w:rsidR="00444267" w:rsidRPr="006D4BB2" w:rsidRDefault="00444267" w:rsidP="00444267">
      <w:pPr>
        <w:jc w:val="both"/>
        <w:rPr>
          <w:sz w:val="26"/>
          <w:szCs w:val="26"/>
        </w:rPr>
      </w:pPr>
    </w:p>
    <w:p w:rsidR="00444267" w:rsidRDefault="00444267" w:rsidP="00DB503B">
      <w:pPr>
        <w:jc w:val="right"/>
      </w:pPr>
      <w:r>
        <w:t xml:space="preserve">                                                                                </w:t>
      </w:r>
      <w:r w:rsidR="00B311E7">
        <w:t xml:space="preserve">                          </w:t>
      </w:r>
      <w:r>
        <w:t xml:space="preserve"> Принято </w:t>
      </w:r>
    </w:p>
    <w:p w:rsidR="00444267" w:rsidRDefault="00444267" w:rsidP="00DB503B">
      <w:pPr>
        <w:jc w:val="right"/>
      </w:pPr>
      <w:r>
        <w:t xml:space="preserve">                                                                              </w:t>
      </w:r>
      <w:r w:rsidR="00B311E7">
        <w:t xml:space="preserve">                           </w:t>
      </w:r>
      <w:r>
        <w:t xml:space="preserve">  Собранием представителей </w:t>
      </w:r>
    </w:p>
    <w:p w:rsidR="00B311E7" w:rsidRDefault="00444267" w:rsidP="00DB503B">
      <w:pPr>
        <w:jc w:val="right"/>
      </w:pPr>
      <w:r>
        <w:t xml:space="preserve">                                                                     </w:t>
      </w:r>
      <w:r w:rsidR="00B311E7">
        <w:t xml:space="preserve">                           сельского поселения </w:t>
      </w:r>
      <w:r w:rsidR="00F3659A">
        <w:t>Березняки</w:t>
      </w:r>
      <w:r w:rsidR="00637F25">
        <w:t xml:space="preserve"> </w:t>
      </w:r>
    </w:p>
    <w:p w:rsidR="00B311E7" w:rsidRDefault="00637F25" w:rsidP="00DB503B">
      <w:pPr>
        <w:jc w:val="right"/>
      </w:pPr>
      <w:r>
        <w:t xml:space="preserve">        </w:t>
      </w:r>
      <w:r w:rsidR="00B311E7">
        <w:t xml:space="preserve">                                                                                          муниципального района </w:t>
      </w:r>
      <w:proofErr w:type="spellStart"/>
      <w:r w:rsidR="00B311E7">
        <w:t>Кинель</w:t>
      </w:r>
      <w:proofErr w:type="spellEnd"/>
      <w:r w:rsidR="00B311E7">
        <w:t>-</w:t>
      </w:r>
    </w:p>
    <w:p w:rsidR="00B311E7" w:rsidRDefault="00B311E7" w:rsidP="00DB503B">
      <w:pPr>
        <w:jc w:val="right"/>
      </w:pPr>
      <w:r>
        <w:t xml:space="preserve">     </w:t>
      </w:r>
      <w:r>
        <w:tab/>
        <w:t xml:space="preserve">                                                                                     </w:t>
      </w:r>
      <w:proofErr w:type="gramStart"/>
      <w:r>
        <w:t>Черкасский</w:t>
      </w:r>
      <w:proofErr w:type="gramEnd"/>
      <w:r>
        <w:t xml:space="preserve"> Самарской области</w:t>
      </w:r>
    </w:p>
    <w:p w:rsidR="00B311E7" w:rsidRDefault="00B311E7" w:rsidP="00DB503B">
      <w:pPr>
        <w:tabs>
          <w:tab w:val="left" w:pos="5490"/>
        </w:tabs>
        <w:jc w:val="right"/>
      </w:pPr>
      <w:r>
        <w:t xml:space="preserve">                                                                                               </w:t>
      </w:r>
      <w:r w:rsidR="008C2AD9">
        <w:t xml:space="preserve">                        «»</w:t>
      </w:r>
      <w:r w:rsidR="0035756F">
        <w:t xml:space="preserve"> сентября</w:t>
      </w:r>
      <w:r w:rsidR="006B0871">
        <w:t xml:space="preserve"> </w:t>
      </w:r>
      <w:r w:rsidR="008C2AD9">
        <w:t>202</w:t>
      </w:r>
      <w:r w:rsidR="0032504C">
        <w:t>5</w:t>
      </w:r>
      <w:r>
        <w:t>г.</w:t>
      </w:r>
    </w:p>
    <w:p w:rsidR="00637F25" w:rsidRDefault="00637F25" w:rsidP="00444267">
      <w:pPr>
        <w:jc w:val="both"/>
      </w:pPr>
    </w:p>
    <w:p w:rsidR="00444267" w:rsidRPr="00B311E7" w:rsidRDefault="00B311E7" w:rsidP="00B311E7">
      <w:pPr>
        <w:tabs>
          <w:tab w:val="left" w:pos="3990"/>
        </w:tabs>
        <w:jc w:val="both"/>
      </w:pPr>
      <w:r>
        <w:tab/>
        <w:t xml:space="preserve">                     </w:t>
      </w:r>
      <w:bookmarkStart w:id="0" w:name="_GoBack"/>
      <w:bookmarkEnd w:id="0"/>
    </w:p>
    <w:p w:rsidR="007A08AF" w:rsidRPr="006D4BB2" w:rsidRDefault="0035756F" w:rsidP="007A08AF">
      <w:pPr>
        <w:rPr>
          <w:b/>
          <w:bCs/>
          <w:color w:val="000000"/>
          <w:sz w:val="26"/>
          <w:szCs w:val="26"/>
        </w:rPr>
      </w:pPr>
      <w:r w:rsidRPr="006D4BB2">
        <w:rPr>
          <w:sz w:val="26"/>
          <w:szCs w:val="26"/>
        </w:rPr>
        <w:t>«</w:t>
      </w:r>
      <w:r w:rsidR="007A08AF" w:rsidRPr="006D4BB2">
        <w:rPr>
          <w:b/>
          <w:bCs/>
          <w:color w:val="000000"/>
          <w:sz w:val="26"/>
          <w:szCs w:val="26"/>
        </w:rPr>
        <w:t xml:space="preserve">Об утверждении Положения </w:t>
      </w:r>
      <w:bookmarkStart w:id="1" w:name="_Hlk77671647"/>
    </w:p>
    <w:p w:rsidR="007A08AF" w:rsidRPr="006D4BB2" w:rsidRDefault="007A08AF" w:rsidP="007A08AF">
      <w:pPr>
        <w:rPr>
          <w:b/>
          <w:bCs/>
          <w:color w:val="000000"/>
          <w:sz w:val="26"/>
          <w:szCs w:val="26"/>
        </w:rPr>
      </w:pPr>
      <w:r w:rsidRPr="006D4BB2">
        <w:rPr>
          <w:b/>
          <w:bCs/>
          <w:color w:val="000000"/>
          <w:sz w:val="26"/>
          <w:szCs w:val="26"/>
        </w:rPr>
        <w:t>о муниципальном жилищном контроле</w:t>
      </w:r>
      <w:bookmarkStart w:id="2" w:name="_Hlk77686366"/>
      <w:r w:rsidRPr="006D4BB2">
        <w:rPr>
          <w:b/>
          <w:bCs/>
          <w:color w:val="000000"/>
          <w:sz w:val="26"/>
          <w:szCs w:val="26"/>
        </w:rPr>
        <w:br/>
        <w:t xml:space="preserve">в </w:t>
      </w:r>
      <w:bookmarkStart w:id="3" w:name="_Hlk190869435"/>
      <w:bookmarkEnd w:id="1"/>
      <w:bookmarkEnd w:id="2"/>
      <w:r w:rsidRPr="006D4BB2">
        <w:rPr>
          <w:b/>
          <w:bCs/>
          <w:color w:val="000000"/>
          <w:sz w:val="26"/>
          <w:szCs w:val="26"/>
        </w:rPr>
        <w:t>сельском поселении Березняки муниципального района</w:t>
      </w:r>
    </w:p>
    <w:p w:rsidR="006B0871" w:rsidRPr="006D4BB2" w:rsidRDefault="007A08AF" w:rsidP="007A08AF">
      <w:pPr>
        <w:rPr>
          <w:b/>
          <w:bCs/>
          <w:color w:val="000000"/>
          <w:sz w:val="26"/>
          <w:szCs w:val="26"/>
        </w:rPr>
      </w:pPr>
      <w:proofErr w:type="spellStart"/>
      <w:r w:rsidRPr="006D4BB2">
        <w:rPr>
          <w:b/>
          <w:bCs/>
          <w:color w:val="000000"/>
          <w:sz w:val="26"/>
          <w:szCs w:val="26"/>
        </w:rPr>
        <w:t>Кинель-Черкасский</w:t>
      </w:r>
      <w:proofErr w:type="spellEnd"/>
      <w:r w:rsidRPr="006D4BB2">
        <w:rPr>
          <w:b/>
          <w:bCs/>
          <w:color w:val="000000"/>
          <w:sz w:val="26"/>
          <w:szCs w:val="26"/>
        </w:rPr>
        <w:t xml:space="preserve"> Самарской области</w:t>
      </w:r>
      <w:bookmarkEnd w:id="3"/>
      <w:r w:rsidR="006B0871" w:rsidRPr="006D4BB2">
        <w:rPr>
          <w:sz w:val="26"/>
          <w:szCs w:val="26"/>
        </w:rPr>
        <w:t xml:space="preserve">» </w:t>
      </w:r>
    </w:p>
    <w:p w:rsidR="006B0871" w:rsidRPr="006D4BB2" w:rsidRDefault="006B0871" w:rsidP="007A08AF">
      <w:pPr>
        <w:rPr>
          <w:sz w:val="26"/>
          <w:szCs w:val="26"/>
        </w:rPr>
      </w:pPr>
    </w:p>
    <w:p w:rsidR="007A08AF" w:rsidRPr="006D4BB2" w:rsidRDefault="007A08AF" w:rsidP="007A08AF">
      <w:pPr>
        <w:shd w:val="clear" w:color="auto" w:fill="FFFFFF"/>
        <w:ind w:firstLine="709"/>
        <w:jc w:val="both"/>
        <w:rPr>
          <w:b/>
          <w:bCs/>
          <w:color w:val="000000"/>
          <w:sz w:val="26"/>
          <w:szCs w:val="26"/>
        </w:rPr>
      </w:pPr>
      <w:r w:rsidRPr="006D4BB2">
        <w:rPr>
          <w:color w:val="000000"/>
          <w:sz w:val="26"/>
          <w:szCs w:val="26"/>
        </w:rPr>
        <w:t xml:space="preserve">В соответствии </w:t>
      </w:r>
      <w:bookmarkStart w:id="4" w:name="_Hlk79501936"/>
      <w:r w:rsidRPr="006D4BB2">
        <w:rPr>
          <w:color w:val="000000"/>
          <w:sz w:val="26"/>
          <w:szCs w:val="26"/>
        </w:rPr>
        <w:t xml:space="preserve">со статьей </w:t>
      </w:r>
      <w:bookmarkStart w:id="5" w:name="_Hlk77673480"/>
      <w:r w:rsidRPr="006D4BB2">
        <w:rPr>
          <w:color w:val="000000"/>
          <w:sz w:val="26"/>
          <w:szCs w:val="26"/>
        </w:rPr>
        <w:t>20 Жилищного кодекса Российской Федерации,</w:t>
      </w:r>
      <w:bookmarkEnd w:id="5"/>
      <w:r w:rsidRPr="006D4BB2">
        <w:rPr>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 </w:t>
      </w:r>
      <w:bookmarkEnd w:id="4"/>
      <w:r w:rsidRPr="006D4BB2">
        <w:rPr>
          <w:color w:val="000000"/>
          <w:sz w:val="26"/>
          <w:szCs w:val="26"/>
        </w:rPr>
        <w:t>Уставом</w:t>
      </w:r>
      <w:r w:rsidRPr="006D4BB2">
        <w:rPr>
          <w:sz w:val="26"/>
          <w:szCs w:val="26"/>
        </w:rPr>
        <w:t xml:space="preserve"> </w:t>
      </w:r>
      <w:r w:rsidRPr="006D4BB2">
        <w:rPr>
          <w:color w:val="000000"/>
          <w:sz w:val="26"/>
          <w:szCs w:val="26"/>
        </w:rPr>
        <w:t xml:space="preserve">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r w:rsidRPr="006D4BB2">
        <w:rPr>
          <w:b/>
          <w:bCs/>
          <w:color w:val="000000"/>
          <w:sz w:val="26"/>
          <w:szCs w:val="26"/>
        </w:rPr>
        <w:t xml:space="preserve"> </w:t>
      </w:r>
      <w:r w:rsidRPr="006D4BB2">
        <w:rPr>
          <w:sz w:val="26"/>
          <w:szCs w:val="26"/>
        </w:rPr>
        <w:t xml:space="preserve">Собрание представителей </w:t>
      </w:r>
      <w:r w:rsidRPr="006D4BB2">
        <w:rPr>
          <w:color w:val="000000"/>
          <w:sz w:val="26"/>
          <w:szCs w:val="26"/>
        </w:rPr>
        <w:t xml:space="preserve">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p>
    <w:p w:rsidR="007A08AF" w:rsidRPr="006D4BB2" w:rsidRDefault="007A08AF" w:rsidP="007A08AF">
      <w:pPr>
        <w:shd w:val="clear" w:color="auto" w:fill="FFFFFF"/>
        <w:ind w:firstLine="709"/>
        <w:jc w:val="both"/>
        <w:rPr>
          <w:color w:val="000000"/>
          <w:sz w:val="26"/>
          <w:szCs w:val="26"/>
        </w:rPr>
      </w:pPr>
    </w:p>
    <w:p w:rsidR="007A08AF" w:rsidRPr="006D4BB2" w:rsidRDefault="007A08AF" w:rsidP="007A08AF">
      <w:pPr>
        <w:shd w:val="clear" w:color="auto" w:fill="FFFFFF"/>
        <w:ind w:firstLine="709"/>
        <w:jc w:val="both"/>
        <w:rPr>
          <w:sz w:val="26"/>
          <w:szCs w:val="26"/>
        </w:rPr>
      </w:pPr>
      <w:r w:rsidRPr="006D4BB2">
        <w:rPr>
          <w:color w:val="000000"/>
          <w:sz w:val="26"/>
          <w:szCs w:val="26"/>
        </w:rPr>
        <w:t>РЕШИЛО:</w:t>
      </w:r>
    </w:p>
    <w:p w:rsidR="007A08AF" w:rsidRPr="006D4BB2" w:rsidRDefault="007A08AF" w:rsidP="007A08AF">
      <w:pPr>
        <w:shd w:val="clear" w:color="auto" w:fill="FFFFFF"/>
        <w:ind w:firstLine="709"/>
        <w:jc w:val="both"/>
        <w:rPr>
          <w:color w:val="000000"/>
          <w:sz w:val="26"/>
          <w:szCs w:val="26"/>
        </w:rPr>
      </w:pPr>
    </w:p>
    <w:p w:rsidR="007A08AF" w:rsidRPr="006D4BB2" w:rsidRDefault="007A08AF" w:rsidP="007A08AF">
      <w:pPr>
        <w:shd w:val="clear" w:color="auto" w:fill="FFFFFF"/>
        <w:ind w:firstLine="709"/>
        <w:jc w:val="both"/>
        <w:rPr>
          <w:color w:val="000000"/>
          <w:sz w:val="26"/>
          <w:szCs w:val="26"/>
        </w:rPr>
      </w:pPr>
      <w:r w:rsidRPr="006D4BB2">
        <w:rPr>
          <w:color w:val="000000"/>
          <w:sz w:val="26"/>
          <w:szCs w:val="26"/>
        </w:rPr>
        <w:t xml:space="preserve">1. Утвердить прилагаемое Положение о муниципальном жилищном контроле </w:t>
      </w:r>
      <w:bookmarkStart w:id="6" w:name="_Hlk190870240"/>
      <w:r w:rsidRPr="006D4BB2">
        <w:rPr>
          <w:color w:val="000000"/>
          <w:sz w:val="26"/>
          <w:szCs w:val="26"/>
        </w:rPr>
        <w:t xml:space="preserve">в сельском поселении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bookmarkEnd w:id="6"/>
      <w:r w:rsidRPr="006D4BB2">
        <w:rPr>
          <w:color w:val="000000"/>
          <w:sz w:val="26"/>
          <w:szCs w:val="26"/>
        </w:rPr>
        <w:t>.</w:t>
      </w:r>
    </w:p>
    <w:p w:rsidR="007A08AF" w:rsidRPr="006D4BB2" w:rsidRDefault="007A08AF" w:rsidP="007A08AF">
      <w:pPr>
        <w:shd w:val="clear" w:color="auto" w:fill="FFFFFF"/>
        <w:ind w:firstLine="709"/>
        <w:jc w:val="both"/>
        <w:rPr>
          <w:color w:val="000000"/>
          <w:sz w:val="26"/>
          <w:szCs w:val="26"/>
        </w:rPr>
      </w:pPr>
      <w:r w:rsidRPr="006D4BB2">
        <w:rPr>
          <w:color w:val="000000"/>
          <w:sz w:val="26"/>
          <w:szCs w:val="26"/>
        </w:rPr>
        <w:t>2. Признать утратившими силу:</w:t>
      </w:r>
    </w:p>
    <w:p w:rsidR="007A08AF" w:rsidRPr="006D4BB2" w:rsidRDefault="007A08AF" w:rsidP="007A08AF">
      <w:pPr>
        <w:shd w:val="clear" w:color="auto" w:fill="FFFFFF"/>
        <w:ind w:firstLine="709"/>
        <w:jc w:val="both"/>
        <w:rPr>
          <w:color w:val="000000"/>
          <w:sz w:val="26"/>
          <w:szCs w:val="26"/>
        </w:rPr>
      </w:pPr>
      <w:r w:rsidRPr="006D4BB2">
        <w:rPr>
          <w:color w:val="000000"/>
          <w:sz w:val="26"/>
          <w:szCs w:val="26"/>
        </w:rPr>
        <w:t xml:space="preserve">-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w:t>
      </w:r>
      <w:bookmarkStart w:id="7" w:name="_Hlk191648619"/>
      <w:r w:rsidRPr="006D4BB2">
        <w:rPr>
          <w:color w:val="000000"/>
          <w:sz w:val="26"/>
          <w:szCs w:val="26"/>
        </w:rPr>
        <w:t>27.09.2021 № 20-3</w:t>
      </w:r>
      <w:r w:rsidRPr="006D4BB2">
        <w:rPr>
          <w:sz w:val="26"/>
          <w:szCs w:val="26"/>
        </w:rPr>
        <w:t xml:space="preserve"> </w:t>
      </w:r>
      <w:bookmarkEnd w:id="7"/>
      <w:r w:rsidRPr="006D4BB2">
        <w:rPr>
          <w:sz w:val="26"/>
          <w:szCs w:val="26"/>
        </w:rPr>
        <w:t>«</w:t>
      </w:r>
      <w:r w:rsidRPr="006D4BB2">
        <w:rPr>
          <w:color w:val="000000"/>
          <w:sz w:val="26"/>
          <w:szCs w:val="26"/>
        </w:rPr>
        <w:t xml:space="preserve">Об утверждении Положения </w:t>
      </w:r>
      <w:bookmarkStart w:id="8" w:name="_Hlk203561316"/>
      <w:r w:rsidRPr="006D4BB2">
        <w:rPr>
          <w:color w:val="000000"/>
          <w:sz w:val="26"/>
          <w:szCs w:val="26"/>
        </w:rPr>
        <w:t xml:space="preserve">о муниципальном жилищном контроле в сельском поселении </w:t>
      </w:r>
      <w:bookmarkEnd w:id="8"/>
      <w:r w:rsidRPr="006D4BB2">
        <w:rPr>
          <w:color w:val="000000"/>
          <w:sz w:val="26"/>
          <w:szCs w:val="26"/>
        </w:rPr>
        <w:t xml:space="preserve">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p>
    <w:p w:rsidR="007A08AF" w:rsidRPr="006D4BB2" w:rsidRDefault="007A08AF" w:rsidP="007A08AF">
      <w:pPr>
        <w:shd w:val="clear" w:color="auto" w:fill="FFFFFF"/>
        <w:ind w:firstLine="709"/>
        <w:jc w:val="both"/>
        <w:rPr>
          <w:color w:val="000000"/>
          <w:sz w:val="26"/>
          <w:szCs w:val="26"/>
        </w:rPr>
      </w:pPr>
      <w:r w:rsidRPr="006D4BB2">
        <w:rPr>
          <w:color w:val="000000"/>
          <w:sz w:val="26"/>
          <w:szCs w:val="26"/>
        </w:rPr>
        <w:t xml:space="preserve">-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22.12.2021 № 28-1 «О внесении изменений в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27.09.2021 № 20-3 «Об утверждении Положения о муниципальном жилищном контроле в сельском поселении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p>
    <w:p w:rsidR="007A08AF" w:rsidRPr="006D4BB2" w:rsidRDefault="007A08AF" w:rsidP="007A08AF">
      <w:pPr>
        <w:shd w:val="clear" w:color="auto" w:fill="FFFFFF"/>
        <w:ind w:firstLine="709"/>
        <w:jc w:val="both"/>
        <w:rPr>
          <w:color w:val="000000"/>
          <w:sz w:val="26"/>
          <w:szCs w:val="26"/>
        </w:rPr>
      </w:pPr>
      <w:bookmarkStart w:id="9" w:name="_Hlk203561451"/>
      <w:r w:rsidRPr="006D4BB2">
        <w:rPr>
          <w:color w:val="000000"/>
          <w:sz w:val="26"/>
          <w:szCs w:val="26"/>
        </w:rPr>
        <w:lastRenderedPageBreak/>
        <w:t xml:space="preserve">- </w:t>
      </w:r>
      <w:bookmarkEnd w:id="9"/>
      <w:r w:rsidRPr="006D4BB2">
        <w:rPr>
          <w:color w:val="000000"/>
          <w:sz w:val="26"/>
          <w:szCs w:val="26"/>
        </w:rPr>
        <w:t xml:space="preserve">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04.03.2022 № 5-1 «О внесении изменений в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27.09.2021 № 20-3 «Об утверждении Положения о муниципальном жилищном контроле в сельском поселении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p>
    <w:p w:rsidR="007A08AF" w:rsidRPr="006D4BB2" w:rsidRDefault="007A08AF" w:rsidP="007A08AF">
      <w:pPr>
        <w:shd w:val="clear" w:color="auto" w:fill="FFFFFF"/>
        <w:ind w:firstLine="709"/>
        <w:jc w:val="both"/>
        <w:rPr>
          <w:color w:val="000000"/>
          <w:sz w:val="26"/>
          <w:szCs w:val="26"/>
        </w:rPr>
      </w:pPr>
      <w:r w:rsidRPr="006D4BB2">
        <w:rPr>
          <w:color w:val="000000"/>
          <w:sz w:val="26"/>
          <w:szCs w:val="26"/>
        </w:rPr>
        <w:t xml:space="preserve">-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w:t>
      </w:r>
      <w:r w:rsidR="007F55AD" w:rsidRPr="006D4BB2">
        <w:rPr>
          <w:color w:val="000000"/>
          <w:sz w:val="26"/>
          <w:szCs w:val="26"/>
        </w:rPr>
        <w:t>30</w:t>
      </w:r>
      <w:r w:rsidRPr="006D4BB2">
        <w:rPr>
          <w:color w:val="000000"/>
          <w:sz w:val="26"/>
          <w:szCs w:val="26"/>
        </w:rPr>
        <w:t>.</w:t>
      </w:r>
      <w:r w:rsidR="007F55AD" w:rsidRPr="006D4BB2">
        <w:rPr>
          <w:color w:val="000000"/>
          <w:sz w:val="26"/>
          <w:szCs w:val="26"/>
        </w:rPr>
        <w:t>06</w:t>
      </w:r>
      <w:r w:rsidRPr="006D4BB2">
        <w:rPr>
          <w:color w:val="000000"/>
          <w:sz w:val="26"/>
          <w:szCs w:val="26"/>
        </w:rPr>
        <w:t>.202</w:t>
      </w:r>
      <w:r w:rsidR="007F55AD" w:rsidRPr="006D4BB2">
        <w:rPr>
          <w:color w:val="000000"/>
          <w:sz w:val="26"/>
          <w:szCs w:val="26"/>
        </w:rPr>
        <w:t>3</w:t>
      </w:r>
      <w:r w:rsidRPr="006D4BB2">
        <w:rPr>
          <w:color w:val="000000"/>
          <w:sz w:val="26"/>
          <w:szCs w:val="26"/>
        </w:rPr>
        <w:t xml:space="preserve"> № </w:t>
      </w:r>
      <w:r w:rsidR="007F55AD" w:rsidRPr="006D4BB2">
        <w:rPr>
          <w:color w:val="000000"/>
          <w:sz w:val="26"/>
          <w:szCs w:val="26"/>
        </w:rPr>
        <w:t>14-2</w:t>
      </w:r>
      <w:r w:rsidRPr="006D4BB2">
        <w:rPr>
          <w:color w:val="000000"/>
          <w:sz w:val="26"/>
          <w:szCs w:val="26"/>
        </w:rPr>
        <w:t xml:space="preserve"> «О внесении изменений в решение Собрания представителей сельского поселения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 от 27.09.2021 № 20-3 «Об утверждении Положения о муниципальном жилищном контроле в сельском поселении Березняки 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p>
    <w:p w:rsidR="007A08AF" w:rsidRPr="006D4BB2" w:rsidRDefault="007A08AF" w:rsidP="007A08AF">
      <w:pPr>
        <w:shd w:val="clear" w:color="auto" w:fill="FFFFFF"/>
        <w:ind w:firstLine="709"/>
        <w:jc w:val="both"/>
        <w:rPr>
          <w:color w:val="000000"/>
          <w:sz w:val="26"/>
          <w:szCs w:val="26"/>
        </w:rPr>
      </w:pPr>
    </w:p>
    <w:p w:rsidR="007A08AF" w:rsidRPr="006D4BB2" w:rsidRDefault="007A08AF" w:rsidP="007A08AF">
      <w:pPr>
        <w:shd w:val="clear" w:color="auto" w:fill="FFFFFF"/>
        <w:ind w:firstLine="709"/>
        <w:jc w:val="both"/>
        <w:rPr>
          <w:sz w:val="26"/>
          <w:szCs w:val="26"/>
        </w:rPr>
      </w:pPr>
      <w:r w:rsidRPr="006D4BB2">
        <w:rPr>
          <w:color w:val="000000"/>
          <w:sz w:val="26"/>
          <w:szCs w:val="26"/>
        </w:rPr>
        <w:t>3. Настоящее решение вступает в силу со дня его официального опубликования.</w:t>
      </w:r>
    </w:p>
    <w:p w:rsidR="000C62C0" w:rsidRDefault="000C62C0" w:rsidP="00444267">
      <w:pPr>
        <w:tabs>
          <w:tab w:val="left" w:pos="7740"/>
        </w:tabs>
        <w:jc w:val="both"/>
        <w:rPr>
          <w:sz w:val="26"/>
          <w:szCs w:val="26"/>
        </w:rPr>
      </w:pPr>
    </w:p>
    <w:p w:rsidR="006D4BB2" w:rsidRDefault="006D4BB2" w:rsidP="00444267">
      <w:pPr>
        <w:tabs>
          <w:tab w:val="left" w:pos="7740"/>
        </w:tabs>
        <w:jc w:val="both"/>
        <w:rPr>
          <w:sz w:val="26"/>
          <w:szCs w:val="26"/>
        </w:rPr>
      </w:pPr>
    </w:p>
    <w:p w:rsidR="006D4BB2" w:rsidRDefault="006D4BB2" w:rsidP="00444267">
      <w:pPr>
        <w:tabs>
          <w:tab w:val="left" w:pos="7740"/>
        </w:tabs>
        <w:jc w:val="both"/>
        <w:rPr>
          <w:sz w:val="26"/>
          <w:szCs w:val="26"/>
        </w:rPr>
      </w:pPr>
    </w:p>
    <w:p w:rsidR="006D4BB2" w:rsidRDefault="006D4BB2" w:rsidP="00444267">
      <w:pPr>
        <w:tabs>
          <w:tab w:val="left" w:pos="7740"/>
        </w:tabs>
        <w:jc w:val="both"/>
        <w:rPr>
          <w:sz w:val="26"/>
          <w:szCs w:val="26"/>
        </w:rPr>
      </w:pPr>
    </w:p>
    <w:p w:rsidR="006D4BB2" w:rsidRPr="006D4BB2" w:rsidRDefault="006D4BB2" w:rsidP="00444267">
      <w:pPr>
        <w:tabs>
          <w:tab w:val="left" w:pos="7740"/>
        </w:tabs>
        <w:jc w:val="both"/>
        <w:rPr>
          <w:sz w:val="26"/>
          <w:szCs w:val="26"/>
        </w:rPr>
      </w:pPr>
    </w:p>
    <w:p w:rsidR="00444267" w:rsidRPr="006D4BB2" w:rsidRDefault="00444267" w:rsidP="00444267">
      <w:pPr>
        <w:tabs>
          <w:tab w:val="left" w:pos="7740"/>
        </w:tabs>
        <w:jc w:val="both"/>
        <w:rPr>
          <w:sz w:val="26"/>
          <w:szCs w:val="26"/>
        </w:rPr>
      </w:pPr>
      <w:r w:rsidRPr="006D4BB2">
        <w:rPr>
          <w:sz w:val="26"/>
          <w:szCs w:val="26"/>
        </w:rPr>
        <w:t xml:space="preserve">Председатель Собрания представителей </w:t>
      </w:r>
    </w:p>
    <w:p w:rsidR="00444267" w:rsidRPr="006D4BB2" w:rsidRDefault="00444267" w:rsidP="00444267">
      <w:pPr>
        <w:tabs>
          <w:tab w:val="left" w:pos="7740"/>
        </w:tabs>
        <w:jc w:val="both"/>
        <w:rPr>
          <w:sz w:val="26"/>
          <w:szCs w:val="26"/>
        </w:rPr>
      </w:pPr>
      <w:r w:rsidRPr="006D4BB2">
        <w:rPr>
          <w:sz w:val="26"/>
          <w:szCs w:val="26"/>
        </w:rPr>
        <w:t xml:space="preserve">сельского поселения </w:t>
      </w:r>
      <w:r w:rsidR="00F3659A" w:rsidRPr="006D4BB2">
        <w:rPr>
          <w:sz w:val="26"/>
          <w:szCs w:val="26"/>
        </w:rPr>
        <w:t>Березняки</w:t>
      </w:r>
      <w:r w:rsidR="00A32E0B" w:rsidRPr="006D4BB2">
        <w:rPr>
          <w:sz w:val="26"/>
          <w:szCs w:val="26"/>
        </w:rPr>
        <w:t xml:space="preserve">                                             </w:t>
      </w:r>
      <w:r w:rsidR="000C62C0" w:rsidRPr="006D4BB2">
        <w:rPr>
          <w:sz w:val="26"/>
          <w:szCs w:val="26"/>
        </w:rPr>
        <w:t xml:space="preserve">         </w:t>
      </w:r>
      <w:r w:rsidR="00A32E0B" w:rsidRPr="006D4BB2">
        <w:rPr>
          <w:sz w:val="26"/>
          <w:szCs w:val="26"/>
        </w:rPr>
        <w:t xml:space="preserve">     </w:t>
      </w:r>
    </w:p>
    <w:p w:rsidR="00C72A8A" w:rsidRPr="006D4BB2" w:rsidRDefault="00411CCB" w:rsidP="00411CCB">
      <w:pPr>
        <w:tabs>
          <w:tab w:val="left" w:pos="7740"/>
        </w:tabs>
        <w:jc w:val="both"/>
        <w:rPr>
          <w:sz w:val="26"/>
          <w:szCs w:val="26"/>
        </w:rPr>
      </w:pPr>
      <w:r w:rsidRPr="006D4BB2">
        <w:rPr>
          <w:sz w:val="26"/>
          <w:szCs w:val="26"/>
        </w:rPr>
        <w:t xml:space="preserve">муниципального района </w:t>
      </w:r>
      <w:proofErr w:type="spellStart"/>
      <w:r w:rsidRPr="006D4BB2">
        <w:rPr>
          <w:sz w:val="26"/>
          <w:szCs w:val="26"/>
        </w:rPr>
        <w:t>Кинель-Черкасский</w:t>
      </w:r>
      <w:proofErr w:type="spellEnd"/>
    </w:p>
    <w:p w:rsidR="00411CCB" w:rsidRPr="006D4BB2" w:rsidRDefault="00411CCB" w:rsidP="00411CCB">
      <w:pPr>
        <w:tabs>
          <w:tab w:val="left" w:pos="7740"/>
        </w:tabs>
        <w:jc w:val="both"/>
        <w:rPr>
          <w:sz w:val="26"/>
          <w:szCs w:val="26"/>
        </w:rPr>
      </w:pPr>
      <w:r w:rsidRPr="006D4BB2">
        <w:rPr>
          <w:sz w:val="26"/>
          <w:szCs w:val="26"/>
        </w:rPr>
        <w:t>Самарской области</w:t>
      </w:r>
      <w:r w:rsidR="00C72A8A" w:rsidRPr="006D4BB2">
        <w:rPr>
          <w:sz w:val="26"/>
          <w:szCs w:val="26"/>
        </w:rPr>
        <w:t xml:space="preserve">                                                                            </w:t>
      </w:r>
      <w:proofErr w:type="spellStart"/>
      <w:r w:rsidR="00C72A8A" w:rsidRPr="006D4BB2">
        <w:rPr>
          <w:sz w:val="26"/>
          <w:szCs w:val="26"/>
        </w:rPr>
        <w:t>Н.А.Есина</w:t>
      </w:r>
      <w:proofErr w:type="spellEnd"/>
    </w:p>
    <w:p w:rsidR="00687FD4" w:rsidRPr="006D4BB2" w:rsidRDefault="00411CCB" w:rsidP="00430CF7">
      <w:pPr>
        <w:tabs>
          <w:tab w:val="left" w:pos="195"/>
          <w:tab w:val="left" w:pos="7740"/>
        </w:tabs>
        <w:rPr>
          <w:sz w:val="26"/>
          <w:szCs w:val="26"/>
        </w:rPr>
      </w:pPr>
      <w:r w:rsidRPr="006D4BB2">
        <w:rPr>
          <w:sz w:val="26"/>
          <w:szCs w:val="26"/>
        </w:rPr>
        <w:tab/>
      </w:r>
      <w:r w:rsidRPr="006D4BB2">
        <w:rPr>
          <w:sz w:val="26"/>
          <w:szCs w:val="26"/>
        </w:rPr>
        <w:tab/>
      </w:r>
    </w:p>
    <w:p w:rsidR="0035756F" w:rsidRPr="006D4BB2" w:rsidRDefault="0035756F" w:rsidP="0035756F">
      <w:pPr>
        <w:rPr>
          <w:sz w:val="26"/>
          <w:szCs w:val="26"/>
        </w:rPr>
      </w:pPr>
      <w:r w:rsidRPr="006D4BB2">
        <w:rPr>
          <w:sz w:val="26"/>
          <w:szCs w:val="26"/>
        </w:rPr>
        <w:t>Глава сельского поселения Березняки</w:t>
      </w:r>
    </w:p>
    <w:p w:rsidR="0035756F" w:rsidRPr="006D4BB2" w:rsidRDefault="0035756F" w:rsidP="0035756F">
      <w:pPr>
        <w:rPr>
          <w:sz w:val="26"/>
          <w:szCs w:val="26"/>
        </w:rPr>
      </w:pPr>
      <w:r w:rsidRPr="006D4BB2">
        <w:rPr>
          <w:sz w:val="26"/>
          <w:szCs w:val="26"/>
        </w:rPr>
        <w:t xml:space="preserve">муниципального района </w:t>
      </w:r>
      <w:proofErr w:type="spellStart"/>
      <w:r w:rsidRPr="006D4BB2">
        <w:rPr>
          <w:sz w:val="26"/>
          <w:szCs w:val="26"/>
        </w:rPr>
        <w:t>Кинель-Черкасский</w:t>
      </w:r>
      <w:proofErr w:type="spellEnd"/>
    </w:p>
    <w:p w:rsidR="0035756F" w:rsidRPr="006D4BB2" w:rsidRDefault="0035756F" w:rsidP="0035756F">
      <w:pPr>
        <w:jc w:val="both"/>
        <w:rPr>
          <w:sz w:val="26"/>
          <w:szCs w:val="26"/>
        </w:rPr>
      </w:pPr>
      <w:r w:rsidRPr="006D4BB2">
        <w:rPr>
          <w:sz w:val="26"/>
          <w:szCs w:val="26"/>
        </w:rPr>
        <w:t xml:space="preserve">Самарской области                                                                            </w:t>
      </w:r>
      <w:proofErr w:type="spellStart"/>
      <w:r w:rsidRPr="006D4BB2">
        <w:rPr>
          <w:sz w:val="26"/>
          <w:szCs w:val="26"/>
        </w:rPr>
        <w:t>А.Е.Пургаев</w:t>
      </w:r>
      <w:proofErr w:type="spellEnd"/>
    </w:p>
    <w:p w:rsidR="007F55AD" w:rsidRPr="006D4BB2" w:rsidRDefault="0035756F" w:rsidP="007F55AD">
      <w:pPr>
        <w:spacing w:line="240" w:lineRule="exact"/>
        <w:ind w:left="4536"/>
        <w:jc w:val="center"/>
      </w:pPr>
      <w:r w:rsidRPr="006D4BB2">
        <w:rPr>
          <w:b/>
          <w:color w:val="000000"/>
          <w:sz w:val="26"/>
          <w:szCs w:val="26"/>
        </w:rPr>
        <w:br w:type="page"/>
      </w:r>
      <w:r w:rsidR="007F55AD" w:rsidRPr="006D4BB2">
        <w:lastRenderedPageBreak/>
        <w:t>УТВЕРЖДЕНО</w:t>
      </w:r>
    </w:p>
    <w:p w:rsidR="007F55AD" w:rsidRPr="006D4BB2" w:rsidRDefault="007F55AD" w:rsidP="007F55AD">
      <w:pPr>
        <w:ind w:left="4536"/>
        <w:jc w:val="center"/>
        <w:rPr>
          <w:color w:val="000000"/>
        </w:rPr>
      </w:pPr>
      <w:r w:rsidRPr="006D4BB2">
        <w:rPr>
          <w:color w:val="000000"/>
        </w:rPr>
        <w:t xml:space="preserve">решением Собрания представителей </w:t>
      </w:r>
    </w:p>
    <w:p w:rsidR="007F55AD" w:rsidRPr="006D4BB2" w:rsidRDefault="007F55AD" w:rsidP="007F55AD">
      <w:pPr>
        <w:ind w:left="4536"/>
        <w:jc w:val="center"/>
        <w:rPr>
          <w:color w:val="000000"/>
        </w:rPr>
      </w:pPr>
      <w:bookmarkStart w:id="10" w:name="_Hlk190868520"/>
      <w:r w:rsidRPr="006D4BB2">
        <w:rPr>
          <w:color w:val="000000"/>
        </w:rPr>
        <w:t xml:space="preserve">сельского поселения Березняки </w:t>
      </w:r>
    </w:p>
    <w:p w:rsidR="007F55AD" w:rsidRPr="006D4BB2" w:rsidRDefault="007F55AD" w:rsidP="007F55AD">
      <w:pPr>
        <w:ind w:left="4536"/>
        <w:jc w:val="center"/>
        <w:rPr>
          <w:color w:val="000000"/>
        </w:rPr>
      </w:pPr>
      <w:r w:rsidRPr="006D4BB2">
        <w:rPr>
          <w:color w:val="000000"/>
        </w:rPr>
        <w:t xml:space="preserve">муниципального района </w:t>
      </w:r>
      <w:proofErr w:type="spellStart"/>
      <w:r w:rsidRPr="006D4BB2">
        <w:rPr>
          <w:color w:val="000000"/>
        </w:rPr>
        <w:t>Кинель-Черкасский</w:t>
      </w:r>
      <w:proofErr w:type="spellEnd"/>
      <w:r w:rsidRPr="006D4BB2">
        <w:rPr>
          <w:color w:val="000000"/>
        </w:rPr>
        <w:t xml:space="preserve"> </w:t>
      </w:r>
    </w:p>
    <w:p w:rsidR="007F55AD" w:rsidRPr="006D4BB2" w:rsidRDefault="007F55AD" w:rsidP="007F55AD">
      <w:pPr>
        <w:ind w:left="4536"/>
        <w:jc w:val="center"/>
        <w:rPr>
          <w:color w:val="000000"/>
        </w:rPr>
      </w:pPr>
      <w:r w:rsidRPr="006D4BB2">
        <w:rPr>
          <w:color w:val="000000"/>
        </w:rPr>
        <w:t>Самарской области</w:t>
      </w:r>
    </w:p>
    <w:p w:rsidR="007F55AD" w:rsidRPr="006D4BB2" w:rsidRDefault="007F55AD" w:rsidP="007F55AD">
      <w:pPr>
        <w:ind w:left="4536"/>
        <w:jc w:val="center"/>
      </w:pPr>
      <w:r w:rsidRPr="006D4BB2">
        <w:t>от __________ 2025 № ___</w:t>
      </w:r>
      <w:bookmarkEnd w:id="10"/>
    </w:p>
    <w:p w:rsidR="007F55AD" w:rsidRPr="00B612FE" w:rsidRDefault="007F55AD" w:rsidP="007F55AD">
      <w:pPr>
        <w:ind w:firstLine="567"/>
        <w:jc w:val="right"/>
        <w:rPr>
          <w:color w:val="000000"/>
          <w:sz w:val="17"/>
          <w:szCs w:val="17"/>
        </w:rPr>
      </w:pPr>
    </w:p>
    <w:p w:rsidR="007F55AD" w:rsidRPr="00B612FE" w:rsidRDefault="007F55AD" w:rsidP="007F55AD">
      <w:pPr>
        <w:ind w:firstLine="567"/>
        <w:jc w:val="right"/>
        <w:rPr>
          <w:color w:val="000000"/>
          <w:sz w:val="17"/>
          <w:szCs w:val="17"/>
        </w:rPr>
      </w:pPr>
    </w:p>
    <w:p w:rsidR="007F55AD" w:rsidRPr="006D4BB2" w:rsidRDefault="007F55AD" w:rsidP="007F55AD">
      <w:pPr>
        <w:jc w:val="center"/>
        <w:rPr>
          <w:b/>
          <w:bCs/>
          <w:color w:val="000000"/>
          <w:sz w:val="26"/>
          <w:szCs w:val="26"/>
        </w:rPr>
      </w:pPr>
      <w:r w:rsidRPr="006D4BB2">
        <w:rPr>
          <w:b/>
          <w:bCs/>
          <w:color w:val="000000"/>
          <w:sz w:val="26"/>
          <w:szCs w:val="26"/>
        </w:rPr>
        <w:t>Положение о муниципальном жилищном контроле</w:t>
      </w:r>
    </w:p>
    <w:p w:rsidR="007F55AD" w:rsidRPr="006D4BB2" w:rsidRDefault="007F55AD" w:rsidP="007F55AD">
      <w:pPr>
        <w:jc w:val="center"/>
        <w:rPr>
          <w:i/>
          <w:iCs/>
          <w:color w:val="000000"/>
          <w:sz w:val="26"/>
          <w:szCs w:val="26"/>
        </w:rPr>
      </w:pPr>
      <w:r w:rsidRPr="006D4BB2">
        <w:rPr>
          <w:b/>
          <w:bCs/>
          <w:color w:val="000000"/>
          <w:sz w:val="26"/>
          <w:szCs w:val="26"/>
        </w:rPr>
        <w:t xml:space="preserve">в сельском поселении Березняки муниципального района </w:t>
      </w:r>
      <w:proofErr w:type="spellStart"/>
      <w:r w:rsidRPr="006D4BB2">
        <w:rPr>
          <w:b/>
          <w:bCs/>
          <w:color w:val="000000"/>
          <w:sz w:val="26"/>
          <w:szCs w:val="26"/>
        </w:rPr>
        <w:t>Кинель-Черкасский</w:t>
      </w:r>
      <w:proofErr w:type="spellEnd"/>
      <w:r w:rsidRPr="006D4BB2">
        <w:rPr>
          <w:b/>
          <w:bCs/>
          <w:color w:val="000000"/>
          <w:sz w:val="26"/>
          <w:szCs w:val="26"/>
        </w:rPr>
        <w:t xml:space="preserve"> Самарской области</w:t>
      </w:r>
    </w:p>
    <w:p w:rsidR="007F55AD" w:rsidRPr="006D4BB2" w:rsidRDefault="007F55AD" w:rsidP="007F55AD">
      <w:pPr>
        <w:jc w:val="center"/>
        <w:rPr>
          <w:sz w:val="26"/>
          <w:szCs w:val="26"/>
        </w:rPr>
      </w:pPr>
    </w:p>
    <w:p w:rsidR="007F55AD" w:rsidRPr="006D4BB2" w:rsidRDefault="007F55AD" w:rsidP="007F55AD">
      <w:pPr>
        <w:pStyle w:val="ConsPlusNormal"/>
        <w:spacing w:line="360" w:lineRule="auto"/>
        <w:ind w:firstLine="0"/>
        <w:jc w:val="center"/>
        <w:rPr>
          <w:rFonts w:ascii="Times New Roman" w:hAnsi="Times New Roman" w:cs="Times New Roman"/>
          <w:b/>
          <w:bCs/>
          <w:color w:val="000000"/>
          <w:sz w:val="26"/>
          <w:szCs w:val="26"/>
        </w:rPr>
      </w:pPr>
      <w:r w:rsidRPr="006D4BB2">
        <w:rPr>
          <w:rFonts w:ascii="Times New Roman" w:hAnsi="Times New Roman" w:cs="Times New Roman"/>
          <w:b/>
          <w:bCs/>
          <w:color w:val="000000"/>
          <w:sz w:val="26"/>
          <w:szCs w:val="26"/>
        </w:rPr>
        <w:t>1. Общие положения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1.1. Настоящее Положение устанавливает порядок осуществления муниципального жилищного контроля в</w:t>
      </w:r>
      <w:r w:rsidRPr="006D4BB2">
        <w:rPr>
          <w:color w:val="000000"/>
          <w:sz w:val="26"/>
          <w:szCs w:val="26"/>
        </w:rPr>
        <w:t xml:space="preserve"> </w:t>
      </w:r>
      <w:r w:rsidRPr="006D4BB2">
        <w:rPr>
          <w:rFonts w:ascii="Times New Roman" w:hAnsi="Times New Roman" w:cs="Times New Roman"/>
          <w:color w:val="000000"/>
          <w:sz w:val="26"/>
          <w:szCs w:val="26"/>
        </w:rPr>
        <w:t xml:space="preserve">сельском поселении Березняки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(далее – муниципальный жилищный контроль).</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roofErr w:type="gramStart"/>
      <w:r w:rsidRPr="006D4BB2">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2) требований к формированию фондов капитального ремонта;</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9) требований к порядку размещения </w:t>
      </w:r>
      <w:proofErr w:type="spellStart"/>
      <w:r w:rsidRPr="006D4BB2">
        <w:rPr>
          <w:rFonts w:ascii="Times New Roman" w:hAnsi="Times New Roman" w:cs="Times New Roman"/>
          <w:color w:val="000000"/>
          <w:sz w:val="26"/>
          <w:szCs w:val="26"/>
        </w:rPr>
        <w:t>ресурсоснабжающими</w:t>
      </w:r>
      <w:proofErr w:type="spellEnd"/>
      <w:r w:rsidRPr="006D4BB2">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10) требований к обеспечению доступности для инвалидов помещений в многоквартирных домах;</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Предметом муниципального жилищного контроля является также </w:t>
      </w:r>
      <w:proofErr w:type="gramStart"/>
      <w:r w:rsidRPr="006D4BB2">
        <w:rPr>
          <w:rFonts w:ascii="Times New Roman" w:hAnsi="Times New Roman" w:cs="Times New Roman"/>
          <w:color w:val="000000"/>
          <w:sz w:val="26"/>
          <w:szCs w:val="26"/>
        </w:rPr>
        <w:t>контроль за</w:t>
      </w:r>
      <w:proofErr w:type="gramEnd"/>
      <w:r w:rsidRPr="006D4BB2">
        <w:rPr>
          <w:rFonts w:ascii="Times New Roman" w:hAnsi="Times New Roman" w:cs="Times New Roman"/>
          <w:color w:val="000000"/>
          <w:sz w:val="26"/>
          <w:szCs w:val="26"/>
        </w:rPr>
        <w:t xml:space="preserve"> исполнением </w:t>
      </w:r>
      <w:r w:rsidRPr="006D4BB2">
        <w:rPr>
          <w:rFonts w:ascii="Times New Roman" w:hAnsi="Times New Roman" w:cs="Times New Roman"/>
          <w:sz w:val="26"/>
          <w:szCs w:val="26"/>
        </w:rPr>
        <w:t>решений, принимаемых по результатам контрольных мероприятий, проводимых в соответствии с настоящим Положением</w:t>
      </w:r>
      <w:r w:rsidRPr="006D4BB2">
        <w:rPr>
          <w:rFonts w:ascii="Times New Roman" w:hAnsi="Times New Roman" w:cs="Times New Roman"/>
          <w:color w:val="000000"/>
          <w:sz w:val="26"/>
          <w:szCs w:val="26"/>
        </w:rPr>
        <w:t>.</w:t>
      </w:r>
    </w:p>
    <w:p w:rsidR="007F55AD" w:rsidRPr="006D4BB2" w:rsidRDefault="007F55AD" w:rsidP="007F55AD">
      <w:pPr>
        <w:spacing w:line="360" w:lineRule="auto"/>
        <w:ind w:firstLine="709"/>
        <w:contextualSpacing/>
        <w:jc w:val="both"/>
        <w:rPr>
          <w:color w:val="000000"/>
          <w:sz w:val="26"/>
          <w:szCs w:val="26"/>
        </w:rPr>
      </w:pPr>
      <w:r w:rsidRPr="006D4BB2">
        <w:rPr>
          <w:color w:val="000000"/>
          <w:sz w:val="26"/>
          <w:szCs w:val="26"/>
        </w:rPr>
        <w:t xml:space="preserve">1.3. Муниципальный жилищный контроль осуществляется Администрацией </w:t>
      </w:r>
      <w:bookmarkStart w:id="11" w:name="_Hlk190866944"/>
      <w:r w:rsidRPr="006D4BB2">
        <w:rPr>
          <w:color w:val="000000"/>
          <w:sz w:val="26"/>
          <w:szCs w:val="26"/>
        </w:rPr>
        <w:t xml:space="preserve">муниципального района </w:t>
      </w:r>
      <w:proofErr w:type="spellStart"/>
      <w:r w:rsidRPr="006D4BB2">
        <w:rPr>
          <w:color w:val="000000"/>
          <w:sz w:val="26"/>
          <w:szCs w:val="26"/>
        </w:rPr>
        <w:t>Кинель-Черкасский</w:t>
      </w:r>
      <w:proofErr w:type="spellEnd"/>
      <w:r w:rsidRPr="006D4BB2">
        <w:rPr>
          <w:color w:val="000000"/>
          <w:sz w:val="26"/>
          <w:szCs w:val="26"/>
        </w:rPr>
        <w:t xml:space="preserve"> Самарской области</w:t>
      </w:r>
      <w:bookmarkEnd w:id="11"/>
      <w:r w:rsidRPr="006D4BB2">
        <w:rPr>
          <w:color w:val="000000"/>
          <w:sz w:val="26"/>
          <w:szCs w:val="26"/>
        </w:rPr>
        <w:t xml:space="preserve"> (далее – администрация).</w:t>
      </w:r>
    </w:p>
    <w:p w:rsidR="007F55AD" w:rsidRPr="006D4BB2" w:rsidRDefault="007F55AD" w:rsidP="007F55AD">
      <w:pPr>
        <w:spacing w:line="360" w:lineRule="auto"/>
        <w:ind w:firstLine="709"/>
        <w:contextualSpacing/>
        <w:jc w:val="both"/>
        <w:rPr>
          <w:sz w:val="26"/>
          <w:szCs w:val="26"/>
        </w:rPr>
      </w:pPr>
      <w:r w:rsidRPr="006D4BB2">
        <w:rPr>
          <w:color w:val="000000"/>
          <w:sz w:val="26"/>
          <w:szCs w:val="26"/>
        </w:rPr>
        <w:t>1.4. Должностным лицом администрации, уполномоченным осуществлять муниципальный жилищный контроль, является ведущий инспектор по муниципальному жилищному контролю отдела по вопросам жилищно-</w:t>
      </w:r>
      <w:r w:rsidRPr="006D4BB2">
        <w:rPr>
          <w:color w:val="000000"/>
          <w:sz w:val="26"/>
          <w:szCs w:val="26"/>
        </w:rPr>
        <w:lastRenderedPageBreak/>
        <w:t>коммунального хозяйства, транспорта, связи и автомобильным дорогам администрации (далее также – должностные лица, уполномоченные осуществлять контроль)</w:t>
      </w:r>
      <w:r w:rsidRPr="006D4BB2">
        <w:rPr>
          <w:i/>
          <w:iCs/>
          <w:color w:val="000000"/>
          <w:sz w:val="26"/>
          <w:szCs w:val="26"/>
        </w:rPr>
        <w:t>.</w:t>
      </w:r>
      <w:r w:rsidRPr="006D4BB2">
        <w:rPr>
          <w:color w:val="000000"/>
          <w:sz w:val="26"/>
          <w:szCs w:val="26"/>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rsidR="007F55AD" w:rsidRPr="006D4BB2" w:rsidRDefault="007F55AD" w:rsidP="007F55AD">
      <w:pPr>
        <w:spacing w:line="360" w:lineRule="auto"/>
        <w:ind w:firstLine="709"/>
        <w:contextualSpacing/>
        <w:jc w:val="both"/>
        <w:rPr>
          <w:sz w:val="26"/>
          <w:szCs w:val="26"/>
        </w:rPr>
      </w:pPr>
      <w:r w:rsidRPr="006D4BB2">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6D4BB2">
        <w:rPr>
          <w:rStyle w:val="a9"/>
          <w:rFonts w:ascii="Times New Roman" w:hAnsi="Times New Roman"/>
          <w:color w:val="000000"/>
          <w:sz w:val="26"/>
          <w:szCs w:val="26"/>
        </w:rPr>
        <w:t>закона</w:t>
      </w:r>
      <w:r w:rsidRPr="006D4BB2">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6D4BB2">
        <w:rPr>
          <w:rStyle w:val="a9"/>
          <w:rFonts w:ascii="Times New Roman" w:hAnsi="Times New Roman"/>
          <w:color w:val="000000"/>
          <w:sz w:val="26"/>
          <w:szCs w:val="26"/>
        </w:rPr>
        <w:t>закона</w:t>
      </w:r>
      <w:r w:rsidRPr="006D4BB2">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1.6. Объектами </w:t>
      </w:r>
      <w:bookmarkStart w:id="12" w:name="_Hlk77676821"/>
      <w:r w:rsidRPr="006D4BB2">
        <w:rPr>
          <w:rFonts w:ascii="Times New Roman" w:hAnsi="Times New Roman" w:cs="Times New Roman"/>
          <w:color w:val="000000"/>
          <w:sz w:val="26"/>
          <w:szCs w:val="26"/>
        </w:rPr>
        <w:t xml:space="preserve">муниципального жилищного контроля </w:t>
      </w:r>
      <w:bookmarkEnd w:id="12"/>
      <w:r w:rsidRPr="006D4BB2">
        <w:rPr>
          <w:rFonts w:ascii="Times New Roman" w:hAnsi="Times New Roman" w:cs="Times New Roman"/>
          <w:color w:val="000000"/>
          <w:sz w:val="26"/>
          <w:szCs w:val="26"/>
        </w:rPr>
        <w:t>являются: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13" w:name="_Hlk77763353"/>
      <w:bookmarkStart w:id="14" w:name="_Hlk77763765"/>
      <w:r w:rsidRPr="006D4BB2">
        <w:rPr>
          <w:rFonts w:ascii="Times New Roman" w:hAnsi="Times New Roman" w:cs="Times New Roman"/>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bookmarkEnd w:id="13"/>
      <w:r w:rsidRPr="006D4BB2">
        <w:rPr>
          <w:rFonts w:ascii="Times New Roman" w:hAnsi="Times New Roman" w:cs="Times New Roman"/>
          <w:color w:val="000000"/>
          <w:sz w:val="26"/>
          <w:szCs w:val="26"/>
        </w:rPr>
        <w:t>;</w:t>
      </w:r>
      <w:bookmarkEnd w:id="14"/>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w:t>
      </w:r>
      <w:r w:rsidRPr="006D4BB2">
        <w:rPr>
          <w:color w:val="000000"/>
          <w:sz w:val="26"/>
          <w:szCs w:val="26"/>
        </w:rPr>
        <w:t xml:space="preserve"> </w:t>
      </w:r>
      <w:r w:rsidRPr="006D4BB2">
        <w:rPr>
          <w:rFonts w:ascii="Times New Roman" w:hAnsi="Times New Roman" w:cs="Times New Roman"/>
          <w:color w:val="000000"/>
          <w:sz w:val="26"/>
          <w:szCs w:val="26"/>
        </w:rPr>
        <w:t>в которых есть жилые помещения муниципального жилищного фонда, и другие объекты, к которым предъявляются обязательные требования,</w:t>
      </w:r>
      <w:r w:rsidRPr="006D4BB2">
        <w:rPr>
          <w:sz w:val="26"/>
          <w:szCs w:val="26"/>
        </w:rPr>
        <w:t xml:space="preserve"> </w:t>
      </w:r>
      <w:r w:rsidRPr="006D4BB2">
        <w:rPr>
          <w:rFonts w:ascii="Times New Roman" w:hAnsi="Times New Roman" w:cs="Times New Roman"/>
          <w:color w:val="000000"/>
          <w:sz w:val="26"/>
          <w:szCs w:val="26"/>
        </w:rPr>
        <w:t>указанные в подпунктах 1 – 12 пункта 1.2 настоящего Положения.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Администрацией </w:t>
      </w:r>
      <w:r w:rsidRPr="006D4BB2">
        <w:rPr>
          <w:rFonts w:ascii="Times New Roman" w:hAnsi="Times New Roman" w:cs="Times New Roman"/>
          <w:bCs/>
          <w:color w:val="000000"/>
          <w:sz w:val="26"/>
          <w:szCs w:val="26"/>
        </w:rPr>
        <w:t xml:space="preserve">осуществляется отнесение объектов </w:t>
      </w:r>
      <w:bookmarkStart w:id="15" w:name="_Hlk190254793"/>
      <w:r w:rsidRPr="006D4BB2">
        <w:rPr>
          <w:rFonts w:ascii="Times New Roman" w:hAnsi="Times New Roman" w:cs="Times New Roman"/>
          <w:bCs/>
          <w:color w:val="000000"/>
          <w:sz w:val="26"/>
          <w:szCs w:val="26"/>
        </w:rPr>
        <w:t xml:space="preserve">муниципального жилищного контроля </w:t>
      </w:r>
      <w:bookmarkEnd w:id="15"/>
      <w:r w:rsidRPr="006D4BB2">
        <w:rPr>
          <w:rFonts w:ascii="Times New Roman" w:hAnsi="Times New Roman" w:cs="Times New Roman"/>
          <w:bCs/>
          <w:color w:val="000000"/>
          <w:sz w:val="26"/>
          <w:szCs w:val="26"/>
        </w:rPr>
        <w:t>к определенной категории риска в соответствии с настоящим Положением.</w:t>
      </w:r>
    </w:p>
    <w:p w:rsidR="007F55AD" w:rsidRPr="006D4BB2" w:rsidRDefault="007F55AD" w:rsidP="007F55AD">
      <w:pPr>
        <w:pStyle w:val="ConsPlusNormal"/>
        <w:spacing w:line="360" w:lineRule="auto"/>
        <w:ind w:firstLine="0"/>
        <w:jc w:val="center"/>
        <w:rPr>
          <w:rFonts w:ascii="Times New Roman" w:hAnsi="Times New Roman" w:cs="Times New Roman"/>
          <w:color w:val="000000"/>
          <w:sz w:val="26"/>
          <w:szCs w:val="26"/>
        </w:rPr>
      </w:pPr>
      <w:bookmarkStart w:id="16" w:name="Par61"/>
      <w:bookmarkEnd w:id="16"/>
    </w:p>
    <w:p w:rsidR="007F55AD" w:rsidRPr="006D4BB2" w:rsidRDefault="007F55AD" w:rsidP="007F55AD">
      <w:pPr>
        <w:pStyle w:val="ConsPlusNormal"/>
        <w:ind w:firstLine="0"/>
        <w:jc w:val="center"/>
        <w:rPr>
          <w:rFonts w:ascii="Times New Roman" w:hAnsi="Times New Roman" w:cs="Times New Roman"/>
          <w:b/>
          <w:bCs/>
          <w:color w:val="000000"/>
          <w:sz w:val="26"/>
          <w:szCs w:val="26"/>
        </w:rPr>
      </w:pPr>
      <w:r w:rsidRPr="006D4BB2">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жилищного контроля</w:t>
      </w:r>
    </w:p>
    <w:p w:rsidR="007F55AD" w:rsidRPr="006D4BB2" w:rsidRDefault="007F55AD" w:rsidP="007F55AD">
      <w:pPr>
        <w:pStyle w:val="ConsPlusNormal"/>
        <w:spacing w:line="360" w:lineRule="auto"/>
        <w:ind w:firstLine="0"/>
        <w:jc w:val="center"/>
        <w:rPr>
          <w:rFonts w:ascii="Times New Roman" w:hAnsi="Times New Roman" w:cs="Times New Roman"/>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2.1. Администрация осуществляет муниципальный жилищный контроль на основе управления рисками причинения вреда (ущерба).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proofErr w:type="gramStart"/>
        <w:r w:rsidRPr="006D4BB2">
          <w:rPr>
            <w:rStyle w:val="a9"/>
            <w:rFonts w:ascii="Times New Roman" w:hAnsi="Times New Roman"/>
            <w:color w:val="000000"/>
            <w:sz w:val="26"/>
            <w:szCs w:val="26"/>
          </w:rPr>
          <w:t>законо</w:t>
        </w:r>
      </w:hyperlink>
      <w:r w:rsidRPr="006D4BB2">
        <w:rPr>
          <w:rFonts w:ascii="Times New Roman" w:hAnsi="Times New Roman" w:cs="Times New Roman"/>
          <w:color w:val="000000"/>
          <w:sz w:val="26"/>
          <w:szCs w:val="26"/>
        </w:rPr>
        <w:t>м</w:t>
      </w:r>
      <w:proofErr w:type="gramEnd"/>
      <w:r w:rsidRPr="006D4BB2">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2.3. Отнесение администрацией предусмотренных пунктом 1.6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с </w:t>
      </w:r>
      <w:hyperlink r:id="rId8" w:anchor="_blank" w:history="1">
        <w:r w:rsidRPr="006D4BB2">
          <w:rPr>
            <w:rStyle w:val="a9"/>
            <w:rFonts w:ascii="Times New Roman" w:hAnsi="Times New Roman"/>
            <w:color w:val="000000"/>
            <w:sz w:val="26"/>
            <w:szCs w:val="26"/>
          </w:rPr>
          <w:t>критериями</w:t>
        </w:r>
      </w:hyperlink>
      <w:r w:rsidRPr="006D4BB2">
        <w:rPr>
          <w:rFonts w:ascii="Times New Roman" w:hAnsi="Times New Roman" w:cs="Times New Roman"/>
          <w:color w:val="000000"/>
          <w:sz w:val="26"/>
          <w:szCs w:val="26"/>
        </w:rPr>
        <w:t xml:space="preserve">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2.4. Проведение администрацией мероприятий в зависимости от присвоенной категории риска осуществляется со следующей периодичностью:</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1) для объектов контроля, отнесенных к категории высокого риска, - один профилактический визит в год;</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2) для объектов контроля, отнесенных к категории среднего риска, - один профилактический визит в 3 года, если </w:t>
      </w:r>
      <w:r w:rsidRPr="006D4BB2">
        <w:rPr>
          <w:rFonts w:ascii="Times New Roman" w:hAnsi="Times New Roman" w:cs="Times New Roman"/>
          <w:color w:val="000000"/>
          <w:sz w:val="26"/>
          <w:szCs w:val="26"/>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жилищному контролю для объектов контроля, отнесенных к категории среднего риска</w:t>
      </w:r>
      <w:r w:rsidRPr="006D4BB2">
        <w:rPr>
          <w:rFonts w:ascii="Times New Roman" w:hAnsi="Times New Roman" w:cs="Times New Roman"/>
          <w:color w:val="000000"/>
          <w:sz w:val="26"/>
          <w:szCs w:val="26"/>
        </w:rPr>
        <w:t>.</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 xml:space="preserve">В отношении объектов контроля, отнесенных к категориям высокого и среднего риска, плановые контрольные мероприятия не проводятся. </w:t>
      </w:r>
      <w:r w:rsidRPr="006D4BB2">
        <w:rPr>
          <w:rFonts w:ascii="Times New Roman" w:hAnsi="Times New Roman" w:cs="Times New Roman"/>
          <w:color w:val="000000"/>
          <w:sz w:val="26"/>
          <w:szCs w:val="26"/>
          <w:shd w:val="clear" w:color="auto" w:fill="FFFFFF"/>
        </w:rPr>
        <w:t xml:space="preserve">Федеральным законом о муниципальном жилищном контроле может быть предусмотрено освобождение контролируемого лица от проведения обязательных профилактических визитов в случае </w:t>
      </w:r>
      <w:proofErr w:type="gramStart"/>
      <w:r w:rsidRPr="006D4BB2">
        <w:rPr>
          <w:rFonts w:ascii="Times New Roman" w:hAnsi="Times New Roman" w:cs="Times New Roman"/>
          <w:color w:val="000000"/>
          <w:sz w:val="26"/>
          <w:szCs w:val="26"/>
          <w:shd w:val="clear" w:color="auto" w:fill="FFFFFF"/>
        </w:rPr>
        <w:t>заключения договора страхования рисков причинения</w:t>
      </w:r>
      <w:proofErr w:type="gramEnd"/>
      <w:r w:rsidRPr="006D4BB2">
        <w:rPr>
          <w:rFonts w:ascii="Times New Roman" w:hAnsi="Times New Roman" w:cs="Times New Roman"/>
          <w:color w:val="000000"/>
          <w:sz w:val="26"/>
          <w:szCs w:val="26"/>
          <w:shd w:val="clear" w:color="auto" w:fill="FFFFFF"/>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Принятие решения об отнесении объектов контроля к категории низкого риска не требуется.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2.5. По запросу правообладателя объекта контроля должностные лица, уполномоченные осуществлять контроль, в </w:t>
      </w:r>
      <w:proofErr w:type="gramStart"/>
      <w:r w:rsidRPr="006D4BB2">
        <w:rPr>
          <w:rFonts w:ascii="Times New Roman" w:hAnsi="Times New Roman" w:cs="Times New Roman"/>
          <w:color w:val="000000"/>
          <w:sz w:val="26"/>
          <w:szCs w:val="26"/>
        </w:rPr>
        <w:t>срок</w:t>
      </w:r>
      <w:proofErr w:type="gramEnd"/>
      <w:r w:rsidRPr="006D4BB2">
        <w:rPr>
          <w:rFonts w:ascii="Times New Roman" w:hAnsi="Times New Roman" w:cs="Times New Roman"/>
          <w:color w:val="000000"/>
          <w:sz w:val="26"/>
          <w:szCs w:val="26"/>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2.6. Администрация ведет перечни объектов контроля, которым присвоены категории риска (далее – перечни объектов контроля). </w:t>
      </w:r>
    </w:p>
    <w:p w:rsidR="007F55AD" w:rsidRPr="006D4BB2" w:rsidRDefault="007F55AD" w:rsidP="007F55AD">
      <w:pPr>
        <w:pStyle w:val="ConsPlusNormal"/>
        <w:spacing w:line="360" w:lineRule="auto"/>
        <w:ind w:firstLine="0"/>
        <w:jc w:val="center"/>
        <w:rPr>
          <w:rFonts w:ascii="Times New Roman" w:hAnsi="Times New Roman" w:cs="Times New Roman"/>
          <w:color w:val="000000"/>
          <w:sz w:val="26"/>
          <w:szCs w:val="26"/>
        </w:rPr>
      </w:pPr>
    </w:p>
    <w:p w:rsidR="007F55AD" w:rsidRPr="006D4BB2" w:rsidRDefault="007F55AD" w:rsidP="007F55AD">
      <w:pPr>
        <w:pStyle w:val="ConsPlusNormal"/>
        <w:ind w:firstLine="0"/>
        <w:jc w:val="center"/>
        <w:rPr>
          <w:rFonts w:ascii="Times New Roman" w:hAnsi="Times New Roman" w:cs="Times New Roman"/>
          <w:b/>
          <w:bCs/>
          <w:color w:val="000000"/>
          <w:sz w:val="26"/>
          <w:szCs w:val="26"/>
        </w:rPr>
      </w:pPr>
      <w:r w:rsidRPr="006D4BB2">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7F55AD" w:rsidRPr="006D4BB2" w:rsidRDefault="007F55AD" w:rsidP="007F55AD">
      <w:pPr>
        <w:pStyle w:val="ConsPlusNormal"/>
        <w:ind w:firstLine="0"/>
        <w:jc w:val="center"/>
        <w:rPr>
          <w:rFonts w:ascii="Times New Roman" w:hAnsi="Times New Roman" w:cs="Times New Roman"/>
          <w:b/>
          <w:bCs/>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3.1. Администрация осуществляет муниципальный жилищный </w:t>
      </w:r>
      <w:proofErr w:type="gramStart"/>
      <w:r w:rsidRPr="006D4BB2">
        <w:rPr>
          <w:rFonts w:ascii="Times New Roman" w:hAnsi="Times New Roman" w:cs="Times New Roman"/>
          <w:color w:val="000000"/>
          <w:sz w:val="26"/>
          <w:szCs w:val="26"/>
        </w:rPr>
        <w:t>контроль</w:t>
      </w:r>
      <w:proofErr w:type="gramEnd"/>
      <w:r w:rsidRPr="006D4BB2">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6D4BB2">
        <w:rPr>
          <w:rFonts w:ascii="Times New Roman" w:hAnsi="Times New Roman" w:cs="Times New Roman"/>
          <w:color w:val="000000"/>
          <w:sz w:val="26"/>
          <w:szCs w:val="26"/>
        </w:rPr>
        <w:lastRenderedPageBreak/>
        <w:t>(ущерба)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proofErr w:type="gramStart"/>
      <w:r w:rsidRPr="006D4BB2">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для принятия решения о проведении контрольных мероприятий, </w:t>
      </w:r>
      <w:r w:rsidRPr="006D4BB2">
        <w:rPr>
          <w:rFonts w:ascii="PT Serif" w:hAnsi="PT Serif" w:cs="Times New Roman"/>
          <w:color w:val="22272F"/>
          <w:sz w:val="26"/>
          <w:szCs w:val="26"/>
          <w:shd w:val="clear" w:color="auto" w:fill="FFFFFF"/>
          <w:lang w:eastAsia="ru-RU"/>
        </w:rPr>
        <w:t> </w:t>
      </w:r>
      <w:r w:rsidRPr="006D4BB2">
        <w:rPr>
          <w:rFonts w:ascii="Times New Roman" w:hAnsi="Times New Roman" w:cs="Times New Roman"/>
          <w:color w:val="000000"/>
          <w:sz w:val="26"/>
          <w:szCs w:val="26"/>
          <w:shd w:val="clear" w:color="auto" w:fill="FFFFFF"/>
          <w:lang w:eastAsia="ru-RU"/>
        </w:rPr>
        <w:t>либо в случаях, предусмотренных Федеральным</w:t>
      </w:r>
      <w:proofErr w:type="gramEnd"/>
      <w:r w:rsidRPr="006D4BB2">
        <w:rPr>
          <w:rFonts w:ascii="Times New Roman" w:hAnsi="Times New Roman" w:cs="Times New Roman"/>
          <w:color w:val="000000"/>
          <w:sz w:val="26"/>
          <w:szCs w:val="26"/>
          <w:shd w:val="clear" w:color="auto" w:fill="FFFFFF"/>
          <w:lang w:eastAsia="ru-RU"/>
        </w:rPr>
        <w:t xml:space="preserve"> законом</w:t>
      </w:r>
      <w:r w:rsidRPr="006D4BB2">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r w:rsidRPr="006D4BB2">
        <w:rPr>
          <w:rFonts w:ascii="Times New Roman" w:hAnsi="Times New Roman" w:cs="Times New Roman"/>
          <w:color w:val="000000"/>
          <w:sz w:val="26"/>
          <w:szCs w:val="26"/>
          <w:shd w:val="clear" w:color="auto" w:fill="FFFFFF"/>
          <w:lang w:eastAsia="ru-RU"/>
        </w:rPr>
        <w:t>, принимает меры, указанные в статье 90 указанного Федерального закона</w:t>
      </w:r>
      <w:r w:rsidRPr="006D4BB2">
        <w:rPr>
          <w:rFonts w:ascii="Times New Roman" w:hAnsi="Times New Roman" w:cs="Times New Roman"/>
          <w:color w:val="000000"/>
          <w:sz w:val="26"/>
          <w:szCs w:val="26"/>
        </w:rPr>
        <w:t>.</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3.5. При осуществлении администрацией муниципального жилищного контроля могут проводиться следующие виды профилактических мероприятий: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1) информирование;</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2) объявление предостережений;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консультирование;</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 профилактический визит.</w:t>
      </w:r>
    </w:p>
    <w:p w:rsidR="007F55AD" w:rsidRPr="006D4BB2" w:rsidRDefault="007F55AD" w:rsidP="007F55AD">
      <w:pPr>
        <w:spacing w:line="360" w:lineRule="auto"/>
        <w:ind w:firstLine="709"/>
        <w:jc w:val="both"/>
        <w:rPr>
          <w:color w:val="000000"/>
          <w:sz w:val="26"/>
          <w:szCs w:val="26"/>
        </w:rPr>
      </w:pPr>
      <w:r w:rsidRPr="006D4BB2">
        <w:rPr>
          <w:color w:val="000000"/>
          <w:sz w:val="26"/>
          <w:szCs w:val="26"/>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w:t>
      </w:r>
      <w:r w:rsidRPr="006D4BB2">
        <w:rPr>
          <w:color w:val="000000"/>
          <w:sz w:val="26"/>
          <w:szCs w:val="26"/>
        </w:rPr>
        <w:lastRenderedPageBreak/>
        <w:t>телекоммуникационной сети «Интернет» (далее – официальный сайт администрации) в разделе «Контрольно-надзорная деятельность», в средствах массовой информации,</w:t>
      </w:r>
      <w:r w:rsidRPr="006D4BB2">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9" w:history="1">
        <w:r w:rsidRPr="006D4BB2">
          <w:rPr>
            <w:rStyle w:val="a9"/>
            <w:rFonts w:ascii="Times New Roman" w:hAnsi="Times New Roman"/>
            <w:color w:val="000000"/>
            <w:sz w:val="26"/>
            <w:szCs w:val="26"/>
          </w:rPr>
          <w:t>частью 3 статьи 46</w:t>
        </w:r>
      </w:hyperlink>
      <w:r w:rsidRPr="006D4BB2">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roofErr w:type="gramStart"/>
      <w:r w:rsidRPr="006D4BB2">
        <w:rPr>
          <w:rFonts w:ascii="Times New Roman" w:hAnsi="Times New Roman" w:cs="Times New Roman"/>
          <w:color w:val="000000"/>
          <w:sz w:val="26"/>
          <w:szCs w:val="26"/>
        </w:rPr>
        <w:t xml:space="preserve">Администрация также вправе информировать население сельского поселения Кротовка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3.7. </w:t>
      </w:r>
      <w:proofErr w:type="gramStart"/>
      <w:r w:rsidRPr="006D4BB2">
        <w:rPr>
          <w:rFonts w:ascii="Times New Roman" w:hAnsi="Times New Roman" w:cs="Times New Roman"/>
          <w:color w:val="000000"/>
          <w:sz w:val="26"/>
          <w:szCs w:val="26"/>
        </w:rPr>
        <w:t>Предостережение о недопустимости нарушения обязательных требований и предложение</w:t>
      </w:r>
      <w:r w:rsidRPr="006D4BB2">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D4BB2">
        <w:rPr>
          <w:rFonts w:ascii="Times New Roman" w:hAnsi="Times New Roman" w:cs="Times New Roman"/>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D4BB2">
        <w:rPr>
          <w:rFonts w:ascii="Times New Roman" w:hAnsi="Times New Roman" w:cs="Times New Roman"/>
          <w:color w:val="000000"/>
          <w:sz w:val="26"/>
          <w:szCs w:val="26"/>
          <w:shd w:val="clear" w:color="auto" w:fill="FFFFFF"/>
        </w:rPr>
        <w:t>или признаках нарушений обязательных требований </w:t>
      </w:r>
      <w:r w:rsidRPr="006D4BB2">
        <w:rPr>
          <w:rFonts w:ascii="Times New Roman" w:hAnsi="Times New Roman" w:cs="Times New Roman"/>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D4BB2">
        <w:rPr>
          <w:rFonts w:ascii="Times New Roman" w:hAnsi="Times New Roman" w:cs="Times New Roman"/>
          <w:color w:val="000000"/>
          <w:sz w:val="26"/>
          <w:szCs w:val="26"/>
        </w:rPr>
        <w:t xml:space="preserve"> законом ценностям. Предостережения объявляются (подписываются) Главой (заместителем Главы)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w:t>
      </w:r>
      <w:r w:rsidRPr="006D4BB2">
        <w:rPr>
          <w:rFonts w:ascii="Times New Roman" w:hAnsi="Times New Roman" w:cs="Times New Roman"/>
          <w:i/>
          <w:iCs/>
          <w:color w:val="000000"/>
          <w:sz w:val="26"/>
          <w:szCs w:val="26"/>
        </w:rPr>
        <w:t xml:space="preserve"> </w:t>
      </w:r>
      <w:r w:rsidRPr="006D4BB2">
        <w:rPr>
          <w:rFonts w:ascii="Times New Roman" w:hAnsi="Times New Roman" w:cs="Times New Roman"/>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F55AD" w:rsidRPr="006D4BB2" w:rsidRDefault="007F55AD" w:rsidP="007F55AD">
      <w:pPr>
        <w:spacing w:line="360" w:lineRule="auto"/>
        <w:ind w:firstLine="709"/>
        <w:jc w:val="both"/>
        <w:rPr>
          <w:color w:val="000000"/>
          <w:sz w:val="26"/>
          <w:szCs w:val="26"/>
        </w:rPr>
      </w:pPr>
      <w:r w:rsidRPr="006D4BB2">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D4BB2">
        <w:rPr>
          <w:color w:val="000000"/>
          <w:sz w:val="26"/>
          <w:szCs w:val="26"/>
          <w:shd w:val="clear" w:color="auto" w:fill="FFFFFF"/>
        </w:rPr>
        <w:t>приказом Министерства экономического развития Российской Федерации от 31.03.2021 № 151</w:t>
      </w:r>
      <w:r w:rsidRPr="006D4BB2">
        <w:rPr>
          <w:color w:val="000000"/>
          <w:sz w:val="26"/>
          <w:szCs w:val="26"/>
        </w:rPr>
        <w:br/>
      </w:r>
      <w:r w:rsidRPr="006D4BB2">
        <w:rPr>
          <w:color w:val="000000"/>
          <w:sz w:val="26"/>
          <w:szCs w:val="26"/>
          <w:shd w:val="clear" w:color="auto" w:fill="FFFFFF"/>
        </w:rPr>
        <w:lastRenderedPageBreak/>
        <w:t>«О типовых формах документов, используемых контрольным (надзорным) органом»</w:t>
      </w:r>
      <w:r w:rsidRPr="006D4BB2">
        <w:rPr>
          <w:color w:val="000000"/>
          <w:sz w:val="26"/>
          <w:szCs w:val="26"/>
        </w:rPr>
        <w:t xml:space="preserve">. </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3.8.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6D4BB2">
        <w:rPr>
          <w:rFonts w:ascii="Times New Roman" w:hAnsi="Times New Roman" w:cs="Times New Roman"/>
          <w:color w:val="000000"/>
          <w:sz w:val="26"/>
          <w:szCs w:val="26"/>
        </w:rPr>
        <w:t>видео-конференц-связи</w:t>
      </w:r>
      <w:proofErr w:type="spellEnd"/>
      <w:r w:rsidRPr="006D4BB2">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Личный прием граждан проводится Главой (заместителем Главы)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1) организация и осуществление муниципального жилищного контроля;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w:t>
      </w:r>
      <w:r w:rsidRPr="006D4BB2">
        <w:rPr>
          <w:color w:val="000000"/>
          <w:sz w:val="26"/>
          <w:szCs w:val="26"/>
        </w:rPr>
        <w:t xml:space="preserve"> </w:t>
      </w:r>
      <w:r w:rsidRPr="006D4BB2">
        <w:rPr>
          <w:rFonts w:ascii="Times New Roman" w:hAnsi="Times New Roman" w:cs="Times New Roman"/>
          <w:color w:val="000000"/>
          <w:sz w:val="26"/>
          <w:szCs w:val="26"/>
        </w:rPr>
        <w:t xml:space="preserve">письменного разъяснения, </w:t>
      </w:r>
      <w:r w:rsidRPr="006D4BB2">
        <w:rPr>
          <w:rFonts w:ascii="Times New Roman" w:hAnsi="Times New Roman" w:cs="Times New Roman"/>
          <w:color w:val="000000"/>
          <w:sz w:val="26"/>
          <w:szCs w:val="26"/>
        </w:rPr>
        <w:lastRenderedPageBreak/>
        <w:t xml:space="preserve">подписанного Главой (заместителем Главы)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или должностным лицом, уполномоченным осуществлять муниципальный жилищный контроль.</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sz w:val="26"/>
          <w:szCs w:val="26"/>
        </w:rPr>
        <w:t xml:space="preserve">3.10. Профилактический визит проводится в форме профилактической беседы </w:t>
      </w:r>
      <w:r w:rsidRPr="006D4BB2">
        <w:rPr>
          <w:rFonts w:ascii="Times New Roman" w:hAnsi="Times New Roman" w:cs="Times New Roman"/>
          <w:color w:val="000000"/>
          <w:sz w:val="26"/>
          <w:szCs w:val="26"/>
        </w:rPr>
        <w:t>должностным лицом, осуществляющим контроль</w:t>
      </w:r>
      <w:r w:rsidRPr="006D4BB2">
        <w:rPr>
          <w:rFonts w:ascii="Times New Roman" w:hAnsi="Times New Roman" w:cs="Times New Roman"/>
          <w:sz w:val="26"/>
          <w:szCs w:val="26"/>
        </w:rPr>
        <w:t xml:space="preserve">, по месту осуществления деятельности контролируемого лица либо путем использования </w:t>
      </w:r>
      <w:proofErr w:type="spellStart"/>
      <w:r w:rsidRPr="006D4BB2">
        <w:rPr>
          <w:rFonts w:ascii="Times New Roman" w:hAnsi="Times New Roman" w:cs="Times New Roman"/>
          <w:sz w:val="26"/>
          <w:szCs w:val="26"/>
        </w:rPr>
        <w:t>видео-конференц-связи</w:t>
      </w:r>
      <w:proofErr w:type="spellEnd"/>
      <w:r w:rsidRPr="006D4BB2">
        <w:rPr>
          <w:rFonts w:ascii="Times New Roman" w:hAnsi="Times New Roman" w:cs="Times New Roman"/>
          <w:sz w:val="26"/>
          <w:szCs w:val="26"/>
        </w:rPr>
        <w:t xml:space="preserve"> </w:t>
      </w:r>
      <w:r w:rsidRPr="006D4BB2">
        <w:rPr>
          <w:rFonts w:ascii="Times New Roman" w:hAnsi="Times New Roman" w:cs="Times New Roman"/>
          <w:color w:val="000000"/>
          <w:sz w:val="26"/>
          <w:szCs w:val="26"/>
          <w:shd w:val="clear" w:color="auto" w:fill="FFFFFF"/>
        </w:rPr>
        <w:t>или мобильного приложения «Инспектор»</w:t>
      </w:r>
      <w:r w:rsidRPr="006D4BB2">
        <w:rPr>
          <w:rFonts w:ascii="Times New Roman" w:hAnsi="Times New Roman" w:cs="Times New Roman"/>
          <w:color w:val="000000"/>
          <w:sz w:val="26"/>
          <w:szCs w:val="26"/>
        </w:rPr>
        <w:t>.</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shd w:val="clear" w:color="auto" w:fill="FFFFFF"/>
        </w:rPr>
      </w:pPr>
      <w:proofErr w:type="gramStart"/>
      <w:r w:rsidRPr="006D4BB2">
        <w:rPr>
          <w:rFonts w:ascii="Times New Roman" w:hAnsi="Times New Roman" w:cs="Times New Roman"/>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6D4BB2">
        <w:rPr>
          <w:rFonts w:ascii="Times New Roman" w:hAnsi="Times New Roman" w:cs="Times New Roman"/>
          <w:color w:val="000000"/>
          <w:sz w:val="26"/>
          <w:szCs w:val="26"/>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6D4BB2">
        <w:rPr>
          <w:rFonts w:ascii="Times New Roman" w:hAnsi="Times New Roman" w:cs="Times New Roman"/>
          <w:color w:val="000000"/>
          <w:sz w:val="26"/>
          <w:szCs w:val="26"/>
        </w:rPr>
        <w:t>должностное лицо, осуществляющее контроль,</w:t>
      </w:r>
      <w:r w:rsidRPr="006D4BB2">
        <w:rPr>
          <w:rFonts w:ascii="Times New Roman" w:hAnsi="Times New Roman" w:cs="Times New Roman"/>
          <w:color w:val="000000"/>
          <w:sz w:val="26"/>
          <w:szCs w:val="26"/>
          <w:shd w:val="clear" w:color="auto" w:fill="FFFFFF"/>
        </w:rPr>
        <w:t xml:space="preserve"> осуществляет ознакомление с объектом контроля, сбор</w:t>
      </w:r>
      <w:proofErr w:type="gramEnd"/>
      <w:r w:rsidRPr="006D4BB2">
        <w:rPr>
          <w:rFonts w:ascii="Times New Roman" w:hAnsi="Times New Roman" w:cs="Times New Roman"/>
          <w:color w:val="000000"/>
          <w:sz w:val="26"/>
          <w:szCs w:val="26"/>
          <w:shd w:val="clear" w:color="auto" w:fill="FFFFFF"/>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shd w:val="clear" w:color="auto" w:fill="FFFFFF"/>
        </w:rPr>
      </w:pPr>
      <w:r w:rsidRPr="006D4BB2">
        <w:rPr>
          <w:rFonts w:ascii="Times New Roman" w:hAnsi="Times New Roman" w:cs="Times New Roman"/>
          <w:color w:val="000000"/>
          <w:sz w:val="26"/>
          <w:szCs w:val="26"/>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3.11. Обязательный профилактический визит не предусматривает отказ контролируемого лица от его проведения.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shd w:val="clear" w:color="auto" w:fill="FFFFFF"/>
        </w:rPr>
      </w:pPr>
      <w:r w:rsidRPr="006D4BB2">
        <w:rPr>
          <w:rFonts w:ascii="Times New Roman" w:hAnsi="Times New Roman" w:cs="Times New Roman"/>
          <w:color w:val="000000"/>
          <w:sz w:val="26"/>
          <w:szCs w:val="26"/>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Срок проведения обязательного профилактического визита не может превышать десять рабочих дней.</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6D4BB2">
        <w:rPr>
          <w:color w:val="000000"/>
          <w:sz w:val="26"/>
          <w:szCs w:val="26"/>
        </w:rPr>
        <w:t>с даты составления</w:t>
      </w:r>
      <w:proofErr w:type="gramEnd"/>
      <w:r w:rsidRPr="006D4BB2">
        <w:rPr>
          <w:color w:val="000000"/>
          <w:sz w:val="26"/>
          <w:szCs w:val="26"/>
        </w:rPr>
        <w:t xml:space="preserve"> акта о невозможности проведения обязательного </w:t>
      </w:r>
      <w:r w:rsidRPr="006D4BB2">
        <w:rPr>
          <w:color w:val="000000"/>
          <w:sz w:val="26"/>
          <w:szCs w:val="26"/>
        </w:rPr>
        <w:lastRenderedPageBreak/>
        <w:t>профилактического визита принять решение о повторном проведении обязательного профилактического визита в отношении контролируемого лица.</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F55AD" w:rsidRPr="006D4BB2" w:rsidRDefault="007F55AD" w:rsidP="007F55AD">
      <w:pPr>
        <w:pStyle w:val="s1"/>
        <w:spacing w:line="360" w:lineRule="auto"/>
        <w:ind w:firstLine="709"/>
        <w:rPr>
          <w:rFonts w:ascii="Times New Roman" w:hAnsi="Times New Roman" w:cs="Times New Roman"/>
          <w:color w:val="000000"/>
        </w:rPr>
      </w:pPr>
      <w:r w:rsidRPr="006D4BB2">
        <w:rPr>
          <w:rFonts w:ascii="Times New Roman" w:hAnsi="Times New Roman" w:cs="Times New Roman"/>
          <w:color w:val="000000"/>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F55AD" w:rsidRPr="006D4BB2" w:rsidRDefault="007F55AD" w:rsidP="007F55AD">
      <w:pPr>
        <w:pStyle w:val="s1"/>
        <w:spacing w:line="360" w:lineRule="auto"/>
        <w:ind w:firstLine="709"/>
        <w:rPr>
          <w:rFonts w:ascii="Times New Roman" w:hAnsi="Times New Roman" w:cs="Times New Roman"/>
          <w:color w:val="000000"/>
        </w:rPr>
      </w:pPr>
      <w:r w:rsidRPr="006D4BB2">
        <w:rPr>
          <w:rFonts w:ascii="Times New Roman" w:hAnsi="Times New Roman" w:cs="Times New Roman"/>
          <w:color w:val="000000"/>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6D4BB2">
        <w:rPr>
          <w:rFonts w:ascii="Times New Roman" w:hAnsi="Times New Roman" w:cs="Times New Roman"/>
          <w:color w:val="000000"/>
        </w:rPr>
        <w:t>позднее</w:t>
      </w:r>
      <w:proofErr w:type="gramEnd"/>
      <w:r w:rsidRPr="006D4BB2">
        <w:rPr>
          <w:rFonts w:ascii="Times New Roman" w:hAnsi="Times New Roman" w:cs="Times New Roman"/>
          <w:color w:val="000000"/>
        </w:rPr>
        <w:t xml:space="preserve"> чем за пять рабочих дней до даты его проведения.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
    <w:p w:rsidR="007F55AD" w:rsidRPr="006D4BB2" w:rsidRDefault="007F55AD" w:rsidP="007F55AD">
      <w:pPr>
        <w:pStyle w:val="ConsPlusNormal"/>
        <w:spacing w:line="360" w:lineRule="auto"/>
        <w:ind w:firstLine="0"/>
        <w:jc w:val="center"/>
        <w:rPr>
          <w:rFonts w:ascii="Times New Roman" w:hAnsi="Times New Roman" w:cs="Times New Roman"/>
          <w:b/>
          <w:bCs/>
          <w:color w:val="000000"/>
          <w:sz w:val="26"/>
          <w:szCs w:val="26"/>
        </w:rPr>
      </w:pPr>
      <w:r w:rsidRPr="006D4BB2">
        <w:rPr>
          <w:rFonts w:ascii="Times New Roman" w:hAnsi="Times New Roman" w:cs="Times New Roman"/>
          <w:b/>
          <w:bCs/>
          <w:color w:val="000000"/>
          <w:sz w:val="26"/>
          <w:szCs w:val="26"/>
        </w:rPr>
        <w:t>4. Осуществление контрольных мероприятий и контрольных действий</w:t>
      </w:r>
    </w:p>
    <w:p w:rsidR="007F55AD" w:rsidRPr="006D4BB2" w:rsidRDefault="007F55AD" w:rsidP="007F55AD">
      <w:pPr>
        <w:pStyle w:val="ConsPlusNormal"/>
        <w:spacing w:line="360" w:lineRule="auto"/>
        <w:ind w:firstLine="0"/>
        <w:jc w:val="center"/>
        <w:rPr>
          <w:rFonts w:ascii="Times New Roman" w:hAnsi="Times New Roman" w:cs="Times New Roman"/>
          <w:b/>
          <w:bCs/>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4.1.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1) инспекционный визит (посредством осмотра (за исключением жилых помещений, в отношении которых в соответствии с федеральным законом осмотр не проводится), опроса, истребования документов, которые в соответствии с обязательными требованиями должны находиться в месте нахождения </w:t>
      </w:r>
      <w:r w:rsidRPr="006D4BB2">
        <w:rPr>
          <w:rFonts w:ascii="Times New Roman" w:hAnsi="Times New Roman" w:cs="Times New Roman"/>
          <w:color w:val="000000"/>
          <w:sz w:val="26"/>
          <w:szCs w:val="26"/>
        </w:rPr>
        <w:lastRenderedPageBreak/>
        <w:t>(осуществления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2) рейдовый осмотр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 выездная проверка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7F55AD" w:rsidRPr="006D4BB2" w:rsidRDefault="007F55AD" w:rsidP="007F55AD">
      <w:pPr>
        <w:spacing w:line="360" w:lineRule="auto"/>
        <w:ind w:firstLine="709"/>
        <w:jc w:val="both"/>
        <w:rPr>
          <w:color w:val="000000"/>
          <w:sz w:val="26"/>
          <w:szCs w:val="26"/>
        </w:rPr>
      </w:pPr>
      <w:proofErr w:type="gramStart"/>
      <w:r w:rsidRPr="006D4BB2">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6D4BB2">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6D4BB2">
        <w:rPr>
          <w:color w:val="000000"/>
          <w:sz w:val="26"/>
          <w:szCs w:val="26"/>
          <w:shd w:val="clear" w:color="auto" w:fill="FFFFFF"/>
        </w:rPr>
        <w:t xml:space="preserve"> автоматическом </w:t>
      </w:r>
      <w:proofErr w:type="gramStart"/>
      <w:r w:rsidRPr="006D4BB2">
        <w:rPr>
          <w:color w:val="000000"/>
          <w:sz w:val="26"/>
          <w:szCs w:val="26"/>
          <w:shd w:val="clear" w:color="auto" w:fill="FFFFFF"/>
        </w:rPr>
        <w:t>режиме</w:t>
      </w:r>
      <w:proofErr w:type="gramEnd"/>
      <w:r w:rsidRPr="006D4BB2">
        <w:rPr>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6D4BB2">
        <w:rPr>
          <w:color w:val="000000"/>
          <w:sz w:val="26"/>
          <w:szCs w:val="26"/>
        </w:rPr>
        <w:t>);</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6) выездное обследование (посредством осмотра (за исключением жилых помещений, в отношении которых в соответствии с федеральным законом осмотр не проводится), инструментального обследования).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sz w:val="26"/>
          <w:szCs w:val="26"/>
        </w:rPr>
        <w:t xml:space="preserve">При осуществлении муниципального жилищного контроля может выдаваться предписание об устранении выявленных нарушений обязательных требований, </w:t>
      </w:r>
      <w:proofErr w:type="gramStart"/>
      <w:r w:rsidRPr="006D4BB2">
        <w:rPr>
          <w:rFonts w:ascii="Times New Roman" w:hAnsi="Times New Roman" w:cs="Times New Roman"/>
          <w:sz w:val="26"/>
          <w:szCs w:val="26"/>
        </w:rPr>
        <w:t>выявленных</w:t>
      </w:r>
      <w:proofErr w:type="gramEnd"/>
      <w:r w:rsidRPr="006D4BB2">
        <w:rPr>
          <w:rFonts w:ascii="Times New Roman" w:hAnsi="Times New Roman" w:cs="Times New Roman"/>
          <w:sz w:val="26"/>
          <w:szCs w:val="26"/>
        </w:rPr>
        <w:t xml:space="preserve"> в том числе в ходе наблюдения за соблюдением обязательных требований (мониторинга безопасности).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4.3. Основанием для проведения контрольных мероприятий, за исключением случаев, указанных в пункте 4.4 настоящего Положения, является:</w:t>
      </w:r>
    </w:p>
    <w:p w:rsidR="007F55AD" w:rsidRPr="006D4BB2" w:rsidRDefault="007F55AD" w:rsidP="007F55AD">
      <w:pPr>
        <w:pStyle w:val="s1"/>
        <w:spacing w:line="360" w:lineRule="auto"/>
        <w:rPr>
          <w:rFonts w:ascii="Times New Roman" w:hAnsi="Times New Roman" w:cs="Times New Roman"/>
          <w:color w:val="000000"/>
        </w:rPr>
      </w:pPr>
      <w:proofErr w:type="gramStart"/>
      <w:r w:rsidRPr="006D4BB2">
        <w:rPr>
          <w:rFonts w:ascii="Times New Roman" w:hAnsi="Times New Roman" w:cs="Times New Roman"/>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roofErr w:type="gramEnd"/>
    </w:p>
    <w:p w:rsidR="007F55AD" w:rsidRPr="006D4BB2" w:rsidRDefault="007F55AD" w:rsidP="007F55AD">
      <w:pPr>
        <w:pStyle w:val="s1"/>
        <w:spacing w:line="360" w:lineRule="auto"/>
        <w:rPr>
          <w:rFonts w:ascii="Times New Roman" w:hAnsi="Times New Roman" w:cs="Times New Roman"/>
          <w:color w:val="000000"/>
        </w:rPr>
      </w:pPr>
      <w:r w:rsidRPr="006D4BB2">
        <w:rPr>
          <w:rFonts w:ascii="Times New Roman" w:hAnsi="Times New Roman" w:cs="Times New Roman"/>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F55AD" w:rsidRPr="006D4BB2" w:rsidRDefault="007F55AD" w:rsidP="007F55AD">
      <w:pPr>
        <w:pStyle w:val="s1"/>
        <w:spacing w:line="360" w:lineRule="auto"/>
        <w:rPr>
          <w:rFonts w:ascii="Times New Roman" w:hAnsi="Times New Roman" w:cs="Times New Roman"/>
          <w:color w:val="000000"/>
        </w:rPr>
      </w:pPr>
      <w:r w:rsidRPr="006D4BB2">
        <w:rPr>
          <w:rFonts w:ascii="Times New Roman" w:hAnsi="Times New Roman" w:cs="Times New Roman"/>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F55AD" w:rsidRPr="006D4BB2" w:rsidRDefault="007F55AD" w:rsidP="007F55AD">
      <w:pPr>
        <w:pStyle w:val="s1"/>
        <w:spacing w:line="360" w:lineRule="auto"/>
        <w:rPr>
          <w:rFonts w:ascii="Times New Roman" w:hAnsi="Times New Roman" w:cs="Times New Roman"/>
          <w:color w:val="000000"/>
        </w:rPr>
      </w:pPr>
      <w:r w:rsidRPr="006D4BB2">
        <w:rPr>
          <w:rFonts w:ascii="Times New Roman" w:hAnsi="Times New Roman" w:cs="Times New Roman"/>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7F55AD" w:rsidRPr="006D4BB2" w:rsidRDefault="007F55AD" w:rsidP="007F55AD">
      <w:pPr>
        <w:pStyle w:val="s1"/>
        <w:spacing w:line="360" w:lineRule="auto"/>
        <w:rPr>
          <w:rFonts w:ascii="Times New Roman" w:hAnsi="Times New Roman" w:cs="Times New Roman"/>
          <w:color w:val="000000"/>
        </w:rPr>
      </w:pPr>
      <w:r w:rsidRPr="006D4BB2">
        <w:rPr>
          <w:rFonts w:ascii="Times New Roman" w:hAnsi="Times New Roman" w:cs="Times New Roman"/>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F55AD" w:rsidRPr="006D4BB2" w:rsidRDefault="007F55AD" w:rsidP="007F55AD">
      <w:pPr>
        <w:pStyle w:val="s1"/>
        <w:spacing w:line="360" w:lineRule="auto"/>
        <w:rPr>
          <w:rFonts w:ascii="Times New Roman" w:hAnsi="Times New Roman" w:cs="Times New Roman"/>
          <w:color w:val="000000"/>
        </w:rPr>
      </w:pPr>
      <w:r w:rsidRPr="006D4BB2">
        <w:rPr>
          <w:rFonts w:ascii="Times New Roman" w:hAnsi="Times New Roman" w:cs="Times New Roman"/>
          <w:color w:val="000000"/>
        </w:rPr>
        <w:t>6) уклонение контролируемого лица от проведения обязательного профилактического визита.</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4.4. </w:t>
      </w:r>
      <w:r w:rsidRPr="006D4BB2">
        <w:rPr>
          <w:rFonts w:ascii="Times New Roman" w:hAnsi="Times New Roman" w:cs="Times New Roman"/>
          <w:color w:val="000000"/>
          <w:sz w:val="26"/>
          <w:szCs w:val="26"/>
          <w:shd w:val="clear" w:color="auto" w:fill="FFFFFF"/>
        </w:rPr>
        <w:t xml:space="preserve">Контрольные мероприятия без взаимодействия с контролируемыми лицами проводятся </w:t>
      </w:r>
      <w:r w:rsidRPr="006D4BB2">
        <w:rPr>
          <w:rFonts w:ascii="Times New Roman" w:hAnsi="Times New Roman" w:cs="Times New Roman"/>
          <w:color w:val="000000"/>
          <w:sz w:val="26"/>
          <w:szCs w:val="26"/>
        </w:rPr>
        <w:t>должностными лицами, осуществляющими контроль,</w:t>
      </w:r>
      <w:r w:rsidRPr="006D4BB2">
        <w:rPr>
          <w:rFonts w:ascii="Times New Roman" w:hAnsi="Times New Roman" w:cs="Times New Roman"/>
          <w:color w:val="000000"/>
          <w:sz w:val="26"/>
          <w:szCs w:val="26"/>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6D4BB2">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r w:rsidRPr="006D4BB2">
        <w:rPr>
          <w:rFonts w:ascii="Times New Roman" w:hAnsi="Times New Roman" w:cs="Times New Roman"/>
          <w:color w:val="000000"/>
          <w:sz w:val="26"/>
          <w:szCs w:val="26"/>
          <w:shd w:val="clear" w:color="auto" w:fill="FFFFFF"/>
        </w:rPr>
        <w:t>.</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4.5. Индикаторы риска нарушения обязательных требований указаны в приложении № 2 к настоящему Положению.</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lastRenderedPageBreak/>
        <w:t>Перечень индикаторов риска нарушения обязательных требований размещается на официальном сайте администрации</w:t>
      </w:r>
      <w:r w:rsidRPr="006D4BB2">
        <w:rPr>
          <w:sz w:val="26"/>
          <w:szCs w:val="26"/>
        </w:rPr>
        <w:t xml:space="preserve"> </w:t>
      </w:r>
      <w:r w:rsidRPr="006D4BB2">
        <w:rPr>
          <w:rFonts w:ascii="Times New Roman" w:hAnsi="Times New Roman" w:cs="Times New Roman"/>
          <w:color w:val="000000"/>
          <w:sz w:val="26"/>
          <w:szCs w:val="26"/>
        </w:rPr>
        <w:t>в разделе «Контрольно-надзорная деятельность».</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6D4BB2">
        <w:rPr>
          <w:rFonts w:ascii="Times New Roman" w:hAnsi="Times New Roman" w:cs="Times New Roman"/>
          <w:color w:val="000000"/>
          <w:sz w:val="26"/>
          <w:szCs w:val="26"/>
        </w:rPr>
        <w:t>должностное лицо, осуществляющее контроль,</w:t>
      </w:r>
      <w:r w:rsidRPr="006D4BB2">
        <w:rPr>
          <w:rFonts w:ascii="Times New Roman" w:hAnsi="Times New Roman" w:cs="Times New Roman"/>
          <w:color w:val="000000"/>
          <w:sz w:val="26"/>
          <w:szCs w:val="26"/>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4.6. Контрольные мероприятия, проводимые при взаимодействии с контролируемым лицом, проводятся на основании </w:t>
      </w:r>
      <w:bookmarkStart w:id="17" w:name="_Hlk190164450"/>
      <w:r w:rsidRPr="006D4BB2">
        <w:rPr>
          <w:rFonts w:ascii="Times New Roman" w:hAnsi="Times New Roman" w:cs="Times New Roman"/>
          <w:color w:val="000000"/>
          <w:sz w:val="26"/>
          <w:szCs w:val="26"/>
        </w:rPr>
        <w:t xml:space="preserve">решения о проведении контрольного мероприятия. </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К</w:t>
      </w:r>
      <w:r w:rsidRPr="006D4BB2">
        <w:rPr>
          <w:rFonts w:ascii="Times New Roman" w:hAnsi="Times New Roman" w:cs="Times New Roman"/>
          <w:color w:val="000000"/>
          <w:sz w:val="26"/>
          <w:szCs w:val="26"/>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0" w:anchor="/document/12191208/entry/5000" w:history="1">
        <w:r w:rsidRPr="006D4BB2">
          <w:rPr>
            <w:rStyle w:val="a9"/>
            <w:rFonts w:ascii="Times New Roman" w:hAnsi="Times New Roman"/>
            <w:color w:val="000000"/>
            <w:sz w:val="26"/>
            <w:szCs w:val="26"/>
            <w:shd w:val="clear" w:color="auto" w:fill="FFFFFF"/>
          </w:rPr>
          <w:t>правилами</w:t>
        </w:r>
      </w:hyperlink>
      <w:r w:rsidRPr="006D4BB2">
        <w:rPr>
          <w:rFonts w:ascii="Times New Roman" w:hAnsi="Times New Roman" w:cs="Times New Roman"/>
          <w:color w:val="000000"/>
          <w:sz w:val="26"/>
          <w:szCs w:val="26"/>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bookmarkEnd w:id="17"/>
      <w:r w:rsidRPr="006D4BB2">
        <w:rPr>
          <w:rFonts w:ascii="Times New Roman" w:hAnsi="Times New Roman" w:cs="Times New Roman"/>
          <w:color w:val="000000"/>
          <w:sz w:val="26"/>
          <w:szCs w:val="26"/>
        </w:rPr>
        <w:t>.</w:t>
      </w:r>
      <w:r w:rsidRPr="006D4BB2" w:rsidDel="000E1B94">
        <w:rPr>
          <w:rFonts w:ascii="Times New Roman" w:hAnsi="Times New Roman" w:cs="Times New Roman"/>
          <w:color w:val="000000"/>
          <w:sz w:val="26"/>
          <w:szCs w:val="26"/>
        </w:rPr>
        <w:t xml:space="preserve"> </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6D4BB2">
          <w:rPr>
            <w:rStyle w:val="a9"/>
            <w:rFonts w:ascii="Times New Roman" w:hAnsi="Times New Roman"/>
            <w:color w:val="000000"/>
            <w:sz w:val="26"/>
            <w:szCs w:val="26"/>
          </w:rPr>
          <w:t>законом</w:t>
        </w:r>
      </w:hyperlink>
      <w:r w:rsidRPr="006D4BB2">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F55AD" w:rsidRPr="006D4BB2" w:rsidRDefault="007F55AD" w:rsidP="007F55AD">
      <w:pPr>
        <w:spacing w:line="360" w:lineRule="auto"/>
        <w:ind w:firstLine="709"/>
        <w:jc w:val="both"/>
        <w:rPr>
          <w:color w:val="000000"/>
          <w:sz w:val="26"/>
          <w:szCs w:val="26"/>
        </w:rPr>
      </w:pPr>
      <w:r w:rsidRPr="006D4BB2">
        <w:rPr>
          <w:color w:val="000000"/>
          <w:sz w:val="26"/>
          <w:szCs w:val="26"/>
        </w:rPr>
        <w:t xml:space="preserve">4.8.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D4BB2">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6D4BB2">
        <w:rPr>
          <w:color w:val="000000"/>
          <w:sz w:val="26"/>
          <w:szCs w:val="26"/>
          <w:shd w:val="clear" w:color="auto" w:fill="FFFFFF"/>
        </w:rPr>
        <w:t>распоряжением Правительства Российской Федерации от 19.04.2016 № 724-р перечнем</w:t>
      </w:r>
      <w:r w:rsidRPr="006D4BB2">
        <w:rPr>
          <w:color w:val="000000"/>
          <w:sz w:val="26"/>
          <w:szCs w:val="26"/>
        </w:rPr>
        <w:t xml:space="preserve"> </w:t>
      </w:r>
      <w:r w:rsidRPr="006D4BB2">
        <w:rPr>
          <w:color w:val="000000"/>
          <w:sz w:val="26"/>
          <w:szCs w:val="26"/>
          <w:shd w:val="clear" w:color="auto" w:fill="FFFFFF"/>
        </w:rPr>
        <w:t xml:space="preserve">документов и (или) информации, запрашиваемых и получаемых в рамках межведомственного </w:t>
      </w:r>
      <w:r w:rsidRPr="006D4BB2">
        <w:rPr>
          <w:color w:val="000000"/>
          <w:sz w:val="26"/>
          <w:szCs w:val="26"/>
          <w:shd w:val="clear" w:color="auto" w:fill="FFFFFF"/>
        </w:rPr>
        <w:lastRenderedPageBreak/>
        <w:t>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D4BB2">
        <w:rPr>
          <w:color w:val="000000"/>
          <w:sz w:val="26"/>
          <w:szCs w:val="26"/>
          <w:shd w:val="clear" w:color="auto" w:fill="FFFFFF"/>
        </w:rPr>
        <w:t xml:space="preserve"> </w:t>
      </w:r>
      <w:proofErr w:type="gramStart"/>
      <w:r w:rsidRPr="006D4BB2">
        <w:rPr>
          <w:color w:val="000000"/>
          <w:sz w:val="26"/>
          <w:szCs w:val="26"/>
          <w:shd w:val="clear" w:color="auto" w:fill="FFFFFF"/>
        </w:rPr>
        <w:t>организаций, в распоряжении которых находятся эти документы и (или) информация, а также</w:t>
      </w:r>
      <w:r w:rsidRPr="006D4BB2">
        <w:rPr>
          <w:color w:val="000000"/>
          <w:sz w:val="26"/>
          <w:szCs w:val="26"/>
        </w:rPr>
        <w:t xml:space="preserve"> </w:t>
      </w:r>
      <w:hyperlink r:id="rId12" w:history="1">
        <w:r w:rsidRPr="006D4BB2">
          <w:rPr>
            <w:rStyle w:val="a9"/>
            <w:color w:val="000000"/>
            <w:sz w:val="26"/>
            <w:szCs w:val="26"/>
          </w:rPr>
          <w:t>Правилами</w:t>
        </w:r>
      </w:hyperlink>
      <w:r w:rsidRPr="006D4BB2">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D4BB2">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F55AD" w:rsidRPr="006D4BB2" w:rsidRDefault="007F55AD" w:rsidP="007F55AD">
      <w:pPr>
        <w:pStyle w:val="ConsPlusNormal"/>
        <w:spacing w:line="360" w:lineRule="auto"/>
        <w:ind w:firstLine="709"/>
        <w:jc w:val="both"/>
        <w:rPr>
          <w:color w:val="000000"/>
          <w:sz w:val="26"/>
          <w:szCs w:val="26"/>
        </w:rPr>
      </w:pPr>
      <w:r w:rsidRPr="006D4BB2">
        <w:rPr>
          <w:rFonts w:ascii="Times New Roman" w:hAnsi="Times New Roman" w:cs="Times New Roman"/>
          <w:color w:val="000000"/>
          <w:sz w:val="26"/>
          <w:szCs w:val="26"/>
        </w:rPr>
        <w:t xml:space="preserve">4.9. </w:t>
      </w:r>
      <w:r w:rsidRPr="006D4BB2">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D4BB2">
        <w:rPr>
          <w:rFonts w:ascii="Times New Roman" w:hAnsi="Times New Roman" w:cs="Times New Roman"/>
          <w:color w:val="000000"/>
          <w:sz w:val="26"/>
          <w:szCs w:val="26"/>
          <w:shd w:val="clear" w:color="auto" w:fill="FFFFFF"/>
        </w:rPr>
        <w:t>связи</w:t>
      </w:r>
      <w:proofErr w:type="gramEnd"/>
      <w:r w:rsidRPr="006D4BB2">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w:t>
      </w:r>
      <w:bookmarkStart w:id="18" w:name="_Hlk190164764"/>
      <w:r w:rsidRPr="006D4BB2">
        <w:rPr>
          <w:rFonts w:ascii="Times New Roman" w:hAnsi="Times New Roman" w:cs="Times New Roman"/>
          <w:color w:val="000000"/>
          <w:sz w:val="26"/>
          <w:szCs w:val="26"/>
          <w:shd w:val="clear" w:color="auto" w:fill="FFFFFF"/>
        </w:rPr>
        <w:t xml:space="preserve">наличие </w:t>
      </w:r>
      <w:r w:rsidRPr="006D4BB2">
        <w:rPr>
          <w:rFonts w:ascii="Times New Roman" w:hAnsi="Times New Roman" w:cs="Times New Roman"/>
          <w:color w:val="000000"/>
          <w:sz w:val="26"/>
          <w:szCs w:val="26"/>
        </w:rPr>
        <w:t>уважительных причин для отсутствия контролируемого лица (болезнь</w:t>
      </w:r>
      <w:r w:rsidRPr="006D4BB2">
        <w:rPr>
          <w:rFonts w:ascii="Times New Roman" w:hAnsi="Times New Roman" w:cs="Times New Roman"/>
          <w:color w:val="000000"/>
          <w:sz w:val="26"/>
          <w:szCs w:val="26"/>
          <w:shd w:val="clear" w:color="auto" w:fill="FFFFFF"/>
        </w:rPr>
        <w:t xml:space="preserve"> контролируемого лица</w:t>
      </w:r>
      <w:r w:rsidRPr="006D4BB2">
        <w:rPr>
          <w:rFonts w:ascii="Times New Roman" w:hAnsi="Times New Roman" w:cs="Times New Roman"/>
          <w:color w:val="000000"/>
          <w:sz w:val="26"/>
          <w:szCs w:val="26"/>
        </w:rPr>
        <w:t>, его командировка и т.п.) при проведении</w:t>
      </w:r>
      <w:r w:rsidRPr="006D4BB2">
        <w:rPr>
          <w:rFonts w:ascii="Times New Roman" w:hAnsi="Times New Roman" w:cs="Times New Roman"/>
          <w:color w:val="000000"/>
          <w:sz w:val="26"/>
          <w:szCs w:val="26"/>
          <w:shd w:val="clear" w:color="auto" w:fill="FFFFFF"/>
        </w:rPr>
        <w:t xml:space="preserve"> контрольного мероприятия</w:t>
      </w:r>
      <w:bookmarkEnd w:id="18"/>
      <w:r w:rsidRPr="006D4BB2">
        <w:rPr>
          <w:rFonts w:ascii="Times New Roman" w:hAnsi="Times New Roman" w:cs="Times New Roman"/>
          <w:color w:val="000000"/>
          <w:sz w:val="26"/>
          <w:szCs w:val="26"/>
        </w:rPr>
        <w:t>.</w:t>
      </w:r>
    </w:p>
    <w:p w:rsidR="007F55AD" w:rsidRPr="006D4BB2" w:rsidRDefault="007F55AD" w:rsidP="007F55AD">
      <w:pPr>
        <w:pStyle w:val="s1"/>
        <w:spacing w:line="360" w:lineRule="auto"/>
        <w:ind w:firstLine="709"/>
        <w:rPr>
          <w:rFonts w:ascii="Times New Roman" w:hAnsi="Times New Roman" w:cs="Times New Roman"/>
          <w:color w:val="000000"/>
        </w:rPr>
      </w:pPr>
      <w:r w:rsidRPr="006D4BB2">
        <w:rPr>
          <w:rFonts w:ascii="Times New Roman" w:hAnsi="Times New Roman" w:cs="Times New Roman"/>
          <w:color w:val="000000"/>
        </w:rPr>
        <w:t xml:space="preserve">4.10. Срок проведения выездной проверки не может превышать 10 рабочих дней. </w:t>
      </w:r>
    </w:p>
    <w:p w:rsidR="007F55AD" w:rsidRPr="006D4BB2" w:rsidRDefault="007F55AD" w:rsidP="007F55AD">
      <w:pPr>
        <w:pStyle w:val="s1"/>
        <w:spacing w:line="360" w:lineRule="auto"/>
        <w:ind w:firstLine="709"/>
        <w:rPr>
          <w:rFonts w:ascii="Times New Roman" w:hAnsi="Times New Roman" w:cs="Times New Roman"/>
          <w:color w:val="000000"/>
        </w:rPr>
      </w:pPr>
      <w:r w:rsidRPr="006D4BB2">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D4BB2">
        <w:rPr>
          <w:rFonts w:ascii="Times New Roman" w:hAnsi="Times New Roman" w:cs="Times New Roman"/>
          <w:color w:val="000000"/>
        </w:rPr>
        <w:t>микропредприятия</w:t>
      </w:r>
      <w:proofErr w:type="spellEnd"/>
      <w:r w:rsidRPr="006D4BB2">
        <w:rPr>
          <w:rFonts w:ascii="Times New Roman" w:hAnsi="Times New Roman" w:cs="Times New Roman"/>
          <w:color w:val="000000"/>
        </w:rPr>
        <w:t>.</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4.11. Во всех случаях проведения контрольных мероприятий для фиксации должностными лицами, уполномоченными осуществлять муниципальный </w:t>
      </w:r>
      <w:r w:rsidRPr="006D4BB2">
        <w:rPr>
          <w:rFonts w:ascii="Times New Roman" w:hAnsi="Times New Roman" w:cs="Times New Roman"/>
          <w:color w:val="000000"/>
          <w:sz w:val="26"/>
          <w:szCs w:val="26"/>
        </w:rPr>
        <w:lastRenderedPageBreak/>
        <w:t>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7F55AD" w:rsidRPr="006D4BB2" w:rsidRDefault="007F55AD" w:rsidP="007F55AD">
      <w:pPr>
        <w:spacing w:line="360" w:lineRule="auto"/>
        <w:ind w:firstLine="709"/>
        <w:jc w:val="both"/>
        <w:rPr>
          <w:color w:val="000000"/>
          <w:sz w:val="26"/>
          <w:szCs w:val="26"/>
        </w:rPr>
      </w:pPr>
      <w:r w:rsidRPr="006D4BB2">
        <w:rPr>
          <w:color w:val="000000"/>
          <w:sz w:val="26"/>
          <w:szCs w:val="26"/>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7F55AD" w:rsidRPr="006D4BB2" w:rsidRDefault="007F55AD" w:rsidP="007F55AD">
      <w:pPr>
        <w:spacing w:line="360" w:lineRule="auto"/>
        <w:ind w:firstLine="709"/>
        <w:jc w:val="both"/>
        <w:rPr>
          <w:color w:val="000000"/>
          <w:sz w:val="26"/>
          <w:szCs w:val="26"/>
        </w:rPr>
      </w:pPr>
      <w:r w:rsidRPr="006D4BB2">
        <w:rPr>
          <w:color w:val="000000"/>
          <w:sz w:val="26"/>
          <w:szCs w:val="26"/>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4.12. </w:t>
      </w:r>
      <w:proofErr w:type="gramStart"/>
      <w:r w:rsidRPr="006D4BB2">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w:t>
      </w:r>
      <w:r w:rsidRPr="006D4BB2">
        <w:rPr>
          <w:rFonts w:ascii="Times New Roman" w:hAnsi="Times New Roman" w:cs="Times New Roman"/>
          <w:color w:val="000000"/>
          <w:sz w:val="26"/>
          <w:szCs w:val="26"/>
        </w:rPr>
        <w:lastRenderedPageBreak/>
        <w:t xml:space="preserve">мер, предусмотренных </w:t>
      </w:r>
      <w:hyperlink r:id="rId13" w:history="1">
        <w:r w:rsidRPr="006D4BB2">
          <w:rPr>
            <w:rStyle w:val="a9"/>
            <w:rFonts w:ascii="Times New Roman" w:hAnsi="Times New Roman"/>
            <w:color w:val="000000"/>
            <w:sz w:val="26"/>
            <w:szCs w:val="26"/>
          </w:rPr>
          <w:t>частью 2 статьи 90</w:t>
        </w:r>
      </w:hyperlink>
      <w:r w:rsidRPr="006D4BB2">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6D4BB2">
        <w:rPr>
          <w:rFonts w:ascii="Times New Roman" w:hAnsi="Times New Roman" w:cs="Times New Roman"/>
          <w:color w:val="000000"/>
          <w:sz w:val="26"/>
          <w:szCs w:val="26"/>
        </w:rPr>
        <w:t xml:space="preserve"> муниципальном </w:t>
      </w:r>
      <w:proofErr w:type="gramStart"/>
      <w:r w:rsidRPr="006D4BB2">
        <w:rPr>
          <w:rFonts w:ascii="Times New Roman" w:hAnsi="Times New Roman" w:cs="Times New Roman"/>
          <w:color w:val="000000"/>
          <w:sz w:val="26"/>
          <w:szCs w:val="26"/>
        </w:rPr>
        <w:t>контроле</w:t>
      </w:r>
      <w:proofErr w:type="gramEnd"/>
      <w:r w:rsidRPr="006D4BB2">
        <w:rPr>
          <w:rFonts w:ascii="Times New Roman" w:hAnsi="Times New Roman" w:cs="Times New Roman"/>
          <w:color w:val="000000"/>
          <w:sz w:val="26"/>
          <w:szCs w:val="26"/>
        </w:rPr>
        <w:t xml:space="preserve">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F55AD" w:rsidRPr="006D4BB2" w:rsidRDefault="007F55AD" w:rsidP="007F55AD">
      <w:pPr>
        <w:spacing w:line="360" w:lineRule="auto"/>
        <w:ind w:firstLine="709"/>
        <w:jc w:val="both"/>
        <w:rPr>
          <w:color w:val="000000"/>
          <w:sz w:val="26"/>
          <w:szCs w:val="26"/>
        </w:rPr>
      </w:pPr>
      <w:proofErr w:type="gramStart"/>
      <w:r w:rsidRPr="006D4BB2">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6D4BB2">
        <w:rPr>
          <w:color w:val="000000"/>
          <w:sz w:val="26"/>
          <w:szCs w:val="26"/>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roofErr w:type="gramStart"/>
      <w:r w:rsidRPr="006D4BB2">
        <w:rPr>
          <w:rFonts w:ascii="Times New Roman" w:hAnsi="Times New Roman" w:cs="Times New Roman"/>
          <w:color w:val="000000"/>
          <w:sz w:val="26"/>
          <w:szCs w:val="26"/>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6D4BB2">
        <w:rPr>
          <w:rFonts w:ascii="Times New Roman" w:hAnsi="Times New Roman" w:cs="Times New Roman"/>
          <w:color w:val="000000"/>
          <w:sz w:val="26"/>
          <w:szCs w:val="26"/>
        </w:rPr>
        <w:t>Федерального закона от 31.07.2020 № 248-ФЗ «О государственном контроле (надзоре) и муниципальном контроле в Российской Федерации»</w:t>
      </w:r>
      <w:r w:rsidRPr="006D4BB2">
        <w:rPr>
          <w:rFonts w:ascii="Times New Roman" w:hAnsi="Times New Roman" w:cs="Times New Roman"/>
          <w:color w:val="000000"/>
          <w:sz w:val="26"/>
          <w:szCs w:val="26"/>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6D4BB2">
        <w:rPr>
          <w:rFonts w:ascii="Times New Roman" w:hAnsi="Times New Roman" w:cs="Times New Roman"/>
          <w:color w:val="000000"/>
          <w:sz w:val="26"/>
          <w:szCs w:val="26"/>
          <w:shd w:val="clear" w:color="auto" w:fill="FFFFFF"/>
        </w:rPr>
        <w:t xml:space="preserve"> об этом в порядке, предусмотренном пунктом 2 части 5 </w:t>
      </w:r>
      <w:r w:rsidRPr="006D4BB2">
        <w:rPr>
          <w:rFonts w:ascii="Times New Roman" w:hAnsi="Times New Roman" w:cs="Times New Roman"/>
          <w:color w:val="000000"/>
          <w:sz w:val="26"/>
          <w:szCs w:val="26"/>
          <w:shd w:val="clear" w:color="auto" w:fill="FFFFFF"/>
        </w:rPr>
        <w:lastRenderedPageBreak/>
        <w:t xml:space="preserve">статьи 21 </w:t>
      </w:r>
      <w:r w:rsidRPr="006D4BB2">
        <w:rPr>
          <w:rFonts w:ascii="Times New Roman" w:hAnsi="Times New Roman" w:cs="Times New Roman"/>
          <w:color w:val="000000"/>
          <w:sz w:val="26"/>
          <w:szCs w:val="26"/>
        </w:rPr>
        <w:t>Федерального закона от 31.07.2020 № 248-ФЗ «О государственном контроле (надзоре) и муниципальном контроле в Российской Федерации»</w:t>
      </w:r>
      <w:r w:rsidRPr="006D4BB2">
        <w:rPr>
          <w:rFonts w:ascii="Times New Roman" w:hAnsi="Times New Roman" w:cs="Times New Roman"/>
          <w:color w:val="000000"/>
          <w:sz w:val="26"/>
          <w:szCs w:val="26"/>
          <w:shd w:val="clear" w:color="auto" w:fill="FFFFFF"/>
        </w:rPr>
        <w:t>.</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4.14. Информация о контрольных мероприятиях размещается в Едином реестре контрольных (надзорных) мероприятий.</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4.15. </w:t>
      </w:r>
      <w:proofErr w:type="gramStart"/>
      <w:r w:rsidRPr="006D4BB2">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D4BB2">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6D4BB2">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6D4BB2">
        <w:rPr>
          <w:rFonts w:ascii="Times New Roman" w:hAnsi="Times New Roman" w:cs="Times New Roman"/>
          <w:color w:val="000000"/>
          <w:sz w:val="26"/>
          <w:szCs w:val="26"/>
        </w:rPr>
        <w:t>Единый портал</w:t>
      </w:r>
      <w:r w:rsidRPr="006D4BB2">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roofErr w:type="gramStart"/>
      <w:r w:rsidRPr="006D4BB2">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D4BB2">
        <w:rPr>
          <w:rFonts w:ascii="Times New Roman" w:hAnsi="Times New Roman" w:cs="Times New Roman"/>
          <w:color w:val="000000"/>
          <w:sz w:val="26"/>
          <w:szCs w:val="26"/>
          <w:shd w:val="clear" w:color="auto" w:fill="FFFFFF"/>
        </w:rPr>
        <w:t xml:space="preserve"> документы</w:t>
      </w:r>
      <w:proofErr w:type="gramEnd"/>
      <w:r w:rsidRPr="006D4BB2">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D4BB2">
        <w:rPr>
          <w:rFonts w:ascii="Times New Roman" w:hAnsi="Times New Roman" w:cs="Times New Roman"/>
          <w:color w:val="000000"/>
          <w:sz w:val="26"/>
          <w:szCs w:val="26"/>
          <w:shd w:val="clear" w:color="auto" w:fill="FFFFFF"/>
        </w:rPr>
        <w:t>ии и ау</w:t>
      </w:r>
      <w:proofErr w:type="gramEnd"/>
      <w:r w:rsidRPr="006D4BB2">
        <w:rPr>
          <w:rFonts w:ascii="Times New Roman" w:hAnsi="Times New Roman" w:cs="Times New Roman"/>
          <w:color w:val="000000"/>
          <w:sz w:val="26"/>
          <w:szCs w:val="26"/>
          <w:shd w:val="clear" w:color="auto" w:fill="FFFFFF"/>
        </w:rPr>
        <w:t xml:space="preserve">тентификации либо если оно не завершило прохождение процедуры регистрации в единой </w:t>
      </w:r>
      <w:r w:rsidRPr="006D4BB2">
        <w:rPr>
          <w:rFonts w:ascii="Times New Roman" w:hAnsi="Times New Roman" w:cs="Times New Roman"/>
          <w:color w:val="000000"/>
          <w:sz w:val="26"/>
          <w:szCs w:val="26"/>
          <w:shd w:val="clear" w:color="auto" w:fill="FFFFFF"/>
        </w:rPr>
        <w:lastRenderedPageBreak/>
        <w:t>системе идентификации и аутентификации).</w:t>
      </w:r>
      <w:r w:rsidRPr="006D4BB2">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6D4BB2">
        <w:rPr>
          <w:rFonts w:ascii="Times New Roman" w:hAnsi="Times New Roman" w:cs="Times New Roman"/>
          <w:color w:val="000000"/>
          <w:sz w:val="26"/>
          <w:szCs w:val="26"/>
        </w:rPr>
        <w:t>осуществляться</w:t>
      </w:r>
      <w:proofErr w:type="gramEnd"/>
      <w:r w:rsidRPr="006D4BB2">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bookmarkStart w:id="19" w:name="Par318"/>
      <w:bookmarkEnd w:id="19"/>
      <w:r w:rsidRPr="006D4BB2">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roofErr w:type="gramStart"/>
      <w:r w:rsidRPr="006D4BB2">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6D4BB2">
        <w:rPr>
          <w:rFonts w:ascii="Times New Roman" w:hAnsi="Times New Roman" w:cs="Times New Roman"/>
          <w:color w:val="000000"/>
          <w:sz w:val="26"/>
          <w:szCs w:val="26"/>
        </w:rPr>
        <w:t xml:space="preserve"> </w:t>
      </w:r>
      <w:proofErr w:type="gramStart"/>
      <w:r w:rsidRPr="006D4BB2">
        <w:rPr>
          <w:rFonts w:ascii="Times New Roman" w:hAnsi="Times New Roman" w:cs="Times New Roman"/>
          <w:color w:val="000000"/>
          <w:sz w:val="26"/>
          <w:szCs w:val="26"/>
        </w:rPr>
        <w:t xml:space="preserve">законом ценностям и способах ее предотвращения в случае, если при </w:t>
      </w:r>
      <w:r w:rsidRPr="006D4BB2">
        <w:rPr>
          <w:rFonts w:ascii="Times New Roman" w:hAnsi="Times New Roman" w:cs="Times New Roman"/>
          <w:color w:val="000000"/>
          <w:sz w:val="26"/>
          <w:szCs w:val="26"/>
        </w:rPr>
        <w:lastRenderedPageBreak/>
        <w:t>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F55AD" w:rsidRPr="006D4BB2" w:rsidRDefault="007F55AD" w:rsidP="007F55AD">
      <w:pPr>
        <w:spacing w:line="360" w:lineRule="auto"/>
        <w:ind w:firstLine="709"/>
        <w:jc w:val="both"/>
        <w:rPr>
          <w:color w:val="000000"/>
          <w:sz w:val="26"/>
          <w:szCs w:val="26"/>
        </w:rPr>
      </w:pPr>
      <w:proofErr w:type="gramStart"/>
      <w:r w:rsidRPr="006D4BB2">
        <w:rPr>
          <w:color w:val="000000"/>
          <w:sz w:val="26"/>
          <w:szCs w:val="26"/>
        </w:rPr>
        <w:t xml:space="preserve">4) </w:t>
      </w:r>
      <w:r w:rsidRPr="006D4BB2">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D4BB2">
        <w:rPr>
          <w:color w:val="000000"/>
          <w:sz w:val="26"/>
          <w:szCs w:val="26"/>
        </w:rPr>
        <w:t>;</w:t>
      </w:r>
      <w:proofErr w:type="gramEnd"/>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22272F"/>
          <w:sz w:val="26"/>
          <w:szCs w:val="26"/>
          <w:shd w:val="clear" w:color="auto" w:fill="FFFFFF"/>
          <w:lang w:eastAsia="ru-RU"/>
        </w:rPr>
        <w:t xml:space="preserve">4.18. </w:t>
      </w:r>
      <w:r w:rsidRPr="006D4BB2">
        <w:rPr>
          <w:rFonts w:ascii="Times New Roman" w:hAnsi="Times New Roman" w:cs="Times New Roman"/>
          <w:color w:val="000000"/>
          <w:sz w:val="26"/>
          <w:szCs w:val="26"/>
        </w:rPr>
        <w:t xml:space="preserve">Предписание </w:t>
      </w:r>
      <w:r w:rsidRPr="006D4BB2">
        <w:rPr>
          <w:rFonts w:ascii="Times New Roman" w:hAnsi="Times New Roman" w:cs="Times New Roman"/>
          <w:color w:val="000000"/>
          <w:sz w:val="26"/>
          <w:szCs w:val="26"/>
          <w:shd w:val="clear" w:color="auto" w:fill="FFFFFF"/>
        </w:rPr>
        <w:t>об устранении выявленных нарушений</w:t>
      </w:r>
      <w:r w:rsidRPr="006D4BB2">
        <w:rPr>
          <w:rFonts w:ascii="Times New Roman" w:hAnsi="Times New Roman" w:cs="Times New Roman"/>
          <w:color w:val="000000"/>
          <w:sz w:val="26"/>
          <w:szCs w:val="26"/>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4.19. </w:t>
      </w:r>
      <w:proofErr w:type="gramStart"/>
      <w:r w:rsidRPr="006D4BB2">
        <w:rPr>
          <w:rFonts w:ascii="Times New Roman" w:hAnsi="Times New Roman" w:cs="Times New Roman"/>
          <w:color w:val="22272F"/>
          <w:sz w:val="26"/>
          <w:szCs w:val="26"/>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6D4BB2">
        <w:rPr>
          <w:rFonts w:ascii="Times New Roman" w:hAnsi="Times New Roman" w:cs="Times New Roman"/>
          <w:color w:val="000000"/>
          <w:sz w:val="26"/>
          <w:szCs w:val="26"/>
        </w:rPr>
        <w:t xml:space="preserve">статьей 90.2 Федерального закона от 31.07.2020 № 248-ФЗ «О государственном контроле (надзоре) и муниципальном </w:t>
      </w:r>
      <w:r w:rsidRPr="006D4BB2">
        <w:rPr>
          <w:rFonts w:ascii="Times New Roman" w:hAnsi="Times New Roman" w:cs="Times New Roman"/>
          <w:color w:val="000000"/>
          <w:sz w:val="26"/>
          <w:szCs w:val="26"/>
        </w:rPr>
        <w:lastRenderedPageBreak/>
        <w:t xml:space="preserve">контроле в Российской Федерации» и постановлением Правительства Российской Федерации, определяющим </w:t>
      </w:r>
      <w:r w:rsidRPr="006D4BB2">
        <w:rPr>
          <w:rFonts w:ascii="Times New Roman" w:hAnsi="Times New Roman" w:cs="Times New Roman"/>
          <w:color w:val="22272F"/>
          <w:sz w:val="26"/>
          <w:szCs w:val="26"/>
          <w:shd w:val="clear" w:color="auto" w:fill="FFFFFF"/>
        </w:rPr>
        <w:t>порядок заключения</w:t>
      </w:r>
      <w:proofErr w:type="gramEnd"/>
      <w:r w:rsidRPr="006D4BB2">
        <w:rPr>
          <w:rFonts w:ascii="Times New Roman" w:hAnsi="Times New Roman" w:cs="Times New Roman"/>
          <w:color w:val="22272F"/>
          <w:sz w:val="26"/>
          <w:szCs w:val="26"/>
          <w:shd w:val="clear" w:color="auto" w:fill="FFFFFF"/>
        </w:rPr>
        <w:t xml:space="preserve"> такого соглашения.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4.20.</w:t>
      </w:r>
      <w:r w:rsidRPr="006D4BB2">
        <w:rPr>
          <w:sz w:val="26"/>
          <w:szCs w:val="26"/>
        </w:rPr>
        <w:t xml:space="preserve"> </w:t>
      </w:r>
      <w:r w:rsidRPr="006D4BB2">
        <w:rPr>
          <w:rFonts w:ascii="Times New Roman" w:hAnsi="Times New Roman" w:cs="Times New Roman"/>
          <w:color w:val="000000"/>
          <w:sz w:val="26"/>
          <w:szCs w:val="26"/>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p>
    <w:p w:rsidR="007F55AD" w:rsidRPr="006D4BB2" w:rsidRDefault="007F55AD" w:rsidP="007F55AD">
      <w:pPr>
        <w:pStyle w:val="ConsPlusNormal"/>
        <w:ind w:firstLine="0"/>
        <w:jc w:val="center"/>
        <w:rPr>
          <w:rFonts w:ascii="Times New Roman" w:hAnsi="Times New Roman" w:cs="Times New Roman"/>
          <w:b/>
          <w:bCs/>
          <w:color w:val="000000"/>
          <w:sz w:val="26"/>
          <w:szCs w:val="26"/>
        </w:rPr>
      </w:pPr>
      <w:r w:rsidRPr="006D4BB2">
        <w:rPr>
          <w:rFonts w:ascii="Times New Roman" w:hAnsi="Times New Roman" w:cs="Times New Roman"/>
          <w:b/>
          <w:bCs/>
          <w:color w:val="000000"/>
          <w:sz w:val="26"/>
          <w:szCs w:val="26"/>
        </w:rPr>
        <w:t>5. Обжалование решений администрации, действий (бездействия) должностных лиц, уполномоченных осуществлять муниципальный жилищный контроль</w:t>
      </w:r>
    </w:p>
    <w:p w:rsidR="007F55AD" w:rsidRPr="006D4BB2" w:rsidRDefault="007F55AD" w:rsidP="007F55AD">
      <w:pPr>
        <w:pStyle w:val="ConsPlusNormal"/>
        <w:ind w:firstLine="0"/>
        <w:jc w:val="center"/>
        <w:rPr>
          <w:rFonts w:ascii="Times New Roman" w:hAnsi="Times New Roman" w:cs="Times New Roman"/>
          <w:b/>
          <w:bCs/>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F55AD" w:rsidRPr="006D4BB2" w:rsidRDefault="007F55AD" w:rsidP="007F55AD">
      <w:pPr>
        <w:shd w:val="clear" w:color="auto" w:fill="FFFFFF"/>
        <w:spacing w:line="360" w:lineRule="auto"/>
        <w:ind w:firstLine="709"/>
        <w:jc w:val="both"/>
        <w:rPr>
          <w:color w:val="000000"/>
          <w:sz w:val="26"/>
          <w:szCs w:val="26"/>
        </w:rPr>
      </w:pPr>
      <w:bookmarkStart w:id="20" w:name="_Hlk190166809"/>
      <w:r w:rsidRPr="006D4BB2">
        <w:rPr>
          <w:color w:val="000000"/>
          <w:sz w:val="26"/>
          <w:szCs w:val="26"/>
        </w:rPr>
        <w:t xml:space="preserve">1) решений о проведении контрольных мероприятий и обязательных профилактических визитов; </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 xml:space="preserve">2) актов контрольных мероприятий и обязательных профилактических визитов, предписаний об устранении выявленных нарушений; </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lastRenderedPageBreak/>
        <w:t>3) действий (бездействия) должностных лиц администрации в рамках контрольных мероприятий и обязательных профилактических визитов;</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4) решений об отнесении объектов контроля к соответствующей категории риска;</w:t>
      </w:r>
    </w:p>
    <w:p w:rsidR="007F55AD" w:rsidRPr="006D4BB2" w:rsidRDefault="007F55AD" w:rsidP="007F55AD">
      <w:pPr>
        <w:shd w:val="clear" w:color="auto" w:fill="FFFFFF"/>
        <w:spacing w:line="360" w:lineRule="auto"/>
        <w:ind w:firstLine="709"/>
        <w:jc w:val="both"/>
        <w:rPr>
          <w:color w:val="000000"/>
          <w:sz w:val="26"/>
          <w:szCs w:val="26"/>
        </w:rPr>
      </w:pPr>
      <w:r w:rsidRPr="006D4BB2">
        <w:rPr>
          <w:color w:val="000000"/>
          <w:sz w:val="26"/>
          <w:szCs w:val="26"/>
        </w:rPr>
        <w:t>5) решений об отказе в проведении обязательных профилактических визитов по заявлениям контролируемых лиц;</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bookmarkEnd w:id="20"/>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 xml:space="preserve">5.4. Жалоба на решение администрации, действия (бездействие) ее должностных лиц рассматривается Главой (заместителем Главы) 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5.6. Жалоба на решение администрации, действия (бездействие) ее должностных лиц подлежит рассмотрению в течение </w:t>
      </w:r>
      <w:bookmarkStart w:id="21" w:name="_Hlk190166894"/>
      <w:r w:rsidRPr="006D4BB2">
        <w:rPr>
          <w:rFonts w:ascii="Times New Roman" w:hAnsi="Times New Roman" w:cs="Times New Roman"/>
          <w:color w:val="000000"/>
          <w:sz w:val="26"/>
          <w:szCs w:val="26"/>
        </w:rPr>
        <w:t xml:space="preserve">пятнадцати рабочих дней со дня ее регистрации в подсистеме досудебного обжалования. </w:t>
      </w:r>
    </w:p>
    <w:p w:rsidR="007F55AD" w:rsidRPr="006D4BB2" w:rsidRDefault="007F55AD" w:rsidP="007F55AD">
      <w:pPr>
        <w:pStyle w:val="ConsPlusNormal"/>
        <w:spacing w:line="360" w:lineRule="auto"/>
        <w:ind w:firstLine="709"/>
        <w:jc w:val="both"/>
        <w:rPr>
          <w:rFonts w:ascii="Times New Roman" w:hAnsi="Times New Roman" w:cs="Times New Roman"/>
          <w:sz w:val="26"/>
          <w:szCs w:val="26"/>
        </w:rPr>
      </w:pPr>
      <w:r w:rsidRPr="006D4BB2">
        <w:rPr>
          <w:rFonts w:ascii="Times New Roman" w:hAnsi="Times New Roman" w:cs="Times New Roman"/>
          <w:color w:val="000000"/>
          <w:sz w:val="26"/>
          <w:szCs w:val="26"/>
          <w:shd w:val="clear" w:color="auto" w:fill="FFFFFF"/>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bookmarkEnd w:id="21"/>
    </w:p>
    <w:p w:rsidR="007F55AD" w:rsidRPr="006D4BB2" w:rsidRDefault="007F55AD" w:rsidP="007F55AD">
      <w:pPr>
        <w:pStyle w:val="a4"/>
        <w:spacing w:line="360" w:lineRule="auto"/>
        <w:ind w:firstLine="709"/>
        <w:jc w:val="both"/>
        <w:rPr>
          <w:color w:val="000000"/>
          <w:sz w:val="26"/>
          <w:szCs w:val="26"/>
        </w:rPr>
      </w:pPr>
    </w:p>
    <w:p w:rsidR="007F55AD" w:rsidRPr="006D4BB2" w:rsidRDefault="007F55AD" w:rsidP="007F55AD">
      <w:pPr>
        <w:pStyle w:val="a4"/>
        <w:jc w:val="center"/>
        <w:rPr>
          <w:b/>
          <w:bCs/>
          <w:color w:val="000000"/>
          <w:sz w:val="26"/>
          <w:szCs w:val="26"/>
        </w:rPr>
      </w:pPr>
      <w:r w:rsidRPr="006D4BB2">
        <w:rPr>
          <w:b/>
          <w:bCs/>
          <w:color w:val="000000"/>
          <w:sz w:val="26"/>
          <w:szCs w:val="26"/>
        </w:rPr>
        <w:t xml:space="preserve">6. Ключевые показатели муниципального жилищного контроля </w:t>
      </w:r>
      <w:r w:rsidRPr="006D4BB2">
        <w:rPr>
          <w:b/>
          <w:bCs/>
          <w:color w:val="000000"/>
          <w:sz w:val="26"/>
          <w:szCs w:val="26"/>
        </w:rPr>
        <w:br/>
        <w:t>и их целевые значения</w:t>
      </w:r>
    </w:p>
    <w:p w:rsidR="007F55AD" w:rsidRPr="006D4BB2" w:rsidRDefault="007F55AD" w:rsidP="007F55AD">
      <w:pPr>
        <w:pStyle w:val="a4"/>
        <w:jc w:val="center"/>
        <w:rPr>
          <w:b/>
          <w:bCs/>
          <w:color w:val="000000"/>
          <w:sz w:val="26"/>
          <w:szCs w:val="26"/>
        </w:rPr>
      </w:pPr>
    </w:p>
    <w:p w:rsidR="007F55AD" w:rsidRPr="006D4BB2" w:rsidRDefault="007F55AD" w:rsidP="007F55AD">
      <w:pPr>
        <w:pStyle w:val="a4"/>
        <w:spacing w:line="360" w:lineRule="auto"/>
        <w:ind w:firstLine="709"/>
        <w:jc w:val="both"/>
        <w:rPr>
          <w:sz w:val="26"/>
          <w:szCs w:val="26"/>
        </w:rPr>
      </w:pPr>
      <w:r w:rsidRPr="006D4BB2">
        <w:rPr>
          <w:color w:val="000000"/>
          <w:sz w:val="26"/>
          <w:szCs w:val="26"/>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F55AD" w:rsidRPr="006D4BB2" w:rsidRDefault="007F55AD" w:rsidP="007F55AD">
      <w:pPr>
        <w:pStyle w:val="a4"/>
        <w:spacing w:line="360" w:lineRule="auto"/>
        <w:ind w:firstLine="709"/>
        <w:jc w:val="both"/>
        <w:rPr>
          <w:sz w:val="26"/>
          <w:szCs w:val="26"/>
        </w:rPr>
      </w:pPr>
      <w:r w:rsidRPr="006D4BB2">
        <w:rPr>
          <w:color w:val="000000"/>
          <w:sz w:val="26"/>
          <w:szCs w:val="26"/>
        </w:rPr>
        <w:t xml:space="preserve">6.2. Ключевые показатели вида контроля и их целевые значения, индикативные показатели для муниципального жилищного контроля </w:t>
      </w:r>
      <w:bookmarkStart w:id="22" w:name="_Hlk190166991"/>
      <w:r w:rsidRPr="006D4BB2">
        <w:rPr>
          <w:color w:val="000000"/>
          <w:sz w:val="26"/>
          <w:szCs w:val="26"/>
        </w:rPr>
        <w:t>определены приложением № 3 к настоящему Положению</w:t>
      </w:r>
      <w:bookmarkEnd w:id="22"/>
      <w:r w:rsidRPr="006D4BB2">
        <w:rPr>
          <w:color w:val="000000"/>
          <w:sz w:val="26"/>
          <w:szCs w:val="26"/>
        </w:rPr>
        <w:t>.</w:t>
      </w:r>
    </w:p>
    <w:p w:rsidR="007F55AD" w:rsidRPr="006D4BB2" w:rsidRDefault="007F55AD" w:rsidP="007F55AD">
      <w:pPr>
        <w:pStyle w:val="ConsTitle"/>
        <w:widowControl/>
        <w:spacing w:line="240" w:lineRule="exact"/>
        <w:jc w:val="both"/>
        <w:rPr>
          <w:rFonts w:ascii="Times New Roman" w:hAnsi="Times New Roman" w:cs="Times New Roman"/>
          <w:sz w:val="26"/>
          <w:szCs w:val="26"/>
        </w:rPr>
      </w:pPr>
    </w:p>
    <w:p w:rsidR="007F55AD" w:rsidRPr="006D4BB2" w:rsidRDefault="007F55AD" w:rsidP="007F55AD">
      <w:pPr>
        <w:pStyle w:val="ConsPlusNormal"/>
        <w:ind w:firstLine="0"/>
        <w:jc w:val="right"/>
        <w:rPr>
          <w:rFonts w:ascii="Times New Roman" w:hAnsi="Times New Roman" w:cs="Times New Roman"/>
          <w:sz w:val="24"/>
          <w:szCs w:val="24"/>
        </w:rPr>
      </w:pPr>
      <w:r w:rsidRPr="006D4BB2">
        <w:rPr>
          <w:rFonts w:ascii="Times New Roman" w:hAnsi="Times New Roman" w:cs="Times New Roman"/>
          <w:color w:val="000000"/>
          <w:sz w:val="26"/>
          <w:szCs w:val="26"/>
        </w:rPr>
        <w:br w:type="page"/>
      </w:r>
      <w:bookmarkStart w:id="23" w:name="_Hlk190257640"/>
      <w:r w:rsidRPr="006D4BB2">
        <w:rPr>
          <w:rFonts w:ascii="Times New Roman" w:hAnsi="Times New Roman" w:cs="Times New Roman"/>
          <w:color w:val="000000"/>
          <w:sz w:val="24"/>
          <w:szCs w:val="24"/>
        </w:rPr>
        <w:lastRenderedPageBreak/>
        <w:t>Приложение № 1</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 xml:space="preserve">к Положению о муниципальном жилищном контроле </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 xml:space="preserve">в </w:t>
      </w:r>
      <w:bookmarkStart w:id="24" w:name="_Hlk190868783"/>
      <w:r w:rsidRPr="006D4BB2">
        <w:rPr>
          <w:rFonts w:ascii="Times New Roman" w:hAnsi="Times New Roman" w:cs="Times New Roman"/>
          <w:color w:val="000000"/>
          <w:sz w:val="24"/>
          <w:szCs w:val="24"/>
        </w:rPr>
        <w:t>сельском поселении Березняки</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 xml:space="preserve">муниципального района </w:t>
      </w:r>
      <w:proofErr w:type="spellStart"/>
      <w:r w:rsidRPr="006D4BB2">
        <w:rPr>
          <w:rFonts w:ascii="Times New Roman" w:hAnsi="Times New Roman" w:cs="Times New Roman"/>
          <w:color w:val="000000"/>
          <w:sz w:val="24"/>
          <w:szCs w:val="24"/>
        </w:rPr>
        <w:t>Кинель-Черкасский</w:t>
      </w:r>
      <w:proofErr w:type="spellEnd"/>
    </w:p>
    <w:p w:rsidR="007F55AD" w:rsidRPr="006D4BB2" w:rsidRDefault="007F55AD" w:rsidP="007F55AD">
      <w:pPr>
        <w:pStyle w:val="ConsPlusNormal"/>
        <w:ind w:firstLine="0"/>
        <w:jc w:val="right"/>
        <w:rPr>
          <w:rFonts w:ascii="Times New Roman" w:hAnsi="Times New Roman" w:cs="Times New Roman"/>
          <w:color w:val="000000"/>
          <w:sz w:val="26"/>
          <w:szCs w:val="26"/>
        </w:rPr>
      </w:pPr>
      <w:r w:rsidRPr="006D4BB2">
        <w:rPr>
          <w:rFonts w:ascii="Times New Roman" w:hAnsi="Times New Roman" w:cs="Times New Roman"/>
          <w:color w:val="000000"/>
          <w:sz w:val="24"/>
          <w:szCs w:val="24"/>
        </w:rPr>
        <w:t>Самарской области</w:t>
      </w:r>
    </w:p>
    <w:bookmarkEnd w:id="24"/>
    <w:p w:rsidR="007F55AD" w:rsidRPr="006D4BB2" w:rsidRDefault="007F55AD" w:rsidP="007F55AD">
      <w:pPr>
        <w:pStyle w:val="ConsPlusNormal"/>
        <w:ind w:firstLine="0"/>
        <w:jc w:val="right"/>
        <w:rPr>
          <w:rFonts w:ascii="Times New Roman" w:hAnsi="Times New Roman" w:cs="Times New Roman"/>
          <w:b/>
          <w:bCs/>
          <w:color w:val="000000"/>
          <w:sz w:val="26"/>
          <w:szCs w:val="26"/>
        </w:rPr>
      </w:pPr>
    </w:p>
    <w:p w:rsidR="007F55AD" w:rsidRPr="006D4BB2" w:rsidRDefault="007F55AD" w:rsidP="007F55AD">
      <w:pPr>
        <w:pStyle w:val="ConsPlusTitle"/>
        <w:jc w:val="center"/>
        <w:rPr>
          <w:rFonts w:ascii="Times New Roman" w:hAnsi="Times New Roman" w:cs="Times New Roman"/>
          <w:sz w:val="26"/>
          <w:szCs w:val="26"/>
        </w:rPr>
      </w:pPr>
      <w:r w:rsidRPr="006D4BB2">
        <w:rPr>
          <w:rFonts w:ascii="Times New Roman" w:hAnsi="Times New Roman" w:cs="Times New Roman"/>
          <w:color w:val="000000"/>
          <w:sz w:val="26"/>
          <w:szCs w:val="26"/>
        </w:rPr>
        <w:t>Критерии</w:t>
      </w:r>
    </w:p>
    <w:p w:rsidR="007F55AD" w:rsidRPr="006D4BB2" w:rsidRDefault="007F55AD" w:rsidP="007F55AD">
      <w:pPr>
        <w:pStyle w:val="ConsPlusTitle"/>
        <w:jc w:val="center"/>
        <w:rPr>
          <w:rFonts w:ascii="Times New Roman" w:hAnsi="Times New Roman" w:cs="Times New Roman"/>
          <w:color w:val="000000"/>
          <w:sz w:val="26"/>
          <w:szCs w:val="26"/>
        </w:rPr>
      </w:pPr>
      <w:r w:rsidRPr="006D4BB2">
        <w:rPr>
          <w:rFonts w:ascii="Times New Roman" w:hAnsi="Times New Roman" w:cs="Times New Roman"/>
          <w:color w:val="000000"/>
          <w:sz w:val="26"/>
          <w:szCs w:val="26"/>
        </w:rPr>
        <w:t>отнесения объектов муниципального жилищного контроля к определенной категории риска при осуществлении Администрацией</w:t>
      </w:r>
    </w:p>
    <w:p w:rsidR="007F55AD" w:rsidRPr="006D4BB2" w:rsidRDefault="007F55AD" w:rsidP="007F55AD">
      <w:pPr>
        <w:pStyle w:val="ConsPlusTitle"/>
        <w:jc w:val="center"/>
        <w:rPr>
          <w:rFonts w:ascii="Times New Roman" w:hAnsi="Times New Roman" w:cs="Times New Roman"/>
          <w:b w:val="0"/>
          <w:bCs w:val="0"/>
          <w:color w:val="000000"/>
          <w:sz w:val="26"/>
          <w:szCs w:val="26"/>
        </w:rPr>
      </w:pPr>
      <w:r w:rsidRPr="006D4BB2">
        <w:rPr>
          <w:rFonts w:ascii="Times New Roman" w:hAnsi="Times New Roman" w:cs="Times New Roman"/>
          <w:color w:val="000000"/>
          <w:sz w:val="26"/>
          <w:szCs w:val="26"/>
        </w:rPr>
        <w:t xml:space="preserve">муниципального района </w:t>
      </w: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w:t>
      </w:r>
    </w:p>
    <w:p w:rsidR="007F55AD" w:rsidRPr="006D4BB2" w:rsidRDefault="007F55AD" w:rsidP="007F55AD">
      <w:pPr>
        <w:pStyle w:val="ConsPlusTitle"/>
        <w:jc w:val="center"/>
        <w:rPr>
          <w:rFonts w:ascii="Times New Roman" w:hAnsi="Times New Roman" w:cs="Times New Roman"/>
          <w:color w:val="000000"/>
          <w:sz w:val="26"/>
          <w:szCs w:val="26"/>
        </w:rPr>
      </w:pPr>
      <w:r w:rsidRPr="006D4BB2">
        <w:rPr>
          <w:rFonts w:ascii="Times New Roman" w:hAnsi="Times New Roman" w:cs="Times New Roman"/>
          <w:color w:val="000000"/>
          <w:sz w:val="26"/>
          <w:szCs w:val="26"/>
        </w:rPr>
        <w:t>муниципального жилищного контроля</w:t>
      </w:r>
    </w:p>
    <w:p w:rsidR="007F55AD" w:rsidRPr="006D4BB2" w:rsidRDefault="007F55AD" w:rsidP="007F55AD">
      <w:pPr>
        <w:pStyle w:val="ConsPlusNormal"/>
        <w:ind w:firstLine="0"/>
        <w:jc w:val="right"/>
        <w:rPr>
          <w:rFonts w:ascii="Times New Roman" w:hAnsi="Times New Roman" w:cs="Times New Roman"/>
          <w:color w:val="000000"/>
          <w:sz w:val="26"/>
          <w:szCs w:val="26"/>
        </w:rPr>
      </w:pPr>
    </w:p>
    <w:p w:rsidR="007F55AD" w:rsidRPr="006D4BB2" w:rsidRDefault="007F55AD" w:rsidP="007F55AD">
      <w:pPr>
        <w:pStyle w:val="ConsPlusNormal"/>
        <w:ind w:firstLine="0"/>
        <w:jc w:val="right"/>
        <w:rPr>
          <w:rFonts w:ascii="Times New Roman" w:hAnsi="Times New Roman" w:cs="Times New Roman"/>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1. К категории высокого риска относятся: </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жилые помещения муниципального жилищного фонда и общее имущество в многоквартирных домах,</w:t>
      </w:r>
      <w:r w:rsidRPr="006D4BB2">
        <w:rPr>
          <w:color w:val="000000"/>
          <w:sz w:val="26"/>
          <w:szCs w:val="26"/>
        </w:rPr>
        <w:t xml:space="preserve"> </w:t>
      </w:r>
      <w:r w:rsidRPr="006D4BB2">
        <w:rPr>
          <w:rFonts w:ascii="Times New Roman" w:hAnsi="Times New Roman" w:cs="Times New Roman"/>
          <w:color w:val="000000"/>
          <w:sz w:val="26"/>
          <w:szCs w:val="26"/>
        </w:rPr>
        <w:t>в которых есть жилые помещения муниципального жилищного фонда, введенные в эксплуатацию до 1970 года.</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2. К категории среднего риска относятся: </w:t>
      </w:r>
    </w:p>
    <w:p w:rsidR="007F55AD" w:rsidRPr="006D4BB2" w:rsidRDefault="007F55AD" w:rsidP="007F55AD">
      <w:pPr>
        <w:pStyle w:val="ConsPlusNormal"/>
        <w:spacing w:line="360" w:lineRule="auto"/>
        <w:ind w:firstLine="709"/>
        <w:jc w:val="both"/>
        <w:rPr>
          <w:rFonts w:ascii="Times New Roman" w:hAnsi="Times New Roman" w:cs="Times New Roman"/>
          <w:i/>
          <w:iCs/>
          <w:color w:val="000000"/>
          <w:sz w:val="26"/>
          <w:szCs w:val="26"/>
        </w:rPr>
      </w:pPr>
      <w:r w:rsidRPr="006D4BB2">
        <w:rPr>
          <w:rFonts w:ascii="Times New Roman" w:hAnsi="Times New Roman" w:cs="Times New Roman"/>
          <w:color w:val="000000"/>
          <w:sz w:val="26"/>
          <w:szCs w:val="26"/>
        </w:rPr>
        <w:t>жилые помещения муниципального жилищного фонда и общее имущество в многоквартирных домах,</w:t>
      </w:r>
      <w:r w:rsidRPr="006D4BB2">
        <w:rPr>
          <w:color w:val="000000"/>
          <w:sz w:val="26"/>
          <w:szCs w:val="26"/>
        </w:rPr>
        <w:t xml:space="preserve"> </w:t>
      </w:r>
      <w:r w:rsidRPr="006D4BB2">
        <w:rPr>
          <w:rFonts w:ascii="Times New Roman" w:hAnsi="Times New Roman" w:cs="Times New Roman"/>
          <w:color w:val="000000"/>
          <w:sz w:val="26"/>
          <w:szCs w:val="26"/>
        </w:rPr>
        <w:t>в которых есть жилые помещения муниципального жилищного фонда, введенные в эксплуатацию в период с 1971 года по 1980 год.</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К категории низкого риска относятся все иные</w:t>
      </w:r>
      <w:r w:rsidRPr="006D4BB2">
        <w:rPr>
          <w:rFonts w:ascii="Times New Roman" w:hAnsi="Times New Roman" w:cs="Times New Roman"/>
          <w:bCs/>
          <w:color w:val="000000"/>
          <w:sz w:val="26"/>
          <w:szCs w:val="26"/>
        </w:rPr>
        <w:t xml:space="preserve"> объекты муниципального жилищного </w:t>
      </w:r>
      <w:r w:rsidRPr="006D4BB2">
        <w:rPr>
          <w:rFonts w:ascii="Times New Roman" w:hAnsi="Times New Roman" w:cs="Times New Roman"/>
          <w:color w:val="000000"/>
          <w:sz w:val="26"/>
          <w:szCs w:val="26"/>
        </w:rPr>
        <w:t>контроля.</w:t>
      </w:r>
    </w:p>
    <w:p w:rsidR="007F55AD" w:rsidRPr="006D4BB2" w:rsidRDefault="007F55AD" w:rsidP="007F55AD">
      <w:pPr>
        <w:pStyle w:val="ConsTitle"/>
        <w:widowControl/>
        <w:spacing w:line="240" w:lineRule="exact"/>
        <w:jc w:val="both"/>
        <w:rPr>
          <w:rFonts w:ascii="Times New Roman" w:hAnsi="Times New Roman" w:cs="Times New Roman"/>
          <w:sz w:val="26"/>
          <w:szCs w:val="26"/>
        </w:rPr>
      </w:pPr>
    </w:p>
    <w:p w:rsidR="007F55AD" w:rsidRPr="006D4BB2" w:rsidRDefault="007F55AD" w:rsidP="007F55AD">
      <w:pPr>
        <w:pStyle w:val="ConsPlusNormal"/>
        <w:ind w:firstLine="0"/>
        <w:jc w:val="right"/>
        <w:rPr>
          <w:rFonts w:ascii="Times New Roman" w:hAnsi="Times New Roman" w:cs="Times New Roman"/>
          <w:sz w:val="24"/>
          <w:szCs w:val="24"/>
        </w:rPr>
      </w:pPr>
      <w:r w:rsidRPr="006D4BB2">
        <w:rPr>
          <w:rFonts w:ascii="Times New Roman" w:hAnsi="Times New Roman" w:cs="Times New Roman"/>
          <w:color w:val="000000"/>
          <w:sz w:val="26"/>
          <w:szCs w:val="26"/>
        </w:rPr>
        <w:br w:type="page"/>
      </w:r>
      <w:bookmarkEnd w:id="23"/>
      <w:r w:rsidRPr="006D4BB2">
        <w:rPr>
          <w:rFonts w:ascii="Times New Roman" w:hAnsi="Times New Roman" w:cs="Times New Roman"/>
          <w:color w:val="000000"/>
          <w:sz w:val="24"/>
          <w:szCs w:val="24"/>
        </w:rPr>
        <w:lastRenderedPageBreak/>
        <w:t>Приложение № 2</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к Положению о муниципальном жилищном контроле</w:t>
      </w:r>
      <w:r w:rsidRPr="006D4BB2">
        <w:rPr>
          <w:rFonts w:ascii="Times New Roman" w:hAnsi="Times New Roman" w:cs="Times New Roman"/>
          <w:color w:val="000000"/>
          <w:sz w:val="24"/>
          <w:szCs w:val="24"/>
        </w:rPr>
        <w:br/>
      </w:r>
      <w:bookmarkStart w:id="25" w:name="Par381"/>
      <w:bookmarkEnd w:id="25"/>
      <w:r w:rsidRPr="006D4BB2">
        <w:rPr>
          <w:rFonts w:ascii="Times New Roman" w:hAnsi="Times New Roman" w:cs="Times New Roman"/>
          <w:color w:val="000000"/>
          <w:sz w:val="24"/>
          <w:szCs w:val="24"/>
        </w:rPr>
        <w:t>в сельском поселении Березняки</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 xml:space="preserve">муниципального района </w:t>
      </w:r>
      <w:proofErr w:type="spellStart"/>
      <w:r w:rsidRPr="006D4BB2">
        <w:rPr>
          <w:rFonts w:ascii="Times New Roman" w:hAnsi="Times New Roman" w:cs="Times New Roman"/>
          <w:color w:val="000000"/>
          <w:sz w:val="24"/>
          <w:szCs w:val="24"/>
        </w:rPr>
        <w:t>Кинель-Черкасский</w:t>
      </w:r>
      <w:proofErr w:type="spellEnd"/>
    </w:p>
    <w:p w:rsidR="007F55AD" w:rsidRPr="006D4BB2" w:rsidRDefault="007F55AD" w:rsidP="007F55AD">
      <w:pPr>
        <w:pStyle w:val="ConsPlusNormal"/>
        <w:ind w:firstLine="0"/>
        <w:jc w:val="right"/>
        <w:rPr>
          <w:rFonts w:ascii="Times New Roman" w:hAnsi="Times New Roman" w:cs="Times New Roman"/>
          <w:color w:val="000000"/>
          <w:sz w:val="26"/>
          <w:szCs w:val="26"/>
        </w:rPr>
      </w:pPr>
      <w:r w:rsidRPr="006D4BB2">
        <w:rPr>
          <w:rFonts w:ascii="Times New Roman" w:hAnsi="Times New Roman" w:cs="Times New Roman"/>
          <w:color w:val="000000"/>
          <w:sz w:val="24"/>
          <w:szCs w:val="24"/>
        </w:rPr>
        <w:t>Самарской области</w:t>
      </w:r>
    </w:p>
    <w:p w:rsidR="007F55AD" w:rsidRPr="006D4BB2" w:rsidRDefault="007F55AD" w:rsidP="007F55AD">
      <w:pPr>
        <w:pStyle w:val="ConsPlusNormal"/>
        <w:ind w:firstLine="0"/>
        <w:jc w:val="right"/>
        <w:rPr>
          <w:color w:val="000000"/>
          <w:sz w:val="26"/>
          <w:szCs w:val="26"/>
        </w:rPr>
      </w:pPr>
    </w:p>
    <w:p w:rsidR="007F55AD" w:rsidRPr="006D4BB2" w:rsidRDefault="007F55AD" w:rsidP="007F55AD">
      <w:pPr>
        <w:pStyle w:val="ConsPlusTitle"/>
        <w:jc w:val="center"/>
        <w:rPr>
          <w:rFonts w:ascii="Times New Roman" w:hAnsi="Times New Roman" w:cs="Times New Roman"/>
          <w:color w:val="000000"/>
          <w:sz w:val="26"/>
          <w:szCs w:val="26"/>
        </w:rPr>
      </w:pPr>
      <w:r w:rsidRPr="006D4BB2">
        <w:rPr>
          <w:rFonts w:ascii="Times New Roman" w:hAnsi="Times New Roman" w:cs="Times New Roman"/>
          <w:color w:val="000000"/>
          <w:sz w:val="26"/>
          <w:szCs w:val="26"/>
        </w:rPr>
        <w:t>Индикаторы риска нарушения обязательных требований, используемые</w:t>
      </w:r>
    </w:p>
    <w:p w:rsidR="007F55AD" w:rsidRPr="006D4BB2" w:rsidRDefault="007F55AD" w:rsidP="007F55AD">
      <w:pPr>
        <w:pStyle w:val="ConsPlusTitle"/>
        <w:jc w:val="center"/>
        <w:rPr>
          <w:rFonts w:ascii="Times New Roman" w:hAnsi="Times New Roman" w:cs="Times New Roman"/>
          <w:sz w:val="26"/>
          <w:szCs w:val="26"/>
        </w:rPr>
      </w:pPr>
      <w:r w:rsidRPr="006D4BB2">
        <w:rPr>
          <w:rFonts w:ascii="Times New Roman" w:hAnsi="Times New Roman" w:cs="Times New Roman"/>
          <w:color w:val="000000"/>
          <w:sz w:val="26"/>
          <w:szCs w:val="26"/>
        </w:rPr>
        <w:t xml:space="preserve">для определения необходимости проведения </w:t>
      </w:r>
      <w:proofErr w:type="gramStart"/>
      <w:r w:rsidRPr="006D4BB2">
        <w:rPr>
          <w:rFonts w:ascii="Times New Roman" w:hAnsi="Times New Roman" w:cs="Times New Roman"/>
          <w:color w:val="000000"/>
          <w:sz w:val="26"/>
          <w:szCs w:val="26"/>
        </w:rPr>
        <w:t>внеплановых</w:t>
      </w:r>
      <w:proofErr w:type="gramEnd"/>
    </w:p>
    <w:p w:rsidR="007F55AD" w:rsidRPr="006D4BB2" w:rsidRDefault="007F55AD" w:rsidP="007F55AD">
      <w:pPr>
        <w:pStyle w:val="ConsPlusTitle"/>
        <w:jc w:val="center"/>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проверок при осуществлении Администрацией </w:t>
      </w:r>
      <w:bookmarkStart w:id="26" w:name="_Hlk77689331"/>
      <w:r w:rsidRPr="006D4BB2">
        <w:rPr>
          <w:rFonts w:ascii="Times New Roman" w:hAnsi="Times New Roman" w:cs="Times New Roman"/>
          <w:color w:val="000000"/>
          <w:sz w:val="26"/>
          <w:szCs w:val="26"/>
        </w:rPr>
        <w:t>муниципального района</w:t>
      </w:r>
    </w:p>
    <w:p w:rsidR="007F55AD" w:rsidRPr="006D4BB2" w:rsidRDefault="007F55AD" w:rsidP="007F55AD">
      <w:pPr>
        <w:pStyle w:val="ConsPlusTitle"/>
        <w:jc w:val="center"/>
        <w:rPr>
          <w:rFonts w:ascii="Times New Roman" w:hAnsi="Times New Roman" w:cs="Times New Roman"/>
          <w:color w:val="000000"/>
          <w:sz w:val="26"/>
          <w:szCs w:val="26"/>
        </w:rPr>
      </w:pP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 муниципального жилищного контроля в сельском поселении Березняки муниципального района</w:t>
      </w:r>
    </w:p>
    <w:p w:rsidR="007F55AD" w:rsidRPr="006D4BB2" w:rsidRDefault="007F55AD" w:rsidP="007F55AD">
      <w:pPr>
        <w:pStyle w:val="ConsPlusTitle"/>
        <w:jc w:val="center"/>
        <w:rPr>
          <w:rFonts w:ascii="Times New Roman" w:hAnsi="Times New Roman" w:cs="Times New Roman"/>
          <w:color w:val="000000"/>
          <w:sz w:val="26"/>
          <w:szCs w:val="26"/>
        </w:rPr>
      </w:pPr>
      <w:proofErr w:type="spellStart"/>
      <w:r w:rsidRPr="006D4BB2">
        <w:rPr>
          <w:rFonts w:ascii="Times New Roman" w:hAnsi="Times New Roman" w:cs="Times New Roman"/>
          <w:color w:val="000000"/>
          <w:sz w:val="26"/>
          <w:szCs w:val="26"/>
        </w:rPr>
        <w:t>Кинель-Черкасский</w:t>
      </w:r>
      <w:proofErr w:type="spellEnd"/>
      <w:r w:rsidRPr="006D4BB2">
        <w:rPr>
          <w:rFonts w:ascii="Times New Roman" w:hAnsi="Times New Roman" w:cs="Times New Roman"/>
          <w:color w:val="000000"/>
          <w:sz w:val="26"/>
          <w:szCs w:val="26"/>
        </w:rPr>
        <w:t xml:space="preserve"> Самарской области</w:t>
      </w:r>
    </w:p>
    <w:bookmarkEnd w:id="26"/>
    <w:p w:rsidR="007F55AD" w:rsidRPr="006D4BB2" w:rsidRDefault="007F55AD" w:rsidP="007F55AD">
      <w:pPr>
        <w:pStyle w:val="ConsPlusNormal"/>
        <w:ind w:firstLine="0"/>
        <w:jc w:val="both"/>
        <w:rPr>
          <w:rFonts w:ascii="Times New Roman" w:hAnsi="Times New Roman" w:cs="Times New Roman"/>
          <w:color w:val="000000"/>
          <w:sz w:val="26"/>
          <w:szCs w:val="26"/>
        </w:rPr>
      </w:pP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 xml:space="preserve">1. </w:t>
      </w:r>
      <w:proofErr w:type="gramStart"/>
      <w:r w:rsidRPr="006D4BB2">
        <w:rPr>
          <w:rFonts w:ascii="Times New Roman" w:hAnsi="Times New Roman" w:cs="Times New Roman"/>
          <w:color w:val="000000"/>
          <w:sz w:val="26"/>
          <w:szCs w:val="26"/>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6D4BB2">
        <w:rPr>
          <w:rFonts w:ascii="Times New Roman" w:hAnsi="Times New Roman" w:cs="Times New Roman"/>
          <w:color w:val="000000"/>
          <w:sz w:val="26"/>
          <w:szCs w:val="26"/>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6D4BB2">
        <w:rPr>
          <w:rFonts w:ascii="Times New Roman" w:hAnsi="Times New Roman" w:cs="Times New Roman"/>
          <w:color w:val="000000"/>
          <w:sz w:val="26"/>
          <w:szCs w:val="26"/>
        </w:rPr>
        <w:t>сумма</w:t>
      </w:r>
      <w:proofErr w:type="gramEnd"/>
      <w:r w:rsidRPr="006D4BB2">
        <w:rPr>
          <w:rFonts w:ascii="Times New Roman" w:hAnsi="Times New Roman" w:cs="Times New Roman"/>
          <w:color w:val="000000"/>
          <w:sz w:val="26"/>
          <w:szCs w:val="26"/>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shd w:val="clear" w:color="auto" w:fill="FFFFFF"/>
        </w:rPr>
      </w:pPr>
      <w:r w:rsidRPr="006D4BB2">
        <w:rPr>
          <w:rFonts w:ascii="Times New Roman" w:hAnsi="Times New Roman" w:cs="Times New Roman"/>
          <w:color w:val="000000"/>
          <w:sz w:val="26"/>
          <w:szCs w:val="26"/>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Самарской области (комитет ценового и тарифного регулирования Самарской области), более трех расчетных периодов подряд.</w:t>
      </w:r>
    </w:p>
    <w:p w:rsidR="007F55AD" w:rsidRPr="006D4BB2" w:rsidRDefault="007F55AD" w:rsidP="007F55AD">
      <w:pPr>
        <w:pStyle w:val="ConsPlusNormal"/>
        <w:spacing w:line="360" w:lineRule="auto"/>
        <w:ind w:firstLine="709"/>
        <w:jc w:val="both"/>
        <w:rPr>
          <w:rFonts w:ascii="Times New Roman" w:hAnsi="Times New Roman" w:cs="Times New Roman"/>
          <w:color w:val="000000"/>
          <w:sz w:val="26"/>
          <w:szCs w:val="26"/>
        </w:rPr>
      </w:pPr>
      <w:r w:rsidRPr="006D4BB2">
        <w:rPr>
          <w:rFonts w:ascii="Times New Roman" w:hAnsi="Times New Roman" w:cs="Times New Roman"/>
          <w:color w:val="000000"/>
          <w:sz w:val="26"/>
          <w:szCs w:val="26"/>
        </w:rPr>
        <w:t>3.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F55AD" w:rsidRPr="006D4BB2" w:rsidRDefault="007F55AD" w:rsidP="007F55AD">
      <w:pPr>
        <w:pStyle w:val="ConsPlusNormal"/>
        <w:ind w:firstLine="709"/>
        <w:jc w:val="right"/>
        <w:rPr>
          <w:rFonts w:ascii="Times New Roman" w:hAnsi="Times New Roman" w:cs="Times New Roman"/>
          <w:color w:val="000000"/>
          <w:sz w:val="24"/>
          <w:szCs w:val="24"/>
        </w:rPr>
      </w:pPr>
      <w:r w:rsidRPr="006D4BB2">
        <w:rPr>
          <w:rFonts w:ascii="Times New Roman" w:hAnsi="Times New Roman" w:cs="Times New Roman"/>
          <w:color w:val="000000"/>
          <w:sz w:val="26"/>
          <w:szCs w:val="26"/>
        </w:rPr>
        <w:br w:type="page"/>
      </w:r>
      <w:r w:rsidRPr="006D4BB2">
        <w:rPr>
          <w:rFonts w:ascii="Times New Roman" w:hAnsi="Times New Roman" w:cs="Times New Roman"/>
          <w:color w:val="000000"/>
          <w:sz w:val="24"/>
          <w:szCs w:val="24"/>
        </w:rPr>
        <w:lastRenderedPageBreak/>
        <w:t>Приложение № 3</w:t>
      </w:r>
    </w:p>
    <w:p w:rsidR="007F55AD" w:rsidRPr="006D4BB2" w:rsidRDefault="007F55AD" w:rsidP="007F55AD">
      <w:pPr>
        <w:suppressAutoHyphens/>
        <w:autoSpaceDE w:val="0"/>
        <w:jc w:val="right"/>
        <w:rPr>
          <w:color w:val="000000"/>
          <w:lang w:eastAsia="zh-CN"/>
        </w:rPr>
      </w:pPr>
      <w:r w:rsidRPr="006D4BB2">
        <w:rPr>
          <w:color w:val="000000"/>
          <w:lang w:eastAsia="zh-CN"/>
        </w:rPr>
        <w:t xml:space="preserve">к Положению о муниципальном жилищном контроле </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в сельском поселении Березняки</w:t>
      </w:r>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 xml:space="preserve">муниципального района </w:t>
      </w:r>
      <w:proofErr w:type="spellStart"/>
      <w:r w:rsidRPr="006D4BB2">
        <w:rPr>
          <w:rFonts w:ascii="Times New Roman" w:hAnsi="Times New Roman" w:cs="Times New Roman"/>
          <w:color w:val="000000"/>
          <w:sz w:val="24"/>
          <w:szCs w:val="24"/>
        </w:rPr>
        <w:t>Кинель-Черкасский</w:t>
      </w:r>
      <w:proofErr w:type="spellEnd"/>
    </w:p>
    <w:p w:rsidR="007F55AD" w:rsidRPr="006D4BB2" w:rsidRDefault="007F55AD" w:rsidP="007F55AD">
      <w:pPr>
        <w:pStyle w:val="ConsPlusNormal"/>
        <w:ind w:firstLine="0"/>
        <w:jc w:val="right"/>
        <w:rPr>
          <w:rFonts w:ascii="Times New Roman" w:hAnsi="Times New Roman" w:cs="Times New Roman"/>
          <w:color w:val="000000"/>
          <w:sz w:val="24"/>
          <w:szCs w:val="24"/>
        </w:rPr>
      </w:pPr>
      <w:r w:rsidRPr="006D4BB2">
        <w:rPr>
          <w:rFonts w:ascii="Times New Roman" w:hAnsi="Times New Roman" w:cs="Times New Roman"/>
          <w:color w:val="000000"/>
          <w:sz w:val="24"/>
          <w:szCs w:val="24"/>
        </w:rPr>
        <w:t>Самарской области</w:t>
      </w:r>
    </w:p>
    <w:p w:rsidR="007F55AD" w:rsidRPr="006D4BB2" w:rsidRDefault="007F55AD" w:rsidP="007F55AD">
      <w:pPr>
        <w:suppressAutoHyphens/>
        <w:autoSpaceDE w:val="0"/>
        <w:jc w:val="center"/>
        <w:rPr>
          <w:color w:val="000000"/>
          <w:lang w:eastAsia="zh-CN"/>
        </w:rPr>
      </w:pPr>
    </w:p>
    <w:p w:rsidR="007F55AD" w:rsidRDefault="007F55AD" w:rsidP="007F55AD">
      <w:pPr>
        <w:jc w:val="center"/>
        <w:rPr>
          <w:sz w:val="28"/>
          <w:szCs w:val="28"/>
        </w:rPr>
      </w:pPr>
      <w:r w:rsidRPr="00B612FE">
        <w:rPr>
          <w:sz w:val="28"/>
          <w:szCs w:val="28"/>
        </w:rPr>
        <w:t>Ключевые и индикативные показатели муниципального жилищного контроля</w:t>
      </w:r>
    </w:p>
    <w:p w:rsidR="007F55AD" w:rsidRPr="00240D9E" w:rsidRDefault="007F55AD" w:rsidP="007F55AD">
      <w:pPr>
        <w:jc w:val="center"/>
        <w:rPr>
          <w:color w:val="000000"/>
          <w:sz w:val="28"/>
          <w:szCs w:val="28"/>
        </w:rPr>
      </w:pPr>
      <w:r w:rsidRPr="00B612FE">
        <w:rPr>
          <w:color w:val="000000"/>
          <w:sz w:val="28"/>
          <w:szCs w:val="28"/>
        </w:rPr>
        <w:t>в</w:t>
      </w:r>
      <w:r w:rsidRPr="00240D9E">
        <w:rPr>
          <w:color w:val="000000"/>
          <w:sz w:val="28"/>
          <w:szCs w:val="28"/>
        </w:rPr>
        <w:t xml:space="preserve"> </w:t>
      </w:r>
      <w:r>
        <w:rPr>
          <w:color w:val="000000"/>
          <w:sz w:val="28"/>
          <w:szCs w:val="28"/>
        </w:rPr>
        <w:t>сельском</w:t>
      </w:r>
      <w:r w:rsidRPr="00240D9E">
        <w:rPr>
          <w:color w:val="000000"/>
          <w:sz w:val="28"/>
          <w:szCs w:val="28"/>
        </w:rPr>
        <w:t xml:space="preserve"> поселении </w:t>
      </w:r>
      <w:r>
        <w:rPr>
          <w:color w:val="000000"/>
          <w:sz w:val="28"/>
          <w:szCs w:val="28"/>
        </w:rPr>
        <w:t>Березняки</w:t>
      </w:r>
      <w:r w:rsidRPr="00240D9E">
        <w:rPr>
          <w:color w:val="000000"/>
          <w:sz w:val="28"/>
          <w:szCs w:val="28"/>
        </w:rPr>
        <w:t xml:space="preserve"> муниципального района </w:t>
      </w:r>
      <w:proofErr w:type="spellStart"/>
      <w:r>
        <w:rPr>
          <w:color w:val="000000"/>
          <w:sz w:val="28"/>
          <w:szCs w:val="28"/>
        </w:rPr>
        <w:t>Кинель-Черкасский</w:t>
      </w:r>
      <w:proofErr w:type="spellEnd"/>
    </w:p>
    <w:p w:rsidR="007F55AD" w:rsidRPr="00B612FE" w:rsidRDefault="007F55AD" w:rsidP="007F55AD">
      <w:pPr>
        <w:jc w:val="center"/>
        <w:rPr>
          <w:color w:val="000000"/>
          <w:sz w:val="28"/>
          <w:szCs w:val="28"/>
        </w:rPr>
      </w:pPr>
      <w:r w:rsidRPr="00240D9E">
        <w:rPr>
          <w:color w:val="000000"/>
          <w:sz w:val="28"/>
          <w:szCs w:val="28"/>
        </w:rPr>
        <w:t>Самарской област</w:t>
      </w:r>
      <w:r>
        <w:rPr>
          <w:color w:val="000000"/>
          <w:sz w:val="28"/>
          <w:szCs w:val="28"/>
        </w:rPr>
        <w:t xml:space="preserve">и </w:t>
      </w:r>
      <w:r w:rsidRPr="00B612FE">
        <w:rPr>
          <w:color w:val="000000"/>
          <w:sz w:val="28"/>
          <w:szCs w:val="28"/>
        </w:rPr>
        <w:t>(далее – муниципальный жилищный контроль)</w:t>
      </w:r>
    </w:p>
    <w:p w:rsidR="007F55AD" w:rsidRPr="00B612FE" w:rsidRDefault="007F55AD" w:rsidP="007F55AD">
      <w:pPr>
        <w:spacing w:line="240" w:lineRule="exact"/>
        <w:ind w:firstLine="709"/>
        <w:jc w:val="both"/>
        <w:rPr>
          <w:b/>
          <w:color w:val="000000"/>
        </w:rPr>
      </w:pPr>
    </w:p>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4"/>
        <w:gridCol w:w="1820"/>
        <w:gridCol w:w="15"/>
        <w:gridCol w:w="1516"/>
        <w:gridCol w:w="3362"/>
        <w:gridCol w:w="1729"/>
        <w:gridCol w:w="31"/>
        <w:gridCol w:w="1602"/>
      </w:tblGrid>
      <w:tr w:rsidR="007F55AD" w:rsidRPr="00B612FE" w:rsidTr="00792E4F">
        <w:tc>
          <w:tcPr>
            <w:tcW w:w="984" w:type="dxa"/>
            <w:vAlign w:val="center"/>
            <w:hideMark/>
          </w:tcPr>
          <w:p w:rsidR="007F55AD" w:rsidRPr="00B612FE" w:rsidRDefault="007F55AD" w:rsidP="00792E4F">
            <w:pPr>
              <w:jc w:val="center"/>
              <w:rPr>
                <w:color w:val="000000"/>
                <w:sz w:val="20"/>
                <w:szCs w:val="20"/>
              </w:rPr>
            </w:pPr>
            <w:r w:rsidRPr="00B612FE">
              <w:rPr>
                <w:color w:val="000000"/>
                <w:sz w:val="20"/>
                <w:szCs w:val="20"/>
              </w:rPr>
              <w:t>Индекс показателя</w:t>
            </w:r>
          </w:p>
        </w:tc>
        <w:tc>
          <w:tcPr>
            <w:tcW w:w="1835" w:type="dxa"/>
            <w:gridSpan w:val="2"/>
            <w:vAlign w:val="center"/>
            <w:hideMark/>
          </w:tcPr>
          <w:p w:rsidR="007F55AD" w:rsidRPr="00B612FE" w:rsidRDefault="007F55AD" w:rsidP="00792E4F">
            <w:pPr>
              <w:jc w:val="center"/>
              <w:rPr>
                <w:color w:val="000000"/>
                <w:sz w:val="20"/>
                <w:szCs w:val="20"/>
              </w:rPr>
            </w:pPr>
            <w:r w:rsidRPr="00B612FE">
              <w:rPr>
                <w:color w:val="000000"/>
                <w:sz w:val="20"/>
                <w:szCs w:val="20"/>
              </w:rPr>
              <w:t>Наименование показателя</w:t>
            </w:r>
          </w:p>
        </w:tc>
        <w:tc>
          <w:tcPr>
            <w:tcW w:w="1516" w:type="dxa"/>
            <w:vAlign w:val="center"/>
            <w:hideMark/>
          </w:tcPr>
          <w:p w:rsidR="007F55AD" w:rsidRPr="00B612FE" w:rsidRDefault="007F55AD" w:rsidP="00792E4F">
            <w:pPr>
              <w:jc w:val="center"/>
              <w:rPr>
                <w:color w:val="000000"/>
                <w:sz w:val="20"/>
                <w:szCs w:val="20"/>
              </w:rPr>
            </w:pPr>
            <w:r w:rsidRPr="00B612FE">
              <w:rPr>
                <w:color w:val="000000"/>
                <w:sz w:val="20"/>
                <w:szCs w:val="20"/>
              </w:rPr>
              <w:t>Формула расчета</w:t>
            </w:r>
          </w:p>
        </w:tc>
        <w:tc>
          <w:tcPr>
            <w:tcW w:w="3362" w:type="dxa"/>
            <w:vAlign w:val="center"/>
            <w:hideMark/>
          </w:tcPr>
          <w:p w:rsidR="007F55AD" w:rsidRPr="00B612FE" w:rsidRDefault="007F55AD" w:rsidP="00792E4F">
            <w:pPr>
              <w:jc w:val="center"/>
              <w:rPr>
                <w:color w:val="000000"/>
                <w:sz w:val="20"/>
                <w:szCs w:val="20"/>
              </w:rPr>
            </w:pPr>
            <w:r w:rsidRPr="00B612FE">
              <w:rPr>
                <w:color w:val="000000"/>
                <w:sz w:val="20"/>
                <w:szCs w:val="20"/>
              </w:rPr>
              <w:t>Комментарии (интерпретация значений)</w:t>
            </w:r>
          </w:p>
        </w:tc>
        <w:tc>
          <w:tcPr>
            <w:tcW w:w="1729" w:type="dxa"/>
            <w:vAlign w:val="center"/>
            <w:hideMark/>
          </w:tcPr>
          <w:p w:rsidR="007F55AD" w:rsidRPr="00B612FE" w:rsidRDefault="007F55AD" w:rsidP="00792E4F">
            <w:pPr>
              <w:jc w:val="center"/>
              <w:rPr>
                <w:color w:val="000000"/>
                <w:sz w:val="20"/>
                <w:szCs w:val="20"/>
              </w:rPr>
            </w:pPr>
            <w:r w:rsidRPr="00B612FE">
              <w:rPr>
                <w:color w:val="000000"/>
                <w:sz w:val="20"/>
                <w:szCs w:val="20"/>
              </w:rPr>
              <w:t>Целевые значения показателей</w:t>
            </w:r>
          </w:p>
        </w:tc>
        <w:tc>
          <w:tcPr>
            <w:tcW w:w="1633" w:type="dxa"/>
            <w:gridSpan w:val="2"/>
            <w:vAlign w:val="center"/>
            <w:hideMark/>
          </w:tcPr>
          <w:p w:rsidR="007F55AD" w:rsidRPr="00B612FE" w:rsidRDefault="007F55AD" w:rsidP="00792E4F">
            <w:pPr>
              <w:jc w:val="center"/>
              <w:rPr>
                <w:color w:val="000000"/>
                <w:sz w:val="20"/>
                <w:szCs w:val="20"/>
              </w:rPr>
            </w:pPr>
            <w:r w:rsidRPr="00B612FE">
              <w:rPr>
                <w:color w:val="000000"/>
                <w:sz w:val="20"/>
                <w:szCs w:val="20"/>
              </w:rPr>
              <w:t>Источник данных для определения значения показателя</w:t>
            </w:r>
          </w:p>
        </w:tc>
      </w:tr>
      <w:tr w:rsidR="007F55AD" w:rsidRPr="00B612FE" w:rsidTr="00792E4F">
        <w:tc>
          <w:tcPr>
            <w:tcW w:w="11059" w:type="dxa"/>
            <w:gridSpan w:val="8"/>
            <w:vAlign w:val="center"/>
            <w:hideMark/>
          </w:tcPr>
          <w:p w:rsidR="007F55AD" w:rsidRPr="00B612FE" w:rsidRDefault="007F55AD" w:rsidP="00792E4F">
            <w:pPr>
              <w:rPr>
                <w:color w:val="000000"/>
                <w:sz w:val="20"/>
                <w:szCs w:val="20"/>
              </w:rPr>
            </w:pPr>
            <w:r w:rsidRPr="00B612FE">
              <w:rPr>
                <w:color w:val="000000"/>
                <w:sz w:val="20"/>
                <w:szCs w:val="20"/>
              </w:rPr>
              <w:t>Ключевые показатели</w:t>
            </w:r>
          </w:p>
          <w:p w:rsidR="007F55AD" w:rsidRPr="00B612FE" w:rsidRDefault="007F55AD" w:rsidP="00792E4F">
            <w:pPr>
              <w:rPr>
                <w:color w:val="000000"/>
                <w:sz w:val="20"/>
                <w:szCs w:val="20"/>
              </w:rPr>
            </w:pPr>
          </w:p>
        </w:tc>
      </w:tr>
      <w:tr w:rsidR="007F55AD" w:rsidRPr="00B612FE" w:rsidTr="00792E4F">
        <w:tc>
          <w:tcPr>
            <w:tcW w:w="984" w:type="dxa"/>
            <w:vAlign w:val="center"/>
            <w:hideMark/>
          </w:tcPr>
          <w:p w:rsidR="007F55AD" w:rsidRPr="00B612FE" w:rsidRDefault="007F55AD" w:rsidP="00792E4F">
            <w:pPr>
              <w:jc w:val="center"/>
              <w:rPr>
                <w:color w:val="000000"/>
                <w:sz w:val="20"/>
                <w:szCs w:val="20"/>
              </w:rPr>
            </w:pPr>
            <w:r w:rsidRPr="00B612FE">
              <w:rPr>
                <w:color w:val="000000"/>
                <w:sz w:val="20"/>
                <w:szCs w:val="20"/>
              </w:rPr>
              <w:t>А</w:t>
            </w:r>
          </w:p>
        </w:tc>
        <w:tc>
          <w:tcPr>
            <w:tcW w:w="10075" w:type="dxa"/>
            <w:gridSpan w:val="7"/>
            <w:hideMark/>
          </w:tcPr>
          <w:p w:rsidR="007F55AD" w:rsidRPr="00B612FE" w:rsidRDefault="007F55AD" w:rsidP="00792E4F">
            <w:pPr>
              <w:rPr>
                <w:color w:val="000000"/>
                <w:sz w:val="20"/>
                <w:szCs w:val="20"/>
              </w:rPr>
            </w:pPr>
            <w:r w:rsidRPr="00B612FE">
              <w:rPr>
                <w:color w:val="000000"/>
                <w:sz w:val="20"/>
                <w:szCs w:val="20"/>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p w:rsidR="007F55AD" w:rsidRPr="00B612FE" w:rsidRDefault="007F55AD" w:rsidP="00792E4F">
            <w:pPr>
              <w:rPr>
                <w:color w:val="000000"/>
                <w:sz w:val="20"/>
                <w:szCs w:val="20"/>
              </w:rPr>
            </w:pPr>
          </w:p>
          <w:p w:rsidR="007F55AD" w:rsidRPr="00B612FE" w:rsidRDefault="007F55AD" w:rsidP="00792E4F">
            <w:pPr>
              <w:rPr>
                <w:color w:val="000000"/>
                <w:sz w:val="20"/>
                <w:szCs w:val="20"/>
              </w:rPr>
            </w:pPr>
          </w:p>
        </w:tc>
      </w:tr>
      <w:tr w:rsidR="007F55AD" w:rsidRPr="00B612FE" w:rsidTr="00792E4F">
        <w:tc>
          <w:tcPr>
            <w:tcW w:w="984" w:type="dxa"/>
            <w:vAlign w:val="center"/>
            <w:hideMark/>
          </w:tcPr>
          <w:p w:rsidR="007F55AD" w:rsidRPr="00B612FE" w:rsidRDefault="007F55AD" w:rsidP="00792E4F">
            <w:pPr>
              <w:jc w:val="center"/>
              <w:rPr>
                <w:color w:val="000000"/>
                <w:sz w:val="20"/>
                <w:szCs w:val="20"/>
              </w:rPr>
            </w:pPr>
            <w:r w:rsidRPr="00B612FE">
              <w:rPr>
                <w:color w:val="000000"/>
                <w:sz w:val="20"/>
                <w:szCs w:val="20"/>
              </w:rPr>
              <w:t>А.1</w:t>
            </w:r>
          </w:p>
        </w:tc>
        <w:tc>
          <w:tcPr>
            <w:tcW w:w="1835" w:type="dxa"/>
            <w:gridSpan w:val="2"/>
            <w:hideMark/>
          </w:tcPr>
          <w:p w:rsidR="007F55AD" w:rsidRPr="00B612FE" w:rsidRDefault="007F55AD" w:rsidP="00792E4F">
            <w:pPr>
              <w:rPr>
                <w:color w:val="000000"/>
                <w:sz w:val="20"/>
                <w:szCs w:val="20"/>
              </w:rPr>
            </w:pPr>
            <w:r w:rsidRPr="00B612FE">
              <w:rPr>
                <w:color w:val="000000"/>
                <w:sz w:val="20"/>
                <w:szCs w:val="20"/>
              </w:rPr>
              <w:t xml:space="preserve">Стоимость восстановительного ремонта жилых помещений муниципального жилищного фонда вследствие их неправильного использования  </w:t>
            </w:r>
          </w:p>
          <w:p w:rsidR="007F55AD" w:rsidRPr="00B612FE" w:rsidRDefault="007F55AD" w:rsidP="00792E4F">
            <w:pPr>
              <w:rPr>
                <w:color w:val="000000"/>
                <w:sz w:val="20"/>
                <w:szCs w:val="20"/>
              </w:rPr>
            </w:pPr>
          </w:p>
        </w:tc>
        <w:tc>
          <w:tcPr>
            <w:tcW w:w="1516" w:type="dxa"/>
            <w:hideMark/>
          </w:tcPr>
          <w:p w:rsidR="007F55AD" w:rsidRPr="00B612FE" w:rsidRDefault="007F55AD" w:rsidP="00792E4F">
            <w:pPr>
              <w:rPr>
                <w:color w:val="000000"/>
                <w:sz w:val="20"/>
                <w:szCs w:val="20"/>
              </w:rPr>
            </w:pPr>
            <w:r w:rsidRPr="00B612FE">
              <w:rPr>
                <w:color w:val="000000"/>
                <w:sz w:val="20"/>
                <w:szCs w:val="20"/>
              </w:rPr>
              <w:t xml:space="preserve">А.1 = </w:t>
            </w:r>
            <w:r w:rsidRPr="00B612FE">
              <w:rPr>
                <w:color w:val="000000"/>
                <w:sz w:val="20"/>
                <w:szCs w:val="20"/>
                <w:lang w:val="en-US"/>
              </w:rPr>
              <w:t>Sum(</w:t>
            </w:r>
            <w:r w:rsidRPr="00B612FE">
              <w:rPr>
                <w:color w:val="000000"/>
                <w:sz w:val="20"/>
                <w:szCs w:val="20"/>
              </w:rPr>
              <w:t>СВР)</w:t>
            </w:r>
          </w:p>
        </w:tc>
        <w:tc>
          <w:tcPr>
            <w:tcW w:w="3362" w:type="dxa"/>
            <w:hideMark/>
          </w:tcPr>
          <w:p w:rsidR="007F55AD" w:rsidRPr="00B612FE" w:rsidRDefault="007F55AD" w:rsidP="00792E4F">
            <w:pPr>
              <w:rPr>
                <w:color w:val="000000"/>
                <w:sz w:val="20"/>
                <w:szCs w:val="20"/>
              </w:rPr>
            </w:pPr>
            <w:r w:rsidRPr="00B612FE">
              <w:rPr>
                <w:color w:val="000000"/>
                <w:sz w:val="20"/>
                <w:szCs w:val="20"/>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729" w:type="dxa"/>
            <w:hideMark/>
          </w:tcPr>
          <w:p w:rsidR="007F55AD" w:rsidRPr="00F53D44" w:rsidRDefault="007F55AD" w:rsidP="00792E4F">
            <w:pPr>
              <w:jc w:val="center"/>
              <w:rPr>
                <w:color w:val="000000"/>
                <w:sz w:val="20"/>
                <w:szCs w:val="20"/>
              </w:rPr>
            </w:pPr>
            <w:r w:rsidRPr="00F53D44">
              <w:rPr>
                <w:color w:val="000000"/>
                <w:sz w:val="20"/>
                <w:szCs w:val="20"/>
              </w:rPr>
              <w:t>0</w:t>
            </w:r>
          </w:p>
          <w:p w:rsidR="007F55AD" w:rsidRPr="00B612FE" w:rsidRDefault="007F55AD" w:rsidP="00792E4F">
            <w:pPr>
              <w:jc w:val="center"/>
              <w:rPr>
                <w:i/>
                <w:iCs/>
                <w:color w:val="000000"/>
                <w:sz w:val="20"/>
                <w:szCs w:val="20"/>
              </w:rPr>
            </w:pPr>
          </w:p>
        </w:tc>
        <w:tc>
          <w:tcPr>
            <w:tcW w:w="1633" w:type="dxa"/>
            <w:gridSpan w:val="2"/>
            <w:hideMark/>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течение отчетного года </w:t>
            </w:r>
          </w:p>
        </w:tc>
      </w:tr>
      <w:tr w:rsidR="007F55AD" w:rsidRPr="00B612FE" w:rsidTr="00792E4F">
        <w:tc>
          <w:tcPr>
            <w:tcW w:w="11059" w:type="dxa"/>
            <w:gridSpan w:val="8"/>
            <w:vAlign w:val="center"/>
          </w:tcPr>
          <w:p w:rsidR="007F55AD" w:rsidRPr="00B612FE" w:rsidRDefault="007F55AD" w:rsidP="00792E4F">
            <w:pPr>
              <w:rPr>
                <w:color w:val="000000"/>
                <w:sz w:val="20"/>
                <w:szCs w:val="20"/>
              </w:rPr>
            </w:pPr>
            <w:r w:rsidRPr="00B612FE">
              <w:rPr>
                <w:color w:val="000000"/>
                <w:sz w:val="20"/>
                <w:szCs w:val="20"/>
              </w:rPr>
              <w:t>Индикативные показатели</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w:t>
            </w:r>
          </w:p>
        </w:tc>
        <w:tc>
          <w:tcPr>
            <w:tcW w:w="10075" w:type="dxa"/>
            <w:gridSpan w:val="7"/>
          </w:tcPr>
          <w:p w:rsidR="007F55AD" w:rsidRPr="00B612FE" w:rsidRDefault="007F55AD" w:rsidP="00792E4F">
            <w:pPr>
              <w:rPr>
                <w:color w:val="000000"/>
                <w:sz w:val="20"/>
                <w:szCs w:val="20"/>
              </w:rPr>
            </w:pPr>
            <w:proofErr w:type="gramStart"/>
            <w:r w:rsidRPr="00B612FE">
              <w:rPr>
                <w:color w:val="000000"/>
                <w:sz w:val="20"/>
                <w:szCs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rsidR="007F55AD" w:rsidRPr="00B612FE" w:rsidRDefault="007F55AD" w:rsidP="00792E4F">
            <w:pPr>
              <w:rPr>
                <w:color w:val="000000"/>
                <w:sz w:val="20"/>
                <w:szCs w:val="20"/>
              </w:rPr>
            </w:pPr>
          </w:p>
        </w:tc>
      </w:tr>
      <w:tr w:rsidR="007F55AD" w:rsidRPr="00B612FE" w:rsidTr="00792E4F">
        <w:tc>
          <w:tcPr>
            <w:tcW w:w="984" w:type="dxa"/>
            <w:vAlign w:val="center"/>
          </w:tcPr>
          <w:p w:rsidR="007F55AD" w:rsidRPr="00B612FE" w:rsidRDefault="007F55AD" w:rsidP="00792E4F">
            <w:pPr>
              <w:jc w:val="center"/>
              <w:rPr>
                <w:color w:val="000000"/>
                <w:sz w:val="20"/>
                <w:szCs w:val="20"/>
              </w:rPr>
            </w:pPr>
            <w:bookmarkStart w:id="27" w:name="_Hlk90465885"/>
            <w:r w:rsidRPr="00B612FE">
              <w:rPr>
                <w:color w:val="000000"/>
                <w:sz w:val="20"/>
                <w:szCs w:val="20"/>
              </w:rPr>
              <w:t>Б.1</w:t>
            </w:r>
          </w:p>
        </w:tc>
        <w:tc>
          <w:tcPr>
            <w:tcW w:w="1820" w:type="dxa"/>
          </w:tcPr>
          <w:p w:rsidR="007F55AD" w:rsidRPr="00B612FE" w:rsidRDefault="007F55AD" w:rsidP="00792E4F">
            <w:pPr>
              <w:rPr>
                <w:sz w:val="20"/>
                <w:szCs w:val="20"/>
              </w:rPr>
            </w:pPr>
            <w:r w:rsidRPr="00B612FE">
              <w:rPr>
                <w:sz w:val="20"/>
                <w:szCs w:val="20"/>
              </w:rPr>
              <w:t>Количество внеплановых контрольных мероприятий, проведенных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 = </w:t>
            </w:r>
            <w:r w:rsidRPr="00B612FE">
              <w:rPr>
                <w:color w:val="000000"/>
                <w:sz w:val="20"/>
                <w:szCs w:val="20"/>
                <w:lang w:val="en-US"/>
              </w:rPr>
              <w:t>Sum(</w:t>
            </w:r>
            <w:r w:rsidRPr="00B612FE">
              <w:rPr>
                <w:color w:val="000000"/>
                <w:sz w:val="20"/>
                <w:szCs w:val="20"/>
              </w:rPr>
              <w:t>КВМ)</w:t>
            </w:r>
          </w:p>
        </w:tc>
        <w:tc>
          <w:tcPr>
            <w:tcW w:w="3362" w:type="dxa"/>
          </w:tcPr>
          <w:p w:rsidR="007F55AD" w:rsidRPr="00B612FE" w:rsidRDefault="007F55AD" w:rsidP="00792E4F">
            <w:pPr>
              <w:rPr>
                <w:color w:val="000000"/>
                <w:sz w:val="20"/>
                <w:szCs w:val="20"/>
              </w:rPr>
            </w:pPr>
            <w:r w:rsidRPr="00B612FE">
              <w:rPr>
                <w:color w:val="000000"/>
                <w:sz w:val="20"/>
                <w:szCs w:val="20"/>
              </w:rPr>
              <w:t>Б.1 определяется как сумма вне</w:t>
            </w:r>
            <w:r w:rsidRPr="00B612FE">
              <w:rPr>
                <w:sz w:val="20"/>
                <w:szCs w:val="20"/>
              </w:rPr>
              <w:t xml:space="preserve">плановых контрольных мероприятий </w:t>
            </w:r>
            <w:r w:rsidRPr="00B612FE">
              <w:rPr>
                <w:color w:val="000000"/>
                <w:sz w:val="20"/>
                <w:szCs w:val="20"/>
              </w:rPr>
              <w:t>(КВМ),</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Целевое значение не устанавливается, так как муниципальный жилищный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Б.2</w:t>
            </w:r>
          </w:p>
        </w:tc>
        <w:tc>
          <w:tcPr>
            <w:tcW w:w="1820" w:type="dxa"/>
          </w:tcPr>
          <w:p w:rsidR="007F55AD" w:rsidRPr="00B612FE" w:rsidRDefault="007F55AD" w:rsidP="00792E4F">
            <w:pPr>
              <w:rPr>
                <w:sz w:val="20"/>
                <w:szCs w:val="20"/>
              </w:rPr>
            </w:pPr>
            <w:r w:rsidRPr="00B612FE">
              <w:rPr>
                <w:sz w:val="20"/>
                <w:szCs w:val="20"/>
              </w:rPr>
              <w:t xml:space="preserve">Количество </w:t>
            </w:r>
            <w:r w:rsidRPr="00B612FE">
              <w:rPr>
                <w:sz w:val="20"/>
                <w:szCs w:val="20"/>
              </w:rPr>
              <w:lastRenderedPageBreak/>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Б.2 = </w:t>
            </w:r>
            <w:r w:rsidRPr="00B612FE">
              <w:rPr>
                <w:color w:val="000000"/>
                <w:sz w:val="20"/>
                <w:szCs w:val="20"/>
                <w:lang w:val="en-US"/>
              </w:rPr>
              <w:lastRenderedPageBreak/>
              <w:t>Sum(</w:t>
            </w:r>
            <w:r w:rsidRPr="00B612FE">
              <w:rPr>
                <w:color w:val="000000"/>
                <w:sz w:val="20"/>
                <w:szCs w:val="20"/>
              </w:rPr>
              <w:t>КВМИР)</w:t>
            </w:r>
          </w:p>
        </w:tc>
        <w:tc>
          <w:tcPr>
            <w:tcW w:w="3362" w:type="dxa"/>
          </w:tcPr>
          <w:p w:rsidR="007F55AD" w:rsidRPr="00B612FE" w:rsidRDefault="007F55AD" w:rsidP="00792E4F">
            <w:pPr>
              <w:rPr>
                <w:color w:val="000000"/>
                <w:sz w:val="20"/>
                <w:szCs w:val="20"/>
              </w:rPr>
            </w:pPr>
            <w:r w:rsidRPr="00B612FE">
              <w:rPr>
                <w:color w:val="000000"/>
                <w:sz w:val="20"/>
                <w:szCs w:val="20"/>
              </w:rPr>
              <w:lastRenderedPageBreak/>
              <w:t xml:space="preserve">Б.2 определяется как сумма </w:t>
            </w:r>
            <w:r w:rsidRPr="00B612FE">
              <w:rPr>
                <w:sz w:val="20"/>
                <w:szCs w:val="20"/>
              </w:rPr>
              <w:lastRenderedPageBreak/>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B612FE">
              <w:rPr>
                <w:color w:val="000000"/>
                <w:sz w:val="20"/>
                <w:szCs w:val="20"/>
              </w:rPr>
              <w:t xml:space="preserve"> (КВМИР),</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Целевое значение </w:t>
            </w:r>
            <w:r w:rsidRPr="00B612FE">
              <w:rPr>
                <w:color w:val="000000"/>
                <w:sz w:val="20"/>
                <w:szCs w:val="20"/>
              </w:rPr>
              <w:lastRenderedPageBreak/>
              <w:t xml:space="preserve">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lastRenderedPageBreak/>
              <w:t xml:space="preserve">Результаты </w:t>
            </w:r>
            <w:r w:rsidRPr="00B612FE">
              <w:rPr>
                <w:color w:val="000000"/>
                <w:sz w:val="20"/>
                <w:szCs w:val="20"/>
              </w:rPr>
              <w:lastRenderedPageBreak/>
              <w:t xml:space="preserve">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lastRenderedPageBreak/>
              <w:t>Б.3</w:t>
            </w:r>
          </w:p>
        </w:tc>
        <w:tc>
          <w:tcPr>
            <w:tcW w:w="1820" w:type="dxa"/>
          </w:tcPr>
          <w:p w:rsidR="007F55AD" w:rsidRPr="00B612FE" w:rsidRDefault="007F55AD" w:rsidP="00792E4F">
            <w:pPr>
              <w:rPr>
                <w:sz w:val="20"/>
                <w:szCs w:val="20"/>
              </w:rPr>
            </w:pPr>
            <w:r w:rsidRPr="00B612FE">
              <w:rPr>
                <w:sz w:val="20"/>
                <w:szCs w:val="20"/>
              </w:rPr>
              <w:t>Количество контрольных мероприятий, проведенных с использованием средств дистанционного взаимодействия,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Б.3 = </w:t>
            </w:r>
            <w:r w:rsidRPr="00B612FE">
              <w:rPr>
                <w:color w:val="000000"/>
                <w:sz w:val="20"/>
                <w:szCs w:val="20"/>
                <w:lang w:val="en-US"/>
              </w:rPr>
              <w:t>Sum(</w:t>
            </w:r>
            <w:proofErr w:type="spellStart"/>
            <w:r w:rsidRPr="00B612FE">
              <w:rPr>
                <w:color w:val="000000"/>
                <w:sz w:val="20"/>
                <w:szCs w:val="20"/>
              </w:rPr>
              <w:t>КМДист</w:t>
            </w:r>
            <w:proofErr w:type="spellEnd"/>
            <w:r w:rsidRPr="00B612FE">
              <w:rPr>
                <w:color w:val="000000"/>
                <w:sz w:val="20"/>
                <w:szCs w:val="20"/>
              </w:rPr>
              <w:t>)</w:t>
            </w:r>
          </w:p>
        </w:tc>
        <w:tc>
          <w:tcPr>
            <w:tcW w:w="3362" w:type="dxa"/>
          </w:tcPr>
          <w:p w:rsidR="007F55AD" w:rsidRPr="00B612FE" w:rsidRDefault="007F55AD" w:rsidP="00792E4F">
            <w:pPr>
              <w:rPr>
                <w:sz w:val="20"/>
                <w:szCs w:val="20"/>
              </w:rPr>
            </w:pPr>
            <w:r w:rsidRPr="00B612FE">
              <w:rPr>
                <w:color w:val="000000"/>
                <w:sz w:val="20"/>
                <w:szCs w:val="20"/>
              </w:rPr>
              <w:t xml:space="preserve">Б.3 определяется как сумма </w:t>
            </w:r>
            <w:r w:rsidRPr="00B612FE">
              <w:rPr>
                <w:sz w:val="20"/>
                <w:szCs w:val="20"/>
              </w:rPr>
              <w:t>контрольных мероприятий, проведенных с использованием средств дистанционного взаимодействия</w:t>
            </w:r>
            <w:r w:rsidRPr="00B612FE">
              <w:rPr>
                <w:color w:val="000000"/>
                <w:sz w:val="20"/>
                <w:szCs w:val="20"/>
              </w:rPr>
              <w:t xml:space="preserve"> (</w:t>
            </w:r>
            <w:proofErr w:type="spellStart"/>
            <w:r w:rsidRPr="00B612FE">
              <w:rPr>
                <w:color w:val="000000"/>
                <w:sz w:val="20"/>
                <w:szCs w:val="20"/>
              </w:rPr>
              <w:t>КМДист</w:t>
            </w:r>
            <w:proofErr w:type="spellEnd"/>
            <w:r w:rsidRPr="00B612FE">
              <w:rPr>
                <w:color w:val="000000"/>
                <w:sz w:val="20"/>
                <w:szCs w:val="20"/>
              </w:rPr>
              <w:t>),</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bookmarkEnd w:id="27"/>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Б.4</w:t>
            </w:r>
          </w:p>
        </w:tc>
        <w:tc>
          <w:tcPr>
            <w:tcW w:w="1820" w:type="dxa"/>
          </w:tcPr>
          <w:p w:rsidR="007F55AD" w:rsidRPr="00B612FE" w:rsidRDefault="007F55AD" w:rsidP="00792E4F">
            <w:r w:rsidRPr="00B612FE">
              <w:rPr>
                <w:sz w:val="20"/>
                <w:szCs w:val="20"/>
              </w:rPr>
              <w:t>Количество обязательных профилактических визитов, проведенных за отчетный период</w:t>
            </w:r>
          </w:p>
          <w:p w:rsidR="007F55AD" w:rsidRPr="00B612FE" w:rsidRDefault="007F55AD" w:rsidP="00792E4F">
            <w:pPr>
              <w:rPr>
                <w:sz w:val="20"/>
                <w:szCs w:val="20"/>
              </w:rPr>
            </w:pPr>
          </w:p>
          <w:p w:rsidR="007F55AD" w:rsidRPr="00B612FE" w:rsidRDefault="007F55AD" w:rsidP="00792E4F">
            <w:pPr>
              <w:rPr>
                <w:sz w:val="20"/>
                <w:szCs w:val="20"/>
              </w:rPr>
            </w:pPr>
          </w:p>
          <w:p w:rsidR="007F55AD" w:rsidRPr="00B612FE" w:rsidRDefault="007F55AD" w:rsidP="00792E4F">
            <w:pPr>
              <w:rPr>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Б.4 = </w:t>
            </w:r>
            <w:r w:rsidRPr="00B612FE">
              <w:rPr>
                <w:color w:val="000000"/>
                <w:sz w:val="20"/>
                <w:szCs w:val="20"/>
                <w:lang w:val="en-US"/>
              </w:rPr>
              <w:t>Sum(</w:t>
            </w:r>
            <w:r w:rsidRPr="00B612FE">
              <w:rPr>
                <w:color w:val="000000"/>
                <w:sz w:val="20"/>
                <w:szCs w:val="20"/>
              </w:rPr>
              <w:t>КОПВ)</w:t>
            </w:r>
          </w:p>
        </w:tc>
        <w:tc>
          <w:tcPr>
            <w:tcW w:w="3362" w:type="dxa"/>
          </w:tcPr>
          <w:p w:rsidR="007F55AD" w:rsidRPr="00B612FE" w:rsidRDefault="007F55AD" w:rsidP="00792E4F">
            <w:pPr>
              <w:pStyle w:val="s16"/>
              <w:spacing w:before="0" w:beforeAutospacing="0" w:after="0" w:afterAutospacing="0"/>
              <w:rPr>
                <w:sz w:val="20"/>
                <w:szCs w:val="20"/>
              </w:rPr>
            </w:pPr>
            <w:r w:rsidRPr="00B612FE">
              <w:rPr>
                <w:color w:val="000000"/>
                <w:sz w:val="20"/>
                <w:szCs w:val="20"/>
              </w:rPr>
              <w:t xml:space="preserve">Б.4 определяется как сумма </w:t>
            </w:r>
            <w:r w:rsidRPr="00B612FE">
              <w:rPr>
                <w:sz w:val="20"/>
                <w:szCs w:val="20"/>
              </w:rPr>
              <w:t>обязательных профилактических визитов</w:t>
            </w:r>
            <w:r w:rsidRPr="00B612FE">
              <w:rPr>
                <w:color w:val="000000"/>
                <w:sz w:val="20"/>
                <w:szCs w:val="20"/>
              </w:rPr>
              <w:t xml:space="preserve"> (КОПВ),</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sidRPr="00B612FE">
              <w:rPr>
                <w:color w:val="000000"/>
                <w:sz w:val="20"/>
                <w:szCs w:val="20"/>
                <w:shd w:val="clear" w:color="auto" w:fill="FFFFFF"/>
              </w:rPr>
              <w:t>рисков причинения вреда (ущерба) охраняемым законом ценностям в сфере</w:t>
            </w:r>
            <w:r w:rsidRPr="00B612FE">
              <w:rPr>
                <w:color w:val="000000"/>
                <w:sz w:val="20"/>
                <w:szCs w:val="20"/>
              </w:rPr>
              <w:t xml:space="preserve"> соответствующего вида муниципального контроля</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Б.5</w:t>
            </w:r>
          </w:p>
        </w:tc>
        <w:tc>
          <w:tcPr>
            <w:tcW w:w="1820" w:type="dxa"/>
          </w:tcPr>
          <w:p w:rsidR="007F55AD" w:rsidRPr="00B612FE" w:rsidRDefault="007F55AD" w:rsidP="00792E4F">
            <w:r w:rsidRPr="00B612FE">
              <w:rPr>
                <w:sz w:val="20"/>
                <w:szCs w:val="20"/>
              </w:rPr>
              <w:t>Количество профилактических визитов, проведенных по инициативе контролируемого лица, за отчетный период</w:t>
            </w:r>
          </w:p>
          <w:p w:rsidR="007F55AD" w:rsidRPr="00B612FE" w:rsidRDefault="007F55AD" w:rsidP="00792E4F">
            <w:pPr>
              <w:rPr>
                <w:sz w:val="20"/>
                <w:szCs w:val="20"/>
              </w:rPr>
            </w:pPr>
          </w:p>
          <w:p w:rsidR="007F55AD" w:rsidRPr="00B612FE" w:rsidRDefault="007F55AD" w:rsidP="00792E4F">
            <w:pPr>
              <w:rPr>
                <w:sz w:val="20"/>
                <w:szCs w:val="20"/>
              </w:rPr>
            </w:pPr>
          </w:p>
          <w:p w:rsidR="007F55AD" w:rsidRPr="00B612FE" w:rsidRDefault="007F55AD" w:rsidP="00792E4F">
            <w:pPr>
              <w:rPr>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Б.5 = </w:t>
            </w:r>
            <w:r w:rsidRPr="00B612FE">
              <w:rPr>
                <w:color w:val="000000"/>
                <w:sz w:val="20"/>
                <w:szCs w:val="20"/>
                <w:lang w:val="en-US"/>
              </w:rPr>
              <w:t>Sum(</w:t>
            </w:r>
            <w:r w:rsidRPr="00B612FE">
              <w:rPr>
                <w:color w:val="000000"/>
                <w:sz w:val="20"/>
                <w:szCs w:val="20"/>
              </w:rPr>
              <w:t>КПВИ)</w:t>
            </w:r>
          </w:p>
        </w:tc>
        <w:tc>
          <w:tcPr>
            <w:tcW w:w="3362" w:type="dxa"/>
          </w:tcPr>
          <w:p w:rsidR="007F55AD" w:rsidRPr="00B612FE" w:rsidRDefault="007F55AD" w:rsidP="00792E4F">
            <w:pPr>
              <w:pStyle w:val="s16"/>
              <w:spacing w:before="0" w:beforeAutospacing="0" w:after="0" w:afterAutospacing="0"/>
              <w:rPr>
                <w:sz w:val="20"/>
                <w:szCs w:val="20"/>
              </w:rPr>
            </w:pPr>
            <w:r w:rsidRPr="00B612FE">
              <w:rPr>
                <w:color w:val="000000"/>
                <w:sz w:val="20"/>
                <w:szCs w:val="20"/>
              </w:rPr>
              <w:t xml:space="preserve">Б.5 определяется как сумма </w:t>
            </w:r>
            <w:r w:rsidRPr="00B612FE">
              <w:rPr>
                <w:sz w:val="20"/>
                <w:szCs w:val="20"/>
              </w:rPr>
              <w:t>обязательных профилактических визитов</w:t>
            </w:r>
            <w:r w:rsidRPr="00B612FE">
              <w:rPr>
                <w:color w:val="000000"/>
                <w:sz w:val="20"/>
                <w:szCs w:val="20"/>
              </w:rPr>
              <w:t>,</w:t>
            </w:r>
            <w:r w:rsidRPr="00B612FE">
              <w:rPr>
                <w:sz w:val="20"/>
                <w:szCs w:val="20"/>
              </w:rPr>
              <w:t xml:space="preserve"> проведенных по инициативе контролируемого лица (КПВИ),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Б.6</w:t>
            </w:r>
          </w:p>
        </w:tc>
        <w:tc>
          <w:tcPr>
            <w:tcW w:w="1820" w:type="dxa"/>
          </w:tcPr>
          <w:p w:rsidR="007F55AD" w:rsidRPr="00B612FE" w:rsidRDefault="007F55AD" w:rsidP="00792E4F">
            <w:pPr>
              <w:rPr>
                <w:sz w:val="20"/>
                <w:szCs w:val="20"/>
              </w:rPr>
            </w:pPr>
            <w:r w:rsidRPr="00B612FE">
              <w:rPr>
                <w:sz w:val="20"/>
                <w:szCs w:val="20"/>
              </w:rPr>
              <w:t xml:space="preserve">Количество </w:t>
            </w:r>
            <w:r w:rsidRPr="00B612FE">
              <w:rPr>
                <w:sz w:val="20"/>
                <w:szCs w:val="20"/>
              </w:rPr>
              <w:lastRenderedPageBreak/>
              <w:t>предостережений о недопустимости нарушения обязательных требований, объявленных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Б.6 = </w:t>
            </w:r>
            <w:r w:rsidRPr="00B612FE">
              <w:rPr>
                <w:color w:val="000000"/>
                <w:sz w:val="20"/>
                <w:szCs w:val="20"/>
                <w:lang w:val="en-US"/>
              </w:rPr>
              <w:lastRenderedPageBreak/>
              <w:t>Sum(</w:t>
            </w:r>
            <w:r w:rsidRPr="00B612FE">
              <w:rPr>
                <w:color w:val="000000"/>
                <w:sz w:val="20"/>
                <w:szCs w:val="20"/>
              </w:rPr>
              <w:t>КПНН)</w:t>
            </w:r>
          </w:p>
        </w:tc>
        <w:tc>
          <w:tcPr>
            <w:tcW w:w="3362" w:type="dxa"/>
          </w:tcPr>
          <w:p w:rsidR="007F55AD" w:rsidRPr="00B612FE" w:rsidRDefault="007F55AD" w:rsidP="00792E4F">
            <w:pPr>
              <w:rPr>
                <w:sz w:val="20"/>
                <w:szCs w:val="20"/>
              </w:rPr>
            </w:pPr>
            <w:r w:rsidRPr="00B612FE">
              <w:rPr>
                <w:color w:val="000000"/>
                <w:sz w:val="20"/>
                <w:szCs w:val="20"/>
              </w:rPr>
              <w:lastRenderedPageBreak/>
              <w:t xml:space="preserve">Б.6 определяется как сумма </w:t>
            </w:r>
            <w:r w:rsidRPr="00B612FE">
              <w:rPr>
                <w:sz w:val="20"/>
                <w:szCs w:val="20"/>
              </w:rPr>
              <w:lastRenderedPageBreak/>
              <w:t>предостережений о недопустимости нарушения обязательных требований</w:t>
            </w:r>
            <w:r w:rsidRPr="00B612FE">
              <w:rPr>
                <w:color w:val="000000"/>
                <w:sz w:val="20"/>
                <w:szCs w:val="20"/>
              </w:rPr>
              <w:t xml:space="preserve"> (КПНН),</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Целевое значение </w:t>
            </w:r>
            <w:r w:rsidRPr="00B612FE">
              <w:rPr>
                <w:color w:val="000000"/>
                <w:sz w:val="20"/>
                <w:szCs w:val="20"/>
              </w:rPr>
              <w:lastRenderedPageBreak/>
              <w:t xml:space="preserve">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lastRenderedPageBreak/>
              <w:t xml:space="preserve">Результаты </w:t>
            </w:r>
            <w:r w:rsidRPr="00B612FE">
              <w:rPr>
                <w:color w:val="000000"/>
                <w:sz w:val="20"/>
                <w:szCs w:val="20"/>
              </w:rPr>
              <w:lastRenderedPageBreak/>
              <w:t xml:space="preserve">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lastRenderedPageBreak/>
              <w:t>Б.7</w:t>
            </w:r>
          </w:p>
        </w:tc>
        <w:tc>
          <w:tcPr>
            <w:tcW w:w="1820" w:type="dxa"/>
          </w:tcPr>
          <w:p w:rsidR="007F55AD" w:rsidRPr="00B612FE" w:rsidRDefault="007F55AD" w:rsidP="00792E4F">
            <w:pPr>
              <w:rPr>
                <w:sz w:val="20"/>
                <w:szCs w:val="20"/>
              </w:rPr>
            </w:pPr>
            <w:r w:rsidRPr="00B612FE">
              <w:rPr>
                <w:sz w:val="20"/>
                <w:szCs w:val="20"/>
              </w:rPr>
              <w:t xml:space="preserve">Количество </w:t>
            </w:r>
            <w:proofErr w:type="gramStart"/>
            <w:r w:rsidRPr="00B612FE">
              <w:rPr>
                <w:sz w:val="20"/>
                <w:szCs w:val="20"/>
              </w:rPr>
              <w:t>контрольных</w:t>
            </w:r>
            <w:proofErr w:type="gramEnd"/>
          </w:p>
          <w:p w:rsidR="007F55AD" w:rsidRPr="00B612FE" w:rsidRDefault="007F55AD" w:rsidP="00792E4F">
            <w:pPr>
              <w:rPr>
                <w:sz w:val="20"/>
                <w:szCs w:val="20"/>
              </w:rPr>
            </w:pPr>
            <w:r w:rsidRPr="00B612FE">
              <w:rPr>
                <w:sz w:val="20"/>
                <w:szCs w:val="20"/>
              </w:rPr>
              <w:t>мероприятий, по результатам которых выявлены нарушения обязательных требований,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Б.7 = </w:t>
            </w:r>
            <w:r w:rsidRPr="00B612FE">
              <w:rPr>
                <w:color w:val="000000"/>
                <w:sz w:val="20"/>
                <w:szCs w:val="20"/>
                <w:lang w:val="en-US"/>
              </w:rPr>
              <w:t>Sum(</w:t>
            </w:r>
            <w:r w:rsidRPr="00B612FE">
              <w:rPr>
                <w:color w:val="000000"/>
                <w:sz w:val="20"/>
                <w:szCs w:val="20"/>
              </w:rPr>
              <w:t>КМНОТ)</w:t>
            </w:r>
          </w:p>
        </w:tc>
        <w:tc>
          <w:tcPr>
            <w:tcW w:w="3362" w:type="dxa"/>
          </w:tcPr>
          <w:p w:rsidR="007F55AD" w:rsidRPr="00B612FE" w:rsidRDefault="007F55AD" w:rsidP="00792E4F">
            <w:pPr>
              <w:rPr>
                <w:sz w:val="20"/>
                <w:szCs w:val="20"/>
              </w:rPr>
            </w:pPr>
            <w:r w:rsidRPr="00B612FE">
              <w:rPr>
                <w:color w:val="000000"/>
                <w:sz w:val="20"/>
                <w:szCs w:val="20"/>
              </w:rPr>
              <w:t xml:space="preserve">Б.7 определяется как сумма </w:t>
            </w:r>
            <w:r w:rsidRPr="00B612FE">
              <w:rPr>
                <w:sz w:val="20"/>
                <w:szCs w:val="20"/>
              </w:rPr>
              <w:t>контрольных мероприятий, по результатам которых выявлены нарушения обязательных требований</w:t>
            </w:r>
            <w:r w:rsidRPr="00B612FE">
              <w:rPr>
                <w:color w:val="000000"/>
                <w:sz w:val="20"/>
                <w:szCs w:val="20"/>
              </w:rPr>
              <w:t xml:space="preserve"> (КМНОТ),</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Б.8</w:t>
            </w:r>
          </w:p>
        </w:tc>
        <w:tc>
          <w:tcPr>
            <w:tcW w:w="1820" w:type="dxa"/>
          </w:tcPr>
          <w:p w:rsidR="007F55AD" w:rsidRPr="00B612FE" w:rsidRDefault="007F55AD" w:rsidP="00792E4F">
            <w:r w:rsidRPr="00B612FE">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Б.8 = </w:t>
            </w:r>
            <w:r w:rsidRPr="00B612FE">
              <w:rPr>
                <w:color w:val="000000"/>
                <w:sz w:val="20"/>
                <w:szCs w:val="20"/>
                <w:lang w:val="en-US"/>
              </w:rPr>
              <w:t>Sum(</w:t>
            </w:r>
            <w:r w:rsidRPr="00B612FE">
              <w:rPr>
                <w:color w:val="000000"/>
                <w:sz w:val="20"/>
                <w:szCs w:val="20"/>
              </w:rPr>
              <w:t>КМАП)</w:t>
            </w:r>
          </w:p>
        </w:tc>
        <w:tc>
          <w:tcPr>
            <w:tcW w:w="3362" w:type="dxa"/>
          </w:tcPr>
          <w:p w:rsidR="007F55AD" w:rsidRPr="00B612FE" w:rsidRDefault="007F55AD" w:rsidP="00792E4F">
            <w:pPr>
              <w:rPr>
                <w:sz w:val="20"/>
                <w:szCs w:val="20"/>
              </w:rPr>
            </w:pPr>
            <w:r w:rsidRPr="00B612FE">
              <w:rPr>
                <w:color w:val="000000"/>
                <w:sz w:val="20"/>
                <w:szCs w:val="20"/>
              </w:rPr>
              <w:t xml:space="preserve">Б.8 определяется как сумма </w:t>
            </w:r>
            <w:r w:rsidRPr="00B612FE">
              <w:rPr>
                <w:sz w:val="20"/>
                <w:szCs w:val="20"/>
              </w:rPr>
              <w:t>контрольных мероприятий, по итогам которых возбуждены дела об административных правонарушениях</w:t>
            </w:r>
            <w:r w:rsidRPr="00B612FE">
              <w:rPr>
                <w:color w:val="000000"/>
                <w:sz w:val="20"/>
                <w:szCs w:val="20"/>
              </w:rPr>
              <w:t xml:space="preserve"> (КМАП),</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Б.9</w:t>
            </w:r>
          </w:p>
        </w:tc>
        <w:tc>
          <w:tcPr>
            <w:tcW w:w="1820" w:type="dxa"/>
          </w:tcPr>
          <w:p w:rsidR="007F55AD" w:rsidRPr="00B612FE" w:rsidRDefault="007F55AD" w:rsidP="00792E4F">
            <w:pPr>
              <w:rPr>
                <w:sz w:val="20"/>
                <w:szCs w:val="20"/>
              </w:rPr>
            </w:pPr>
            <w:r w:rsidRPr="00B612FE">
              <w:rPr>
                <w:sz w:val="20"/>
                <w:szCs w:val="20"/>
              </w:rPr>
              <w:t>Сумма административных штрафов, наложенных по результатам контрольных мероприятий,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Б.9 = </w:t>
            </w:r>
            <w:r w:rsidRPr="00B612FE">
              <w:rPr>
                <w:color w:val="000000"/>
                <w:sz w:val="20"/>
                <w:szCs w:val="20"/>
                <w:lang w:val="en-US"/>
              </w:rPr>
              <w:t>Sum(</w:t>
            </w:r>
            <w:r w:rsidRPr="00B612FE">
              <w:rPr>
                <w:color w:val="000000"/>
                <w:sz w:val="20"/>
                <w:szCs w:val="20"/>
              </w:rPr>
              <w:t>АШ)</w:t>
            </w:r>
          </w:p>
        </w:tc>
        <w:tc>
          <w:tcPr>
            <w:tcW w:w="3362" w:type="dxa"/>
          </w:tcPr>
          <w:p w:rsidR="007F55AD" w:rsidRPr="00B612FE" w:rsidRDefault="007F55AD" w:rsidP="00792E4F">
            <w:pPr>
              <w:rPr>
                <w:sz w:val="20"/>
                <w:szCs w:val="20"/>
              </w:rPr>
            </w:pPr>
            <w:r w:rsidRPr="00B612FE">
              <w:rPr>
                <w:color w:val="000000"/>
                <w:sz w:val="20"/>
                <w:szCs w:val="20"/>
              </w:rPr>
              <w:t xml:space="preserve">Б.9 определяется как сумма </w:t>
            </w:r>
            <w:r w:rsidRPr="00B612FE">
              <w:rPr>
                <w:sz w:val="20"/>
                <w:szCs w:val="20"/>
              </w:rPr>
              <w:t>административных штрафов, наложенных по результатам контрольных мероприятий</w:t>
            </w:r>
            <w:r w:rsidRPr="00B612FE">
              <w:rPr>
                <w:color w:val="000000"/>
                <w:sz w:val="20"/>
                <w:szCs w:val="20"/>
              </w:rPr>
              <w:t xml:space="preserve"> (АШ),</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Б.10</w:t>
            </w:r>
          </w:p>
        </w:tc>
        <w:tc>
          <w:tcPr>
            <w:tcW w:w="1820" w:type="dxa"/>
          </w:tcPr>
          <w:p w:rsidR="007F55AD" w:rsidRPr="00B612FE" w:rsidRDefault="007F55AD" w:rsidP="00792E4F">
            <w:pPr>
              <w:rPr>
                <w:sz w:val="20"/>
                <w:szCs w:val="20"/>
              </w:rPr>
            </w:pPr>
            <w:r w:rsidRPr="00B612FE">
              <w:rPr>
                <w:sz w:val="20"/>
                <w:szCs w:val="20"/>
              </w:rPr>
              <w:t>Количество направленных в органы прокуратуры заявлений о согласовании проведения контрольных мероприятий,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Б.10 = </w:t>
            </w:r>
            <w:r w:rsidRPr="00B612FE">
              <w:rPr>
                <w:color w:val="000000"/>
                <w:sz w:val="20"/>
                <w:szCs w:val="20"/>
                <w:lang w:val="en-US"/>
              </w:rPr>
              <w:t>Sum(</w:t>
            </w:r>
            <w:r w:rsidRPr="00B612FE">
              <w:rPr>
                <w:color w:val="000000"/>
                <w:sz w:val="20"/>
                <w:szCs w:val="20"/>
              </w:rPr>
              <w:t>КЗОП)</w:t>
            </w:r>
          </w:p>
        </w:tc>
        <w:tc>
          <w:tcPr>
            <w:tcW w:w="3362" w:type="dxa"/>
          </w:tcPr>
          <w:p w:rsidR="007F55AD" w:rsidRPr="00B612FE" w:rsidRDefault="007F55AD" w:rsidP="00792E4F">
            <w:pPr>
              <w:rPr>
                <w:sz w:val="20"/>
                <w:szCs w:val="20"/>
              </w:rPr>
            </w:pPr>
            <w:r w:rsidRPr="00B612FE">
              <w:rPr>
                <w:color w:val="000000"/>
                <w:sz w:val="20"/>
                <w:szCs w:val="20"/>
              </w:rPr>
              <w:t xml:space="preserve">Б.10 определяется как сумма </w:t>
            </w:r>
            <w:r w:rsidRPr="00B612FE">
              <w:rPr>
                <w:sz w:val="20"/>
                <w:szCs w:val="20"/>
              </w:rPr>
              <w:t>направленных в органы прокуратуры заявлений о согласовании проведения контрольных мероприятий</w:t>
            </w:r>
            <w:r w:rsidRPr="00B612FE">
              <w:rPr>
                <w:color w:val="000000"/>
                <w:sz w:val="20"/>
                <w:szCs w:val="20"/>
              </w:rPr>
              <w:t xml:space="preserve"> (КЗОП),</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Б.11</w:t>
            </w:r>
          </w:p>
        </w:tc>
        <w:tc>
          <w:tcPr>
            <w:tcW w:w="1820" w:type="dxa"/>
          </w:tcPr>
          <w:p w:rsidR="007F55AD" w:rsidRPr="00B612FE" w:rsidRDefault="007F55AD" w:rsidP="00792E4F">
            <w:pPr>
              <w:rPr>
                <w:sz w:val="20"/>
                <w:szCs w:val="20"/>
              </w:rPr>
            </w:pPr>
            <w:r w:rsidRPr="00B612FE">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F55AD" w:rsidRPr="00B612FE" w:rsidRDefault="007F55AD" w:rsidP="00792E4F">
            <w:pPr>
              <w:rPr>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Б.11 = </w:t>
            </w:r>
            <w:r w:rsidRPr="00B612FE">
              <w:rPr>
                <w:color w:val="000000"/>
                <w:sz w:val="20"/>
                <w:szCs w:val="20"/>
                <w:lang w:val="en-US"/>
              </w:rPr>
              <w:t>Sum(</w:t>
            </w:r>
            <w:r w:rsidRPr="00B612FE">
              <w:rPr>
                <w:color w:val="000000"/>
                <w:sz w:val="20"/>
                <w:szCs w:val="20"/>
              </w:rPr>
              <w:t>КЗОПОС)</w:t>
            </w:r>
          </w:p>
        </w:tc>
        <w:tc>
          <w:tcPr>
            <w:tcW w:w="3362" w:type="dxa"/>
          </w:tcPr>
          <w:p w:rsidR="007F55AD" w:rsidRPr="00B612FE" w:rsidRDefault="007F55AD" w:rsidP="00792E4F">
            <w:pPr>
              <w:rPr>
                <w:sz w:val="20"/>
                <w:szCs w:val="20"/>
              </w:rPr>
            </w:pPr>
            <w:r w:rsidRPr="00B612FE">
              <w:rPr>
                <w:color w:val="000000"/>
                <w:sz w:val="20"/>
                <w:szCs w:val="20"/>
              </w:rPr>
              <w:t xml:space="preserve">Б.11 определяется как сумма </w:t>
            </w:r>
            <w:r w:rsidRPr="00B612FE">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B612FE">
              <w:rPr>
                <w:color w:val="000000"/>
                <w:sz w:val="20"/>
                <w:szCs w:val="20"/>
              </w:rPr>
              <w:t xml:space="preserve"> (КЗОПОС),</w:t>
            </w:r>
            <w:r w:rsidRPr="00B612FE">
              <w:rPr>
                <w:sz w:val="20"/>
                <w:szCs w:val="20"/>
              </w:rPr>
              <w:t xml:space="preserve"> проведенных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осуществления муниципального жилищного контроля в отчетном году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Б.12</w:t>
            </w:r>
          </w:p>
        </w:tc>
        <w:tc>
          <w:tcPr>
            <w:tcW w:w="1820" w:type="dxa"/>
          </w:tcPr>
          <w:p w:rsidR="007F55AD" w:rsidRPr="00B612FE" w:rsidRDefault="007F55AD" w:rsidP="00792E4F">
            <w:pPr>
              <w:rPr>
                <w:sz w:val="20"/>
                <w:szCs w:val="20"/>
              </w:rPr>
            </w:pPr>
            <w:r w:rsidRPr="00B612FE">
              <w:rPr>
                <w:sz w:val="20"/>
                <w:szCs w:val="20"/>
              </w:rPr>
              <w:t xml:space="preserve">Общее количество учтенных объектов </w:t>
            </w:r>
            <w:r w:rsidRPr="00B612FE">
              <w:rPr>
                <w:sz w:val="20"/>
                <w:szCs w:val="20"/>
              </w:rPr>
              <w:lastRenderedPageBreak/>
              <w:t>контроля на конец отчетного периода</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Б.12 = </w:t>
            </w:r>
            <w:r w:rsidRPr="00B612FE">
              <w:rPr>
                <w:color w:val="000000"/>
                <w:sz w:val="20"/>
                <w:szCs w:val="20"/>
                <w:lang w:val="en-US"/>
              </w:rPr>
              <w:t>Sum(</w:t>
            </w:r>
            <w:r w:rsidRPr="00B612FE">
              <w:rPr>
                <w:color w:val="000000"/>
                <w:sz w:val="20"/>
                <w:szCs w:val="20"/>
              </w:rPr>
              <w:t>КУОК)</w:t>
            </w:r>
          </w:p>
        </w:tc>
        <w:tc>
          <w:tcPr>
            <w:tcW w:w="3362" w:type="dxa"/>
          </w:tcPr>
          <w:p w:rsidR="007F55AD" w:rsidRPr="00B612FE" w:rsidRDefault="007F55AD" w:rsidP="00792E4F">
            <w:pPr>
              <w:rPr>
                <w:color w:val="000000"/>
                <w:sz w:val="20"/>
                <w:szCs w:val="20"/>
              </w:rPr>
            </w:pPr>
            <w:r w:rsidRPr="00B612FE">
              <w:rPr>
                <w:color w:val="000000"/>
                <w:sz w:val="20"/>
                <w:szCs w:val="20"/>
              </w:rPr>
              <w:t xml:space="preserve">Б.12 определяется как сумма </w:t>
            </w:r>
            <w:r w:rsidRPr="00B612FE">
              <w:rPr>
                <w:sz w:val="20"/>
                <w:szCs w:val="20"/>
              </w:rPr>
              <w:t xml:space="preserve">учтенных объектов контроля на конец </w:t>
            </w:r>
            <w:r w:rsidRPr="00B612FE">
              <w:rPr>
                <w:sz w:val="20"/>
                <w:szCs w:val="20"/>
              </w:rPr>
              <w:lastRenderedPageBreak/>
              <w:t>отчетного периода</w:t>
            </w:r>
            <w:r w:rsidRPr="00B612FE">
              <w:rPr>
                <w:color w:val="000000"/>
                <w:sz w:val="20"/>
                <w:szCs w:val="20"/>
              </w:rPr>
              <w:t xml:space="preserve"> (КУОК)</w:t>
            </w:r>
            <w:r w:rsidRPr="00B612FE">
              <w:rPr>
                <w:sz w:val="20"/>
                <w:szCs w:val="20"/>
              </w:rPr>
              <w:t xml:space="preserve"> </w:t>
            </w: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 xml:space="preserve">Результаты </w:t>
            </w:r>
            <w:r w:rsidRPr="00B612FE">
              <w:rPr>
                <w:sz w:val="20"/>
                <w:szCs w:val="20"/>
              </w:rPr>
              <w:t xml:space="preserve">учёта объектов </w:t>
            </w:r>
            <w:r w:rsidRPr="00B612FE">
              <w:rPr>
                <w:sz w:val="20"/>
                <w:szCs w:val="20"/>
              </w:rPr>
              <w:lastRenderedPageBreak/>
              <w:t xml:space="preserve">контроля на конец </w:t>
            </w:r>
            <w:r w:rsidRPr="00B612FE">
              <w:rPr>
                <w:color w:val="000000"/>
                <w:sz w:val="20"/>
                <w:szCs w:val="20"/>
              </w:rPr>
              <w:t xml:space="preserve">отчетного года </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lastRenderedPageBreak/>
              <w:t>Б.13</w:t>
            </w:r>
          </w:p>
        </w:tc>
        <w:tc>
          <w:tcPr>
            <w:tcW w:w="1820" w:type="dxa"/>
          </w:tcPr>
          <w:p w:rsidR="007F55AD" w:rsidRPr="00B612FE" w:rsidRDefault="007F55AD" w:rsidP="00792E4F">
            <w:pPr>
              <w:rPr>
                <w:sz w:val="20"/>
                <w:szCs w:val="20"/>
              </w:rPr>
            </w:pPr>
            <w:r w:rsidRPr="00B612FE">
              <w:rPr>
                <w:sz w:val="20"/>
                <w:szCs w:val="20"/>
              </w:rPr>
              <w:t>Общее количество жалоб, поданных контролируемыми лицами в досудебном порядке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Б.13 = </w:t>
            </w:r>
            <w:r w:rsidRPr="00B612FE">
              <w:rPr>
                <w:color w:val="000000"/>
                <w:sz w:val="20"/>
                <w:szCs w:val="20"/>
                <w:lang w:val="en-US"/>
              </w:rPr>
              <w:t>Sum(</w:t>
            </w:r>
            <w:r w:rsidRPr="00B612FE">
              <w:rPr>
                <w:color w:val="000000"/>
                <w:sz w:val="20"/>
                <w:szCs w:val="20"/>
              </w:rPr>
              <w:t>КЖДП)</w:t>
            </w:r>
          </w:p>
        </w:tc>
        <w:tc>
          <w:tcPr>
            <w:tcW w:w="3362" w:type="dxa"/>
          </w:tcPr>
          <w:p w:rsidR="007F55AD" w:rsidRPr="00B612FE" w:rsidRDefault="007F55AD" w:rsidP="00792E4F">
            <w:pPr>
              <w:rPr>
                <w:sz w:val="20"/>
                <w:szCs w:val="20"/>
              </w:rPr>
            </w:pPr>
            <w:r w:rsidRPr="00B612FE">
              <w:rPr>
                <w:color w:val="000000"/>
                <w:sz w:val="20"/>
                <w:szCs w:val="20"/>
              </w:rPr>
              <w:t xml:space="preserve">Б.13 определяется как сумма </w:t>
            </w:r>
            <w:r w:rsidRPr="00B612FE">
              <w:rPr>
                <w:sz w:val="20"/>
                <w:szCs w:val="20"/>
              </w:rPr>
              <w:t xml:space="preserve">жалоб, поданных контролируемыми лицами в досудебном порядке </w:t>
            </w:r>
            <w:r w:rsidRPr="00B612FE">
              <w:rPr>
                <w:color w:val="000000"/>
                <w:sz w:val="20"/>
                <w:szCs w:val="20"/>
              </w:rPr>
              <w:t>(КЖДП)</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Б.14</w:t>
            </w:r>
          </w:p>
        </w:tc>
        <w:tc>
          <w:tcPr>
            <w:tcW w:w="1820" w:type="dxa"/>
          </w:tcPr>
          <w:p w:rsidR="007F55AD" w:rsidRPr="00B612FE" w:rsidRDefault="007F55AD" w:rsidP="00792E4F">
            <w:pPr>
              <w:rPr>
                <w:sz w:val="20"/>
                <w:szCs w:val="20"/>
              </w:rPr>
            </w:pPr>
            <w:r w:rsidRPr="00B612FE">
              <w:rPr>
                <w:sz w:val="20"/>
                <w:szCs w:val="20"/>
              </w:rPr>
              <w:t>Количество жалоб, в отношении которых контрольным органом был нарушен срок рассмотрения,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Б.14 = </w:t>
            </w:r>
            <w:r w:rsidRPr="00B612FE">
              <w:rPr>
                <w:color w:val="000000"/>
                <w:sz w:val="20"/>
                <w:szCs w:val="20"/>
                <w:lang w:val="en-US"/>
              </w:rPr>
              <w:t>Sum(</w:t>
            </w:r>
            <w:r w:rsidRPr="00B612FE">
              <w:rPr>
                <w:color w:val="000000"/>
                <w:sz w:val="20"/>
                <w:szCs w:val="20"/>
              </w:rPr>
              <w:t>КЖНС)</w:t>
            </w:r>
          </w:p>
        </w:tc>
        <w:tc>
          <w:tcPr>
            <w:tcW w:w="3362" w:type="dxa"/>
          </w:tcPr>
          <w:p w:rsidR="007F55AD" w:rsidRPr="00B612FE" w:rsidRDefault="007F55AD" w:rsidP="00792E4F">
            <w:pPr>
              <w:rPr>
                <w:sz w:val="20"/>
                <w:szCs w:val="20"/>
              </w:rPr>
            </w:pPr>
            <w:r w:rsidRPr="00B612FE">
              <w:rPr>
                <w:color w:val="000000"/>
                <w:sz w:val="20"/>
                <w:szCs w:val="20"/>
              </w:rPr>
              <w:t xml:space="preserve">Б.14 определяется как сумма </w:t>
            </w:r>
            <w:r w:rsidRPr="00B612FE">
              <w:rPr>
                <w:sz w:val="20"/>
                <w:szCs w:val="20"/>
              </w:rPr>
              <w:t xml:space="preserve">жалоб, в отношении которых контрольным органом был нарушен срок рассмотрения </w:t>
            </w:r>
            <w:r w:rsidRPr="00B612FE">
              <w:rPr>
                <w:color w:val="000000"/>
                <w:sz w:val="20"/>
                <w:szCs w:val="20"/>
              </w:rPr>
              <w:t>(КЖНС),</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Б.15</w:t>
            </w:r>
          </w:p>
        </w:tc>
        <w:tc>
          <w:tcPr>
            <w:tcW w:w="1820" w:type="dxa"/>
          </w:tcPr>
          <w:p w:rsidR="007F55AD" w:rsidRPr="00B612FE" w:rsidRDefault="007F55AD" w:rsidP="00792E4F">
            <w:pPr>
              <w:rPr>
                <w:sz w:val="20"/>
                <w:szCs w:val="20"/>
              </w:rPr>
            </w:pPr>
            <w:r w:rsidRPr="00B612FE">
              <w:rPr>
                <w:sz w:val="20"/>
                <w:szCs w:val="20"/>
              </w:rPr>
              <w:t xml:space="preserve">Количество жалоб, поданных контролируемыми лицами в досудебном порядке, по </w:t>
            </w:r>
            <w:proofErr w:type="gramStart"/>
            <w:r w:rsidRPr="00B612FE">
              <w:rPr>
                <w:sz w:val="20"/>
                <w:szCs w:val="20"/>
              </w:rPr>
              <w:t>итогам</w:t>
            </w:r>
            <w:proofErr w:type="gramEnd"/>
            <w:r w:rsidRPr="00B612FE">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7F55AD" w:rsidRPr="00B612FE" w:rsidRDefault="007F55AD" w:rsidP="00792E4F">
            <w:pPr>
              <w:rPr>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Б.15 = </w:t>
            </w:r>
            <w:r w:rsidRPr="00B612FE">
              <w:rPr>
                <w:color w:val="000000"/>
                <w:sz w:val="20"/>
                <w:szCs w:val="20"/>
                <w:lang w:val="en-US"/>
              </w:rPr>
              <w:t>Sum(</w:t>
            </w:r>
            <w:r w:rsidRPr="00B612FE">
              <w:rPr>
                <w:color w:val="000000"/>
                <w:sz w:val="20"/>
                <w:szCs w:val="20"/>
              </w:rPr>
              <w:t>КЖОР)</w:t>
            </w:r>
          </w:p>
        </w:tc>
        <w:tc>
          <w:tcPr>
            <w:tcW w:w="3362" w:type="dxa"/>
          </w:tcPr>
          <w:p w:rsidR="007F55AD" w:rsidRPr="00B612FE" w:rsidRDefault="007F55AD" w:rsidP="00792E4F">
            <w:pPr>
              <w:rPr>
                <w:sz w:val="20"/>
                <w:szCs w:val="20"/>
              </w:rPr>
            </w:pPr>
            <w:r w:rsidRPr="00B612FE">
              <w:rPr>
                <w:color w:val="000000"/>
                <w:sz w:val="20"/>
                <w:szCs w:val="20"/>
              </w:rPr>
              <w:t xml:space="preserve">Б.15 определяется как сумма </w:t>
            </w:r>
            <w:r w:rsidRPr="00B612FE">
              <w:rPr>
                <w:sz w:val="20"/>
                <w:szCs w:val="20"/>
              </w:rPr>
              <w:t xml:space="preserve">жалоб, поданных контролируемыми лицами в досудебном порядке, по </w:t>
            </w:r>
            <w:proofErr w:type="gramStart"/>
            <w:r w:rsidRPr="00B612FE">
              <w:rPr>
                <w:sz w:val="20"/>
                <w:szCs w:val="20"/>
              </w:rPr>
              <w:t>итогам</w:t>
            </w:r>
            <w:proofErr w:type="gramEnd"/>
            <w:r w:rsidRPr="00B612FE">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B612FE">
              <w:rPr>
                <w:color w:val="000000"/>
                <w:sz w:val="20"/>
                <w:szCs w:val="20"/>
              </w:rPr>
              <w:t xml:space="preserve"> (КЖОР),</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Б.16</w:t>
            </w:r>
          </w:p>
        </w:tc>
        <w:tc>
          <w:tcPr>
            <w:tcW w:w="1820" w:type="dxa"/>
          </w:tcPr>
          <w:p w:rsidR="007F55AD" w:rsidRPr="00B612FE" w:rsidRDefault="007F55AD" w:rsidP="00792E4F">
            <w:pPr>
              <w:rPr>
                <w:sz w:val="20"/>
                <w:szCs w:val="20"/>
              </w:rPr>
            </w:pPr>
            <w:r w:rsidRPr="00B612FE">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Б.16 = </w:t>
            </w:r>
            <w:r w:rsidRPr="00B612FE">
              <w:rPr>
                <w:color w:val="000000"/>
                <w:sz w:val="20"/>
                <w:szCs w:val="20"/>
                <w:lang w:val="en-US"/>
              </w:rPr>
              <w:t>Sum(</w:t>
            </w:r>
            <w:r w:rsidRPr="00B612FE">
              <w:rPr>
                <w:color w:val="000000"/>
                <w:sz w:val="20"/>
                <w:szCs w:val="20"/>
              </w:rPr>
              <w:t>КИЗ)</w:t>
            </w:r>
          </w:p>
        </w:tc>
        <w:tc>
          <w:tcPr>
            <w:tcW w:w="3362" w:type="dxa"/>
          </w:tcPr>
          <w:p w:rsidR="007F55AD" w:rsidRPr="00B612FE" w:rsidRDefault="007F55AD" w:rsidP="00792E4F">
            <w:pPr>
              <w:rPr>
                <w:sz w:val="20"/>
                <w:szCs w:val="20"/>
              </w:rPr>
            </w:pPr>
            <w:r w:rsidRPr="00B612FE">
              <w:rPr>
                <w:color w:val="000000"/>
                <w:sz w:val="20"/>
                <w:szCs w:val="20"/>
              </w:rPr>
              <w:t xml:space="preserve">Б.16 определяется как сумма </w:t>
            </w:r>
            <w:r w:rsidRPr="00B612FE">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B612FE">
              <w:rPr>
                <w:color w:val="000000"/>
                <w:sz w:val="20"/>
                <w:szCs w:val="20"/>
              </w:rPr>
              <w:t xml:space="preserve"> (КИЗ),</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Б.17</w:t>
            </w:r>
          </w:p>
        </w:tc>
        <w:tc>
          <w:tcPr>
            <w:tcW w:w="1820" w:type="dxa"/>
          </w:tcPr>
          <w:p w:rsidR="007F55AD" w:rsidRPr="00B612FE" w:rsidRDefault="007F55AD" w:rsidP="00792E4F">
            <w:pPr>
              <w:rPr>
                <w:sz w:val="20"/>
                <w:szCs w:val="20"/>
              </w:rPr>
            </w:pPr>
            <w:r w:rsidRPr="00B612FE">
              <w:rPr>
                <w:sz w:val="20"/>
                <w:szCs w:val="20"/>
              </w:rPr>
              <w:t xml:space="preserve">Количество исковых заявлений об оспаривании решений, действий (бездействий) должностных лиц контрольного органа, направленных контролируемыми </w:t>
            </w:r>
            <w:r w:rsidRPr="00B612FE">
              <w:rPr>
                <w:sz w:val="20"/>
                <w:szCs w:val="20"/>
              </w:rPr>
              <w:lastRenderedPageBreak/>
              <w:t>лицами в судебном порядке, по которым принято решение об удовлетворении заявленных требований,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Б.17 = </w:t>
            </w:r>
            <w:r w:rsidRPr="00B612FE">
              <w:rPr>
                <w:color w:val="000000"/>
                <w:sz w:val="20"/>
                <w:szCs w:val="20"/>
                <w:lang w:val="en-US"/>
              </w:rPr>
              <w:t>Sum(</w:t>
            </w:r>
            <w:r w:rsidRPr="00B612FE">
              <w:rPr>
                <w:color w:val="000000"/>
                <w:sz w:val="20"/>
                <w:szCs w:val="20"/>
              </w:rPr>
              <w:t>КУИЗ)</w:t>
            </w:r>
          </w:p>
        </w:tc>
        <w:tc>
          <w:tcPr>
            <w:tcW w:w="3362" w:type="dxa"/>
          </w:tcPr>
          <w:p w:rsidR="007F55AD" w:rsidRPr="00B612FE" w:rsidRDefault="007F55AD" w:rsidP="00792E4F">
            <w:pPr>
              <w:rPr>
                <w:sz w:val="20"/>
                <w:szCs w:val="20"/>
              </w:rPr>
            </w:pPr>
            <w:r w:rsidRPr="00B612FE">
              <w:rPr>
                <w:color w:val="000000"/>
                <w:sz w:val="20"/>
                <w:szCs w:val="20"/>
              </w:rPr>
              <w:t xml:space="preserve">Б.17 определяется как сумма </w:t>
            </w:r>
            <w:r w:rsidRPr="00B612FE">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B612FE">
              <w:rPr>
                <w:color w:val="000000"/>
                <w:sz w:val="20"/>
                <w:szCs w:val="20"/>
              </w:rPr>
              <w:t xml:space="preserve"> (КУИЗ),</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lastRenderedPageBreak/>
              <w:t>Б.18</w:t>
            </w:r>
          </w:p>
        </w:tc>
        <w:tc>
          <w:tcPr>
            <w:tcW w:w="1820" w:type="dxa"/>
          </w:tcPr>
          <w:p w:rsidR="007F55AD" w:rsidRPr="00B612FE" w:rsidRDefault="007F55AD" w:rsidP="00792E4F">
            <w:pPr>
              <w:rPr>
                <w:sz w:val="20"/>
                <w:szCs w:val="20"/>
              </w:rPr>
            </w:pPr>
            <w:r w:rsidRPr="00B612FE">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 xml:space="preserve">Б.18 = </w:t>
            </w:r>
            <w:r w:rsidRPr="00B612FE">
              <w:rPr>
                <w:color w:val="000000"/>
                <w:sz w:val="20"/>
                <w:szCs w:val="20"/>
                <w:lang w:val="en-US"/>
              </w:rPr>
              <w:t>Sum(</w:t>
            </w:r>
            <w:r w:rsidRPr="00B612FE">
              <w:rPr>
                <w:color w:val="000000"/>
                <w:sz w:val="20"/>
                <w:szCs w:val="20"/>
              </w:rPr>
              <w:t>КМГНТ)</w:t>
            </w:r>
          </w:p>
        </w:tc>
        <w:tc>
          <w:tcPr>
            <w:tcW w:w="3362" w:type="dxa"/>
          </w:tcPr>
          <w:p w:rsidR="007F55AD" w:rsidRPr="00B612FE" w:rsidRDefault="007F55AD" w:rsidP="00792E4F">
            <w:pPr>
              <w:rPr>
                <w:sz w:val="20"/>
                <w:szCs w:val="20"/>
              </w:rPr>
            </w:pPr>
            <w:r w:rsidRPr="00B612FE">
              <w:rPr>
                <w:color w:val="000000"/>
                <w:sz w:val="20"/>
                <w:szCs w:val="20"/>
              </w:rPr>
              <w:t xml:space="preserve">Б.18 определяется как сумма </w:t>
            </w:r>
            <w:r w:rsidRPr="00B612FE">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B612FE">
              <w:rPr>
                <w:color w:val="000000"/>
                <w:sz w:val="20"/>
                <w:szCs w:val="20"/>
              </w:rPr>
              <w:t xml:space="preserve"> (КМГНТ),</w:t>
            </w:r>
            <w:r w:rsidRPr="00B612FE">
              <w:rPr>
                <w:sz w:val="20"/>
                <w:szCs w:val="20"/>
              </w:rPr>
              <w:t xml:space="preserve"> за отчетный период.</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 xml:space="preserve">Целевое значение не устанавливается </w:t>
            </w: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F53D44" w:rsidRDefault="007F55AD" w:rsidP="00792E4F">
            <w:pPr>
              <w:jc w:val="center"/>
              <w:rPr>
                <w:color w:val="000000"/>
                <w:sz w:val="20"/>
                <w:szCs w:val="20"/>
              </w:rPr>
            </w:pPr>
            <w:r w:rsidRPr="00F53D44">
              <w:rPr>
                <w:color w:val="000000"/>
                <w:sz w:val="20"/>
                <w:szCs w:val="20"/>
              </w:rPr>
              <w:t>Б.19</w:t>
            </w:r>
            <w:r w:rsidRPr="00F53D44">
              <w:rPr>
                <w:i/>
                <w:iCs/>
                <w:color w:val="000000"/>
                <w:sz w:val="20"/>
                <w:szCs w:val="20"/>
              </w:rPr>
              <w:t xml:space="preserve"> </w:t>
            </w:r>
          </w:p>
          <w:p w:rsidR="007F55AD" w:rsidRPr="00F53D44" w:rsidRDefault="007F55AD" w:rsidP="00792E4F">
            <w:pPr>
              <w:jc w:val="center"/>
              <w:rPr>
                <w:color w:val="000000"/>
                <w:sz w:val="20"/>
                <w:szCs w:val="20"/>
              </w:rPr>
            </w:pPr>
          </w:p>
        </w:tc>
        <w:tc>
          <w:tcPr>
            <w:tcW w:w="1820" w:type="dxa"/>
          </w:tcPr>
          <w:p w:rsidR="007F55AD" w:rsidRPr="00F53D44" w:rsidRDefault="007F55AD" w:rsidP="00792E4F">
            <w:pPr>
              <w:rPr>
                <w:color w:val="000000"/>
                <w:sz w:val="20"/>
                <w:szCs w:val="20"/>
              </w:rPr>
            </w:pPr>
            <w:r w:rsidRPr="00F53D44">
              <w:rPr>
                <w:color w:val="000000"/>
                <w:sz w:val="20"/>
                <w:szCs w:val="20"/>
              </w:rPr>
              <w:t>Доля затрат времени на муниципальный жилищный контроль штатной единицы, в должностные обязанности которой входит выполнение контрольной функции по осуществлению муниципального жилищного контроля</w:t>
            </w:r>
          </w:p>
        </w:tc>
        <w:tc>
          <w:tcPr>
            <w:tcW w:w="1531" w:type="dxa"/>
            <w:gridSpan w:val="2"/>
          </w:tcPr>
          <w:p w:rsidR="007F55AD" w:rsidRPr="00F53D44" w:rsidRDefault="007F55AD" w:rsidP="00792E4F">
            <w:pPr>
              <w:jc w:val="center"/>
              <w:rPr>
                <w:color w:val="000000"/>
                <w:sz w:val="20"/>
                <w:szCs w:val="20"/>
              </w:rPr>
            </w:pPr>
            <w:r w:rsidRPr="00F53D44">
              <w:rPr>
                <w:color w:val="000000"/>
                <w:sz w:val="20"/>
                <w:szCs w:val="20"/>
              </w:rPr>
              <w:t>Б19</w:t>
            </w:r>
          </w:p>
        </w:tc>
        <w:tc>
          <w:tcPr>
            <w:tcW w:w="3362" w:type="dxa"/>
          </w:tcPr>
          <w:p w:rsidR="007F55AD" w:rsidRPr="00F53D44" w:rsidRDefault="007F55AD" w:rsidP="00792E4F">
            <w:pPr>
              <w:rPr>
                <w:color w:val="000000"/>
                <w:sz w:val="20"/>
                <w:szCs w:val="20"/>
              </w:rPr>
            </w:pPr>
            <w:r w:rsidRPr="00F53D44">
              <w:rPr>
                <w:color w:val="000000"/>
                <w:sz w:val="20"/>
                <w:szCs w:val="20"/>
              </w:rPr>
              <w:t xml:space="preserve">Б.19 определяется как доля посвященного муниципальному жилищному контролю трудового времени штатной единицы, в должностные обязанности которой входит выполнение контрольной функции по осуществлению муниципального жилищного контроля (определяется в процентах или в виде десятичной дроби) </w:t>
            </w:r>
          </w:p>
          <w:p w:rsidR="007F55AD" w:rsidRPr="00F53D44" w:rsidRDefault="007F55AD" w:rsidP="00792E4F">
            <w:pPr>
              <w:rPr>
                <w:color w:val="000000"/>
                <w:sz w:val="20"/>
                <w:szCs w:val="20"/>
              </w:rPr>
            </w:pPr>
          </w:p>
        </w:tc>
        <w:tc>
          <w:tcPr>
            <w:tcW w:w="1760" w:type="dxa"/>
            <w:gridSpan w:val="2"/>
          </w:tcPr>
          <w:p w:rsidR="007F55AD" w:rsidRPr="00F53D44" w:rsidRDefault="007F55AD" w:rsidP="00792E4F">
            <w:pPr>
              <w:jc w:val="center"/>
              <w:rPr>
                <w:color w:val="000000"/>
                <w:sz w:val="20"/>
                <w:szCs w:val="20"/>
              </w:rPr>
            </w:pPr>
            <w:r w:rsidRPr="00F53D44">
              <w:rPr>
                <w:color w:val="000000"/>
                <w:sz w:val="20"/>
                <w:szCs w:val="20"/>
              </w:rPr>
              <w:t>Целевое значение не устанавливается</w:t>
            </w:r>
          </w:p>
        </w:tc>
        <w:tc>
          <w:tcPr>
            <w:tcW w:w="1602" w:type="dxa"/>
          </w:tcPr>
          <w:p w:rsidR="007F55AD" w:rsidRPr="00F53D44" w:rsidRDefault="007F55AD" w:rsidP="00792E4F">
            <w:pPr>
              <w:rPr>
                <w:color w:val="000000"/>
                <w:sz w:val="20"/>
                <w:szCs w:val="20"/>
              </w:rPr>
            </w:pPr>
            <w:r w:rsidRPr="00F53D44">
              <w:rPr>
                <w:color w:val="000000"/>
                <w:sz w:val="20"/>
                <w:szCs w:val="20"/>
              </w:rPr>
              <w:t>Штатное расписание и должностные инструкции</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Б.20</w:t>
            </w:r>
          </w:p>
        </w:tc>
        <w:tc>
          <w:tcPr>
            <w:tcW w:w="1820" w:type="dxa"/>
          </w:tcPr>
          <w:p w:rsidR="007F55AD" w:rsidRPr="00B612FE" w:rsidRDefault="007F55AD" w:rsidP="00792E4F">
            <w:pPr>
              <w:rPr>
                <w:color w:val="000000"/>
                <w:sz w:val="20"/>
                <w:szCs w:val="20"/>
              </w:rPr>
            </w:pPr>
            <w:r w:rsidRPr="00B612FE">
              <w:rPr>
                <w:color w:val="000000"/>
                <w:sz w:val="20"/>
                <w:szCs w:val="20"/>
              </w:rPr>
              <w:t>Объем затрат местного бюджета на осуществление муниципального жилищного контроля в год</w:t>
            </w: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Б.20 = ОТ + МТО</w:t>
            </w:r>
          </w:p>
        </w:tc>
        <w:tc>
          <w:tcPr>
            <w:tcW w:w="3362" w:type="dxa"/>
          </w:tcPr>
          <w:p w:rsidR="007F55AD" w:rsidRPr="00B612FE" w:rsidRDefault="007F55AD" w:rsidP="00792E4F">
            <w:pPr>
              <w:rPr>
                <w:color w:val="000000"/>
                <w:sz w:val="20"/>
                <w:szCs w:val="20"/>
              </w:rPr>
            </w:pPr>
            <w:r w:rsidRPr="00B612FE">
              <w:rPr>
                <w:color w:val="000000"/>
                <w:sz w:val="20"/>
                <w:szCs w:val="20"/>
              </w:rPr>
              <w:t>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жилищного контроля, включая суммы отчислений с фонда оплаты труда (ОТ), а также суммы затрат на материально-техническое обеспечение муниципального жилищного контроля (МТО)</w:t>
            </w:r>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14149D">
              <w:rPr>
                <w:color w:val="000000"/>
                <w:sz w:val="20"/>
                <w:szCs w:val="20"/>
              </w:rPr>
              <w:t>Целевое значение не устанавливается</w:t>
            </w:r>
          </w:p>
        </w:tc>
        <w:tc>
          <w:tcPr>
            <w:tcW w:w="1602" w:type="dxa"/>
          </w:tcPr>
          <w:p w:rsidR="007F55AD" w:rsidRPr="00B612FE" w:rsidRDefault="007F55AD" w:rsidP="00792E4F">
            <w:pPr>
              <w:rPr>
                <w:color w:val="000000"/>
                <w:sz w:val="20"/>
                <w:szCs w:val="20"/>
              </w:rPr>
            </w:pPr>
            <w:r w:rsidRPr="00B612FE">
              <w:rPr>
                <w:color w:val="000000"/>
                <w:sz w:val="20"/>
                <w:szCs w:val="20"/>
              </w:rPr>
              <w:t>Штатное расписание, должностная инструкция, трудовой договор</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Б.21</w:t>
            </w:r>
          </w:p>
        </w:tc>
        <w:tc>
          <w:tcPr>
            <w:tcW w:w="1820" w:type="dxa"/>
          </w:tcPr>
          <w:p w:rsidR="007F55AD" w:rsidRPr="00B612FE" w:rsidRDefault="007F55AD" w:rsidP="00792E4F">
            <w:pPr>
              <w:rPr>
                <w:color w:val="000000"/>
                <w:sz w:val="20"/>
                <w:szCs w:val="20"/>
                <w:shd w:val="clear" w:color="auto" w:fill="FFFFFF"/>
              </w:rPr>
            </w:pPr>
            <w:r w:rsidRPr="00B612FE">
              <w:rPr>
                <w:color w:val="000000"/>
                <w:sz w:val="20"/>
                <w:szCs w:val="20"/>
                <w:shd w:val="clear" w:color="auto" w:fill="FFFFFF"/>
              </w:rPr>
              <w:t xml:space="preserve">Количество составленных должностными лицами, осуществляющими муниципальный жилищный контроль, актов о воспрепятствовании </w:t>
            </w:r>
            <w:r w:rsidRPr="00B612FE">
              <w:rPr>
                <w:color w:val="000000"/>
                <w:sz w:val="20"/>
                <w:szCs w:val="20"/>
                <w:shd w:val="clear" w:color="auto" w:fill="FFFFFF"/>
              </w:rPr>
              <w:lastRenderedPageBreak/>
              <w:t>их деятельности со стороны контролируемых лиц и (или) их представителей</w:t>
            </w:r>
          </w:p>
          <w:p w:rsidR="007F55AD" w:rsidRPr="00B612FE" w:rsidRDefault="007F55AD" w:rsidP="00792E4F">
            <w:pPr>
              <w:rPr>
                <w:color w:val="000000"/>
                <w:sz w:val="20"/>
                <w:szCs w:val="20"/>
                <w:shd w:val="clear" w:color="auto" w:fill="FFFFFF"/>
              </w:rPr>
            </w:pPr>
          </w:p>
          <w:p w:rsidR="007F55AD" w:rsidRPr="00B612FE" w:rsidRDefault="007F55AD" w:rsidP="00792E4F">
            <w:pPr>
              <w:rPr>
                <w:color w:val="000000"/>
                <w:sz w:val="20"/>
                <w:szCs w:val="20"/>
              </w:rPr>
            </w:pPr>
            <w:r w:rsidRPr="00B612FE">
              <w:rPr>
                <w:color w:val="000000"/>
                <w:sz w:val="20"/>
                <w:szCs w:val="20"/>
                <w:shd w:val="clear" w:color="auto" w:fill="FFFFFF"/>
              </w:rPr>
              <w:t xml:space="preserve"> </w:t>
            </w:r>
          </w:p>
          <w:p w:rsidR="007F55AD" w:rsidRPr="00B612FE" w:rsidRDefault="007F55AD" w:rsidP="00792E4F">
            <w:pPr>
              <w:rPr>
                <w:color w:val="000000"/>
                <w:sz w:val="20"/>
                <w:szCs w:val="20"/>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lastRenderedPageBreak/>
              <w:t xml:space="preserve">Б21 = </w:t>
            </w:r>
            <w:r w:rsidRPr="00B612FE">
              <w:rPr>
                <w:color w:val="000000"/>
                <w:sz w:val="20"/>
                <w:szCs w:val="20"/>
                <w:lang w:val="en-US"/>
              </w:rPr>
              <w:t>Sum(</w:t>
            </w:r>
            <w:r w:rsidRPr="00B612FE">
              <w:rPr>
                <w:color w:val="000000"/>
                <w:sz w:val="20"/>
                <w:szCs w:val="20"/>
              </w:rPr>
              <w:t>АП)</w:t>
            </w:r>
          </w:p>
        </w:tc>
        <w:tc>
          <w:tcPr>
            <w:tcW w:w="3362" w:type="dxa"/>
          </w:tcPr>
          <w:p w:rsidR="007F55AD" w:rsidRPr="00B612FE" w:rsidRDefault="007F55AD" w:rsidP="00792E4F">
            <w:pPr>
              <w:rPr>
                <w:color w:val="000000"/>
                <w:sz w:val="20"/>
                <w:szCs w:val="20"/>
              </w:rPr>
            </w:pPr>
            <w:proofErr w:type="gramStart"/>
            <w:r w:rsidRPr="00B612FE">
              <w:rPr>
                <w:color w:val="000000"/>
                <w:sz w:val="20"/>
                <w:szCs w:val="20"/>
              </w:rPr>
              <w:t xml:space="preserve">Б.21 определяется как сумма </w:t>
            </w:r>
            <w:r w:rsidRPr="00B612FE">
              <w:rPr>
                <w:color w:val="000000"/>
                <w:sz w:val="20"/>
                <w:szCs w:val="20"/>
                <w:shd w:val="clear" w:color="auto" w:fill="FFFFFF"/>
              </w:rPr>
              <w:t xml:space="preserve">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w:t>
            </w:r>
            <w:r w:rsidRPr="00B612FE">
              <w:rPr>
                <w:color w:val="000000"/>
                <w:sz w:val="20"/>
                <w:szCs w:val="20"/>
                <w:shd w:val="clear" w:color="auto" w:fill="FFFFFF"/>
              </w:rPr>
              <w:lastRenderedPageBreak/>
              <w:t>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p w:rsidR="007F55AD" w:rsidRPr="00B612FE" w:rsidRDefault="007F55AD" w:rsidP="00792E4F">
            <w:pPr>
              <w:rPr>
                <w:color w:val="000000"/>
                <w:sz w:val="20"/>
                <w:szCs w:val="20"/>
              </w:rPr>
            </w:pP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lastRenderedPageBreak/>
              <w:t>Целевое значение не устанавливается</w:t>
            </w:r>
          </w:p>
          <w:p w:rsidR="007F55AD" w:rsidRPr="00B612FE" w:rsidRDefault="007F55AD" w:rsidP="00792E4F">
            <w:pPr>
              <w:jc w:val="center"/>
              <w:rPr>
                <w:color w:val="000000"/>
                <w:sz w:val="20"/>
                <w:szCs w:val="20"/>
              </w:rPr>
            </w:pPr>
          </w:p>
        </w:tc>
        <w:tc>
          <w:tcPr>
            <w:tcW w:w="1602" w:type="dxa"/>
          </w:tcPr>
          <w:p w:rsidR="007F55AD" w:rsidRPr="00B612FE" w:rsidRDefault="007F55AD" w:rsidP="00792E4F">
            <w:pPr>
              <w:rPr>
                <w:color w:val="000000"/>
                <w:sz w:val="20"/>
                <w:szCs w:val="20"/>
              </w:rPr>
            </w:pPr>
            <w:r w:rsidRPr="00B612FE">
              <w:rPr>
                <w:color w:val="000000"/>
                <w:sz w:val="20"/>
                <w:szCs w:val="20"/>
              </w:rPr>
              <w:t>Результаты осуществления муниципального жилищного контроля в отчетном году</w:t>
            </w:r>
          </w:p>
        </w:tc>
      </w:tr>
      <w:tr w:rsidR="007F55AD" w:rsidRPr="00B612FE"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lastRenderedPageBreak/>
              <w:t>Б.22</w:t>
            </w:r>
          </w:p>
        </w:tc>
        <w:tc>
          <w:tcPr>
            <w:tcW w:w="1820" w:type="dxa"/>
          </w:tcPr>
          <w:p w:rsidR="007F55AD" w:rsidRPr="00B612FE" w:rsidRDefault="007F55AD" w:rsidP="00792E4F">
            <w:pPr>
              <w:rPr>
                <w:color w:val="000000"/>
                <w:sz w:val="20"/>
                <w:szCs w:val="20"/>
              </w:rPr>
            </w:pPr>
            <w:r w:rsidRPr="00B612FE">
              <w:rPr>
                <w:color w:val="000000"/>
                <w:sz w:val="20"/>
                <w:szCs w:val="20"/>
                <w:shd w:val="clear" w:color="auto" w:fill="FFFFFF"/>
              </w:rPr>
              <w:t>Удельный показатель</w:t>
            </w:r>
            <w:r w:rsidRPr="00B612FE">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жилищного контроля трудовых ресурсов</w:t>
            </w:r>
          </w:p>
          <w:p w:rsidR="007F55AD" w:rsidRPr="00B612FE" w:rsidRDefault="007F55AD" w:rsidP="00792E4F">
            <w:pPr>
              <w:rPr>
                <w:color w:val="000000"/>
                <w:sz w:val="20"/>
                <w:szCs w:val="20"/>
                <w:shd w:val="clear" w:color="auto" w:fill="FFFFFF"/>
              </w:rPr>
            </w:pP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Б.22 = А.1/ Б.19</w:t>
            </w:r>
          </w:p>
        </w:tc>
        <w:tc>
          <w:tcPr>
            <w:tcW w:w="3362" w:type="dxa"/>
          </w:tcPr>
          <w:p w:rsidR="007F55AD" w:rsidRPr="00B612FE" w:rsidRDefault="007F55AD" w:rsidP="00792E4F">
            <w:pPr>
              <w:rPr>
                <w:color w:val="000000"/>
                <w:sz w:val="20"/>
                <w:szCs w:val="20"/>
              </w:rPr>
            </w:pPr>
            <w:r w:rsidRPr="00B612FE">
              <w:rPr>
                <w:color w:val="000000"/>
                <w:sz w:val="20"/>
                <w:szCs w:val="20"/>
              </w:rPr>
              <w:t>Составляющие формулы определены выше.</w:t>
            </w:r>
          </w:p>
          <w:p w:rsidR="007F55AD" w:rsidRPr="00B612FE" w:rsidRDefault="007F55AD" w:rsidP="00792E4F">
            <w:pPr>
              <w:rPr>
                <w:color w:val="000000"/>
                <w:sz w:val="20"/>
                <w:szCs w:val="20"/>
              </w:rPr>
            </w:pPr>
            <w:r w:rsidRPr="00B612FE">
              <w:rPr>
                <w:color w:val="000000"/>
                <w:sz w:val="20"/>
                <w:szCs w:val="20"/>
              </w:rPr>
              <w:t xml:space="preserve">Значение показателя оценивается в динамике с предыдущими годами </w:t>
            </w: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Целевое значение не устанавливается</w:t>
            </w:r>
          </w:p>
          <w:p w:rsidR="007F55AD" w:rsidRPr="00B612FE" w:rsidRDefault="007F55AD" w:rsidP="00792E4F">
            <w:pPr>
              <w:jc w:val="center"/>
              <w:rPr>
                <w:color w:val="000000"/>
                <w:sz w:val="20"/>
                <w:szCs w:val="20"/>
              </w:rPr>
            </w:pPr>
          </w:p>
        </w:tc>
        <w:tc>
          <w:tcPr>
            <w:tcW w:w="1602" w:type="dxa"/>
          </w:tcPr>
          <w:p w:rsidR="007F55AD" w:rsidRPr="00B612FE" w:rsidRDefault="007F55AD" w:rsidP="00792E4F">
            <w:pPr>
              <w:rPr>
                <w:color w:val="000000"/>
                <w:sz w:val="20"/>
                <w:szCs w:val="20"/>
              </w:rPr>
            </w:pPr>
            <w:r w:rsidRPr="00B612FE">
              <w:rPr>
                <w:color w:val="000000"/>
                <w:sz w:val="20"/>
                <w:szCs w:val="20"/>
              </w:rPr>
              <w:t>На основании расчетов показателей, предусмотренных выше</w:t>
            </w:r>
          </w:p>
        </w:tc>
      </w:tr>
      <w:tr w:rsidR="007F55AD" w:rsidRPr="006C2421" w:rsidTr="00792E4F">
        <w:tc>
          <w:tcPr>
            <w:tcW w:w="984" w:type="dxa"/>
            <w:vAlign w:val="center"/>
          </w:tcPr>
          <w:p w:rsidR="007F55AD" w:rsidRPr="00B612FE" w:rsidRDefault="007F55AD" w:rsidP="00792E4F">
            <w:pPr>
              <w:jc w:val="center"/>
              <w:rPr>
                <w:color w:val="000000"/>
                <w:sz w:val="20"/>
                <w:szCs w:val="20"/>
              </w:rPr>
            </w:pPr>
            <w:r w:rsidRPr="00B612FE">
              <w:rPr>
                <w:color w:val="000000"/>
                <w:sz w:val="20"/>
                <w:szCs w:val="20"/>
              </w:rPr>
              <w:t>Б.23</w:t>
            </w:r>
          </w:p>
        </w:tc>
        <w:tc>
          <w:tcPr>
            <w:tcW w:w="1820" w:type="dxa"/>
          </w:tcPr>
          <w:p w:rsidR="007F55AD" w:rsidRPr="00B612FE" w:rsidRDefault="007F55AD" w:rsidP="00792E4F">
            <w:pPr>
              <w:rPr>
                <w:color w:val="000000"/>
                <w:sz w:val="20"/>
                <w:szCs w:val="20"/>
                <w:shd w:val="clear" w:color="auto" w:fill="FFFFFF"/>
              </w:rPr>
            </w:pPr>
            <w:r w:rsidRPr="00B612FE">
              <w:rPr>
                <w:color w:val="000000"/>
                <w:sz w:val="20"/>
                <w:szCs w:val="20"/>
                <w:shd w:val="clear" w:color="auto" w:fill="FFFFFF"/>
              </w:rPr>
              <w:t>Удельный показатель</w:t>
            </w:r>
            <w:r w:rsidRPr="00B612FE">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жилищного контроля в год</w:t>
            </w:r>
          </w:p>
        </w:tc>
        <w:tc>
          <w:tcPr>
            <w:tcW w:w="1531" w:type="dxa"/>
            <w:gridSpan w:val="2"/>
          </w:tcPr>
          <w:p w:rsidR="007F55AD" w:rsidRPr="00B612FE" w:rsidRDefault="007F55AD" w:rsidP="00792E4F">
            <w:pPr>
              <w:jc w:val="center"/>
              <w:rPr>
                <w:color w:val="000000"/>
                <w:sz w:val="20"/>
                <w:szCs w:val="20"/>
              </w:rPr>
            </w:pPr>
            <w:r w:rsidRPr="00B612FE">
              <w:rPr>
                <w:color w:val="000000"/>
                <w:sz w:val="20"/>
                <w:szCs w:val="20"/>
              </w:rPr>
              <w:t>Б.23 = А.1/ Б.20</w:t>
            </w:r>
          </w:p>
        </w:tc>
        <w:tc>
          <w:tcPr>
            <w:tcW w:w="3362" w:type="dxa"/>
          </w:tcPr>
          <w:p w:rsidR="007F55AD" w:rsidRPr="00B612FE" w:rsidRDefault="007F55AD" w:rsidP="00792E4F">
            <w:pPr>
              <w:rPr>
                <w:color w:val="000000"/>
                <w:sz w:val="20"/>
                <w:szCs w:val="20"/>
              </w:rPr>
            </w:pPr>
            <w:r w:rsidRPr="00B612FE">
              <w:rPr>
                <w:color w:val="000000"/>
                <w:sz w:val="20"/>
                <w:szCs w:val="20"/>
              </w:rPr>
              <w:t>Составляющие формулы определены выше.</w:t>
            </w:r>
          </w:p>
          <w:p w:rsidR="007F55AD" w:rsidRPr="00B612FE" w:rsidRDefault="007F55AD" w:rsidP="00792E4F">
            <w:pPr>
              <w:rPr>
                <w:color w:val="000000"/>
                <w:sz w:val="20"/>
                <w:szCs w:val="20"/>
              </w:rPr>
            </w:pPr>
            <w:r w:rsidRPr="00B612FE">
              <w:rPr>
                <w:color w:val="000000"/>
                <w:sz w:val="20"/>
                <w:szCs w:val="20"/>
              </w:rPr>
              <w:t xml:space="preserve">Значение показателя оценивается в динамике с предыдущими годами </w:t>
            </w:r>
          </w:p>
        </w:tc>
        <w:tc>
          <w:tcPr>
            <w:tcW w:w="1760" w:type="dxa"/>
            <w:gridSpan w:val="2"/>
          </w:tcPr>
          <w:p w:rsidR="007F55AD" w:rsidRPr="00B612FE" w:rsidRDefault="007F55AD" w:rsidP="00792E4F">
            <w:pPr>
              <w:jc w:val="center"/>
              <w:rPr>
                <w:color w:val="000000"/>
                <w:sz w:val="20"/>
                <w:szCs w:val="20"/>
              </w:rPr>
            </w:pPr>
            <w:r w:rsidRPr="00B612FE">
              <w:rPr>
                <w:color w:val="000000"/>
                <w:sz w:val="20"/>
                <w:szCs w:val="20"/>
              </w:rPr>
              <w:t>Целевое значение не устанавливается</w:t>
            </w:r>
          </w:p>
          <w:p w:rsidR="007F55AD" w:rsidRPr="00B612FE" w:rsidRDefault="007F55AD" w:rsidP="00792E4F">
            <w:pPr>
              <w:jc w:val="center"/>
              <w:rPr>
                <w:color w:val="000000"/>
                <w:sz w:val="20"/>
                <w:szCs w:val="20"/>
              </w:rPr>
            </w:pPr>
          </w:p>
        </w:tc>
        <w:tc>
          <w:tcPr>
            <w:tcW w:w="1602" w:type="dxa"/>
          </w:tcPr>
          <w:p w:rsidR="007F55AD" w:rsidRPr="006C2421" w:rsidRDefault="007F55AD" w:rsidP="00792E4F">
            <w:pPr>
              <w:rPr>
                <w:color w:val="000000"/>
                <w:sz w:val="20"/>
                <w:szCs w:val="20"/>
              </w:rPr>
            </w:pPr>
            <w:r w:rsidRPr="00B612FE">
              <w:rPr>
                <w:color w:val="000000"/>
                <w:sz w:val="20"/>
                <w:szCs w:val="20"/>
              </w:rPr>
              <w:t>На основании расчетов показателей, предусмотренных выше</w:t>
            </w:r>
          </w:p>
        </w:tc>
      </w:tr>
    </w:tbl>
    <w:p w:rsidR="007F55AD" w:rsidRPr="006C2421" w:rsidRDefault="007F55AD" w:rsidP="007F55AD">
      <w:pPr>
        <w:spacing w:line="240" w:lineRule="exact"/>
        <w:rPr>
          <w:b/>
          <w:color w:val="000000"/>
        </w:rPr>
      </w:pPr>
    </w:p>
    <w:p w:rsidR="007F55AD" w:rsidRPr="006C2421" w:rsidRDefault="007F55AD" w:rsidP="007F55AD">
      <w:pPr>
        <w:rPr>
          <w:color w:val="000000"/>
        </w:rPr>
      </w:pPr>
    </w:p>
    <w:p w:rsidR="007F55AD" w:rsidRPr="00C30492" w:rsidRDefault="007F55AD" w:rsidP="007F55AD">
      <w:pPr>
        <w:rPr>
          <w:b/>
          <w:color w:val="000000"/>
          <w:sz w:val="28"/>
          <w:szCs w:val="28"/>
          <w:shd w:val="clear" w:color="auto" w:fill="FFFFFF"/>
        </w:rPr>
      </w:pPr>
    </w:p>
    <w:p w:rsidR="0035756F" w:rsidRPr="00D16ADB" w:rsidRDefault="007A08AF" w:rsidP="007F55AD">
      <w:pPr>
        <w:shd w:val="clear" w:color="auto" w:fill="FFFFFF"/>
        <w:ind w:firstLine="709"/>
        <w:jc w:val="both"/>
        <w:rPr>
          <w:color w:val="000000"/>
          <w:sz w:val="28"/>
          <w:szCs w:val="28"/>
        </w:rPr>
      </w:pPr>
      <w:r w:rsidRPr="00D16ADB">
        <w:rPr>
          <w:color w:val="000000"/>
          <w:sz w:val="28"/>
          <w:szCs w:val="28"/>
        </w:rPr>
        <w:t xml:space="preserve"> </w:t>
      </w:r>
    </w:p>
    <w:p w:rsidR="00687FD4" w:rsidRDefault="00687FD4" w:rsidP="0035756F">
      <w:pPr>
        <w:tabs>
          <w:tab w:val="left" w:pos="7740"/>
        </w:tabs>
      </w:pPr>
    </w:p>
    <w:sectPr w:rsidR="00687FD4" w:rsidSect="007B3F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DD" w:rsidRDefault="004668DD" w:rsidP="00E83375">
      <w:r>
        <w:separator/>
      </w:r>
    </w:p>
  </w:endnote>
  <w:endnote w:type="continuationSeparator" w:id="0">
    <w:p w:rsidR="004668DD" w:rsidRDefault="004668DD" w:rsidP="00E83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PT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DD" w:rsidRDefault="004668DD" w:rsidP="00E83375">
      <w:r>
        <w:separator/>
      </w:r>
    </w:p>
  </w:footnote>
  <w:footnote w:type="continuationSeparator" w:id="0">
    <w:p w:rsidR="004668DD" w:rsidRDefault="004668DD" w:rsidP="00E83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E8713B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5320AE4"/>
    <w:multiLevelType w:val="hybridMultilevel"/>
    <w:tmpl w:val="36167076"/>
    <w:lvl w:ilvl="0" w:tplc="6D364F8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pStyle w:val="3"/>
      <w:lvlText w:val="%3."/>
      <w:lvlJc w:val="right"/>
      <w:pPr>
        <w:ind w:left="2583" w:hanging="180"/>
      </w:pPr>
    </w:lvl>
    <w:lvl w:ilvl="3" w:tplc="0419000F" w:tentative="1">
      <w:start w:val="1"/>
      <w:numFmt w:val="decimal"/>
      <w:pStyle w:val="4"/>
      <w:lvlText w:val="%4."/>
      <w:lvlJc w:val="left"/>
      <w:pPr>
        <w:ind w:left="3303" w:hanging="360"/>
      </w:pPr>
    </w:lvl>
    <w:lvl w:ilvl="4" w:tplc="04190019" w:tentative="1">
      <w:start w:val="1"/>
      <w:numFmt w:val="lowerLetter"/>
      <w:pStyle w:val="5"/>
      <w:lvlText w:val="%5."/>
      <w:lvlJc w:val="left"/>
      <w:pPr>
        <w:ind w:left="4023" w:hanging="360"/>
      </w:pPr>
    </w:lvl>
    <w:lvl w:ilvl="5" w:tplc="0419001B" w:tentative="1">
      <w:start w:val="1"/>
      <w:numFmt w:val="lowerRoman"/>
      <w:pStyle w:val="6"/>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nsid w:val="510744F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44267"/>
    <w:rsid w:val="000172CE"/>
    <w:rsid w:val="00034ED3"/>
    <w:rsid w:val="0007395D"/>
    <w:rsid w:val="000B0627"/>
    <w:rsid w:val="000C62C0"/>
    <w:rsid w:val="000E029D"/>
    <w:rsid w:val="000F02F7"/>
    <w:rsid w:val="00166F10"/>
    <w:rsid w:val="001A525E"/>
    <w:rsid w:val="001B13AD"/>
    <w:rsid w:val="001D721C"/>
    <w:rsid w:val="00217EDB"/>
    <w:rsid w:val="00233A42"/>
    <w:rsid w:val="00264B3B"/>
    <w:rsid w:val="00266D6A"/>
    <w:rsid w:val="00276FF3"/>
    <w:rsid w:val="002809E1"/>
    <w:rsid w:val="00315891"/>
    <w:rsid w:val="0032504C"/>
    <w:rsid w:val="00341C77"/>
    <w:rsid w:val="00350C06"/>
    <w:rsid w:val="0035756F"/>
    <w:rsid w:val="003E168C"/>
    <w:rsid w:val="003F1BEF"/>
    <w:rsid w:val="00411CCB"/>
    <w:rsid w:val="00430CF7"/>
    <w:rsid w:val="00441AA8"/>
    <w:rsid w:val="00444267"/>
    <w:rsid w:val="004668DD"/>
    <w:rsid w:val="00487EA8"/>
    <w:rsid w:val="0049655F"/>
    <w:rsid w:val="004D60CF"/>
    <w:rsid w:val="00505E96"/>
    <w:rsid w:val="0059029D"/>
    <w:rsid w:val="005B4AE2"/>
    <w:rsid w:val="005D77EE"/>
    <w:rsid w:val="00616331"/>
    <w:rsid w:val="00636D1F"/>
    <w:rsid w:val="00637F25"/>
    <w:rsid w:val="00663F7A"/>
    <w:rsid w:val="00687FD4"/>
    <w:rsid w:val="00694B8C"/>
    <w:rsid w:val="006A529A"/>
    <w:rsid w:val="006B0871"/>
    <w:rsid w:val="006B0FB4"/>
    <w:rsid w:val="006D4BB2"/>
    <w:rsid w:val="006F0E2D"/>
    <w:rsid w:val="007131E6"/>
    <w:rsid w:val="00715B69"/>
    <w:rsid w:val="007160FA"/>
    <w:rsid w:val="007372A2"/>
    <w:rsid w:val="007456DA"/>
    <w:rsid w:val="00766D51"/>
    <w:rsid w:val="007A08AF"/>
    <w:rsid w:val="007B0A46"/>
    <w:rsid w:val="007B3FC6"/>
    <w:rsid w:val="007D16D2"/>
    <w:rsid w:val="007F55AD"/>
    <w:rsid w:val="00800F86"/>
    <w:rsid w:val="00807F55"/>
    <w:rsid w:val="00832654"/>
    <w:rsid w:val="008435C6"/>
    <w:rsid w:val="00866E5A"/>
    <w:rsid w:val="008B1516"/>
    <w:rsid w:val="008C2AD9"/>
    <w:rsid w:val="008E7891"/>
    <w:rsid w:val="008F0A98"/>
    <w:rsid w:val="008F3B1E"/>
    <w:rsid w:val="0092129E"/>
    <w:rsid w:val="009525D7"/>
    <w:rsid w:val="009975C5"/>
    <w:rsid w:val="009A57A7"/>
    <w:rsid w:val="009C1995"/>
    <w:rsid w:val="00A20DB4"/>
    <w:rsid w:val="00A32E0B"/>
    <w:rsid w:val="00A812C8"/>
    <w:rsid w:val="00AB49C4"/>
    <w:rsid w:val="00AB684C"/>
    <w:rsid w:val="00AD6FAB"/>
    <w:rsid w:val="00B311E7"/>
    <w:rsid w:val="00B43A34"/>
    <w:rsid w:val="00B4765A"/>
    <w:rsid w:val="00B67AC5"/>
    <w:rsid w:val="00B73E4F"/>
    <w:rsid w:val="00B76B39"/>
    <w:rsid w:val="00BA7A7C"/>
    <w:rsid w:val="00BB42F6"/>
    <w:rsid w:val="00BB64B3"/>
    <w:rsid w:val="00BD0ECF"/>
    <w:rsid w:val="00BE0AE4"/>
    <w:rsid w:val="00BF375E"/>
    <w:rsid w:val="00C32CFE"/>
    <w:rsid w:val="00C72A8A"/>
    <w:rsid w:val="00CA1E32"/>
    <w:rsid w:val="00D156AE"/>
    <w:rsid w:val="00D47E35"/>
    <w:rsid w:val="00DB3C75"/>
    <w:rsid w:val="00DB503B"/>
    <w:rsid w:val="00DE492C"/>
    <w:rsid w:val="00DF2BFE"/>
    <w:rsid w:val="00E526CD"/>
    <w:rsid w:val="00E83375"/>
    <w:rsid w:val="00EA0A0E"/>
    <w:rsid w:val="00EE44D9"/>
    <w:rsid w:val="00EE4E1F"/>
    <w:rsid w:val="00F02801"/>
    <w:rsid w:val="00F1130B"/>
    <w:rsid w:val="00F34D97"/>
    <w:rsid w:val="00F3659A"/>
    <w:rsid w:val="00F529B8"/>
    <w:rsid w:val="00F60FBF"/>
    <w:rsid w:val="00F7186B"/>
    <w:rsid w:val="00F77B29"/>
    <w:rsid w:val="00FE7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67"/>
    <w:pPr>
      <w:spacing w:after="0" w:line="240" w:lineRule="auto"/>
    </w:pPr>
    <w:rPr>
      <w:rFonts w:ascii="Times New Roman" w:eastAsia="Times New Roman" w:hAnsi="Times New Roman" w:cs="Times New Roman"/>
      <w:sz w:val="24"/>
      <w:szCs w:val="24"/>
      <w:lang w:eastAsia="ar-SA"/>
    </w:rPr>
  </w:style>
  <w:style w:type="paragraph" w:styleId="3">
    <w:name w:val="heading 3"/>
    <w:basedOn w:val="1"/>
    <w:next w:val="a0"/>
    <w:link w:val="30"/>
    <w:uiPriority w:val="9"/>
    <w:qFormat/>
    <w:rsid w:val="0035756F"/>
    <w:pPr>
      <w:numPr>
        <w:ilvl w:val="2"/>
        <w:numId w:val="1"/>
      </w:numPr>
      <w:spacing w:before="140" w:after="120"/>
      <w:outlineLvl w:val="2"/>
    </w:pPr>
    <w:rPr>
      <w:sz w:val="28"/>
      <w:szCs w:val="28"/>
    </w:rPr>
  </w:style>
  <w:style w:type="paragraph" w:styleId="4">
    <w:name w:val="heading 4"/>
    <w:basedOn w:val="a"/>
    <w:next w:val="a"/>
    <w:link w:val="40"/>
    <w:uiPriority w:val="9"/>
    <w:qFormat/>
    <w:rsid w:val="0035756F"/>
    <w:pPr>
      <w:keepNext/>
      <w:numPr>
        <w:ilvl w:val="3"/>
        <w:numId w:val="1"/>
      </w:numPr>
      <w:spacing w:before="240" w:after="60"/>
      <w:outlineLvl w:val="3"/>
    </w:pPr>
    <w:rPr>
      <w:b/>
      <w:bCs/>
      <w:lang w:eastAsia="ru-RU"/>
    </w:rPr>
  </w:style>
  <w:style w:type="paragraph" w:styleId="5">
    <w:name w:val="heading 5"/>
    <w:basedOn w:val="a"/>
    <w:next w:val="6"/>
    <w:link w:val="50"/>
    <w:uiPriority w:val="9"/>
    <w:qFormat/>
    <w:rsid w:val="0035756F"/>
    <w:pPr>
      <w:numPr>
        <w:ilvl w:val="4"/>
        <w:numId w:val="1"/>
      </w:numPr>
      <w:spacing w:before="480"/>
      <w:jc w:val="center"/>
      <w:outlineLvl w:val="4"/>
    </w:pPr>
    <w:rPr>
      <w:sz w:val="40"/>
      <w:szCs w:val="20"/>
      <w:lang w:eastAsia="ru-RU"/>
    </w:rPr>
  </w:style>
  <w:style w:type="paragraph" w:styleId="6">
    <w:name w:val="heading 6"/>
    <w:basedOn w:val="a"/>
    <w:next w:val="a"/>
    <w:link w:val="60"/>
    <w:uiPriority w:val="9"/>
    <w:qFormat/>
    <w:rsid w:val="0035756F"/>
    <w:pPr>
      <w:numPr>
        <w:ilvl w:val="5"/>
        <w:numId w:val="1"/>
      </w:numPr>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444267"/>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21">
    <w:name w:val="Основной текст 21"/>
    <w:basedOn w:val="a"/>
    <w:rsid w:val="00444267"/>
    <w:pPr>
      <w:jc w:val="both"/>
    </w:pPr>
    <w:rPr>
      <w:szCs w:val="20"/>
    </w:rPr>
  </w:style>
  <w:style w:type="paragraph" w:styleId="a4">
    <w:name w:val="No Spacing"/>
    <w:uiPriority w:val="1"/>
    <w:qFormat/>
    <w:rsid w:val="00444267"/>
    <w:pPr>
      <w:suppressAutoHyphens/>
      <w:spacing w:after="0" w:line="240" w:lineRule="auto"/>
    </w:pPr>
    <w:rPr>
      <w:rFonts w:ascii="Times New Roman" w:eastAsia="Times New Roman" w:hAnsi="Times New Roman" w:cs="Times New Roman"/>
      <w:sz w:val="24"/>
      <w:szCs w:val="24"/>
      <w:lang w:eastAsia="ar-SA"/>
    </w:rPr>
  </w:style>
  <w:style w:type="character" w:customStyle="1" w:styleId="FontStyle11">
    <w:name w:val="Font Style11"/>
    <w:uiPriority w:val="99"/>
    <w:rsid w:val="00444267"/>
    <w:rPr>
      <w:rFonts w:ascii="Times New Roman" w:hAnsi="Times New Roman" w:cs="Times New Roman"/>
      <w:b/>
      <w:bCs/>
      <w:sz w:val="26"/>
      <w:szCs w:val="26"/>
    </w:rPr>
  </w:style>
  <w:style w:type="paragraph" w:styleId="a5">
    <w:name w:val="header"/>
    <w:basedOn w:val="a"/>
    <w:link w:val="a6"/>
    <w:uiPriority w:val="99"/>
    <w:unhideWhenUsed/>
    <w:rsid w:val="00E83375"/>
    <w:pPr>
      <w:tabs>
        <w:tab w:val="center" w:pos="4677"/>
        <w:tab w:val="right" w:pos="9355"/>
      </w:tabs>
    </w:pPr>
  </w:style>
  <w:style w:type="character" w:customStyle="1" w:styleId="a6">
    <w:name w:val="Верхний колонтитул Знак"/>
    <w:basedOn w:val="a1"/>
    <w:link w:val="a5"/>
    <w:uiPriority w:val="99"/>
    <w:rsid w:val="00E8337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E83375"/>
    <w:pPr>
      <w:tabs>
        <w:tab w:val="center" w:pos="4677"/>
        <w:tab w:val="right" w:pos="9355"/>
      </w:tabs>
    </w:pPr>
  </w:style>
  <w:style w:type="character" w:customStyle="1" w:styleId="a8">
    <w:name w:val="Нижний колонтитул Знак"/>
    <w:basedOn w:val="a1"/>
    <w:link w:val="a7"/>
    <w:uiPriority w:val="99"/>
    <w:rsid w:val="00E83375"/>
    <w:rPr>
      <w:rFonts w:ascii="Times New Roman" w:eastAsia="Times New Roman" w:hAnsi="Times New Roman" w:cs="Times New Roman"/>
      <w:sz w:val="24"/>
      <w:szCs w:val="24"/>
      <w:lang w:eastAsia="ar-SA"/>
    </w:rPr>
  </w:style>
  <w:style w:type="character" w:styleId="a9">
    <w:name w:val="Hyperlink"/>
    <w:uiPriority w:val="99"/>
    <w:unhideWhenUsed/>
    <w:rsid w:val="00BB64B3"/>
    <w:rPr>
      <w:color w:val="0000FF"/>
      <w:u w:val="single"/>
    </w:rPr>
  </w:style>
  <w:style w:type="paragraph" w:styleId="aa">
    <w:name w:val="List Paragraph"/>
    <w:basedOn w:val="a"/>
    <w:uiPriority w:val="34"/>
    <w:qFormat/>
    <w:rsid w:val="00430CF7"/>
    <w:pPr>
      <w:ind w:left="720"/>
      <w:contextualSpacing/>
    </w:pPr>
  </w:style>
  <w:style w:type="character" w:customStyle="1" w:styleId="30">
    <w:name w:val="Заголовок 3 Знак"/>
    <w:basedOn w:val="a1"/>
    <w:link w:val="3"/>
    <w:uiPriority w:val="9"/>
    <w:rsid w:val="0035756F"/>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
    <w:rsid w:val="0035756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35756F"/>
    <w:rPr>
      <w:rFonts w:ascii="Times New Roman" w:eastAsia="Times New Roman" w:hAnsi="Times New Roman" w:cs="Times New Roman"/>
      <w:sz w:val="40"/>
      <w:szCs w:val="20"/>
      <w:lang w:eastAsia="ru-RU"/>
    </w:rPr>
  </w:style>
  <w:style w:type="character" w:customStyle="1" w:styleId="60">
    <w:name w:val="Заголовок 6 Знак"/>
    <w:basedOn w:val="a1"/>
    <w:link w:val="6"/>
    <w:uiPriority w:val="9"/>
    <w:rsid w:val="0035756F"/>
    <w:rPr>
      <w:rFonts w:ascii="Times New Roman" w:eastAsia="Times New Roman" w:hAnsi="Times New Roman" w:cs="Times New Roman"/>
      <w:b/>
      <w:bCs/>
      <w:lang w:eastAsia="ru-RU"/>
    </w:rPr>
  </w:style>
  <w:style w:type="character" w:customStyle="1" w:styleId="WW8Num1z0">
    <w:name w:val="WW8Num1z0"/>
    <w:rsid w:val="0035756F"/>
  </w:style>
  <w:style w:type="character" w:customStyle="1" w:styleId="WW8Num1z1">
    <w:name w:val="WW8Num1z1"/>
    <w:rsid w:val="0035756F"/>
  </w:style>
  <w:style w:type="character" w:customStyle="1" w:styleId="WW8Num1z2">
    <w:name w:val="WW8Num1z2"/>
    <w:rsid w:val="0035756F"/>
  </w:style>
  <w:style w:type="character" w:customStyle="1" w:styleId="WW8Num1z3">
    <w:name w:val="WW8Num1z3"/>
    <w:rsid w:val="0035756F"/>
  </w:style>
  <w:style w:type="character" w:customStyle="1" w:styleId="WW8Num1z4">
    <w:name w:val="WW8Num1z4"/>
    <w:rsid w:val="0035756F"/>
  </w:style>
  <w:style w:type="character" w:customStyle="1" w:styleId="WW8Num1z5">
    <w:name w:val="WW8Num1z5"/>
    <w:rsid w:val="0035756F"/>
  </w:style>
  <w:style w:type="character" w:customStyle="1" w:styleId="WW8Num1z6">
    <w:name w:val="WW8Num1z6"/>
    <w:rsid w:val="0035756F"/>
  </w:style>
  <w:style w:type="character" w:customStyle="1" w:styleId="WW8Num1z7">
    <w:name w:val="WW8Num1z7"/>
    <w:rsid w:val="0035756F"/>
  </w:style>
  <w:style w:type="character" w:customStyle="1" w:styleId="WW8Num1z8">
    <w:name w:val="WW8Num1z8"/>
    <w:rsid w:val="0035756F"/>
  </w:style>
  <w:style w:type="character" w:customStyle="1" w:styleId="WW8Num2z0">
    <w:name w:val="WW8Num2z0"/>
    <w:rsid w:val="0035756F"/>
    <w:rPr>
      <w:color w:val="000000"/>
    </w:rPr>
  </w:style>
  <w:style w:type="character" w:customStyle="1" w:styleId="WW8Num2z1">
    <w:name w:val="WW8Num2z1"/>
    <w:rsid w:val="0035756F"/>
  </w:style>
  <w:style w:type="character" w:customStyle="1" w:styleId="WW8Num2z2">
    <w:name w:val="WW8Num2z2"/>
    <w:rsid w:val="0035756F"/>
  </w:style>
  <w:style w:type="character" w:customStyle="1" w:styleId="WW8Num2z3">
    <w:name w:val="WW8Num2z3"/>
    <w:rsid w:val="0035756F"/>
  </w:style>
  <w:style w:type="character" w:customStyle="1" w:styleId="WW8Num2z4">
    <w:name w:val="WW8Num2z4"/>
    <w:rsid w:val="0035756F"/>
  </w:style>
  <w:style w:type="character" w:customStyle="1" w:styleId="WW8Num2z5">
    <w:name w:val="WW8Num2z5"/>
    <w:rsid w:val="0035756F"/>
  </w:style>
  <w:style w:type="character" w:customStyle="1" w:styleId="WW8Num2z6">
    <w:name w:val="WW8Num2z6"/>
    <w:rsid w:val="0035756F"/>
  </w:style>
  <w:style w:type="character" w:customStyle="1" w:styleId="WW8Num2z7">
    <w:name w:val="WW8Num2z7"/>
    <w:rsid w:val="0035756F"/>
  </w:style>
  <w:style w:type="character" w:customStyle="1" w:styleId="WW8Num2z8">
    <w:name w:val="WW8Num2z8"/>
    <w:rsid w:val="0035756F"/>
  </w:style>
  <w:style w:type="character" w:customStyle="1" w:styleId="WW8Num3z0">
    <w:name w:val="WW8Num3z0"/>
    <w:rsid w:val="0035756F"/>
  </w:style>
  <w:style w:type="character" w:customStyle="1" w:styleId="WW8Num3z1">
    <w:name w:val="WW8Num3z1"/>
    <w:rsid w:val="0035756F"/>
  </w:style>
  <w:style w:type="character" w:customStyle="1" w:styleId="WW8Num3z2">
    <w:name w:val="WW8Num3z2"/>
    <w:rsid w:val="0035756F"/>
  </w:style>
  <w:style w:type="character" w:customStyle="1" w:styleId="WW8Num3z3">
    <w:name w:val="WW8Num3z3"/>
    <w:rsid w:val="0035756F"/>
  </w:style>
  <w:style w:type="character" w:customStyle="1" w:styleId="WW8Num3z4">
    <w:name w:val="WW8Num3z4"/>
    <w:rsid w:val="0035756F"/>
  </w:style>
  <w:style w:type="character" w:customStyle="1" w:styleId="WW8Num3z5">
    <w:name w:val="WW8Num3z5"/>
    <w:rsid w:val="0035756F"/>
  </w:style>
  <w:style w:type="character" w:customStyle="1" w:styleId="WW8Num3z6">
    <w:name w:val="WW8Num3z6"/>
    <w:rsid w:val="0035756F"/>
  </w:style>
  <w:style w:type="character" w:customStyle="1" w:styleId="WW8Num3z7">
    <w:name w:val="WW8Num3z7"/>
    <w:rsid w:val="0035756F"/>
  </w:style>
  <w:style w:type="character" w:customStyle="1" w:styleId="WW8Num3z8">
    <w:name w:val="WW8Num3z8"/>
    <w:rsid w:val="0035756F"/>
  </w:style>
  <w:style w:type="character" w:customStyle="1" w:styleId="WW8Num4z0">
    <w:name w:val="WW8Num4z0"/>
    <w:rsid w:val="0035756F"/>
  </w:style>
  <w:style w:type="character" w:customStyle="1" w:styleId="WW8Num5z0">
    <w:name w:val="WW8Num5z0"/>
    <w:rsid w:val="0035756F"/>
  </w:style>
  <w:style w:type="character" w:customStyle="1" w:styleId="10">
    <w:name w:val="Основной шрифт абзаца1"/>
    <w:rsid w:val="0035756F"/>
  </w:style>
  <w:style w:type="character" w:customStyle="1" w:styleId="ab">
    <w:name w:val="Текст выноски Знак"/>
    <w:rsid w:val="0035756F"/>
    <w:rPr>
      <w:rFonts w:ascii="Tahoma" w:hAnsi="Tahoma"/>
      <w:sz w:val="16"/>
    </w:rPr>
  </w:style>
  <w:style w:type="character" w:customStyle="1" w:styleId="ac">
    <w:name w:val="Гипертекстовая ссылка"/>
    <w:rsid w:val="0035756F"/>
    <w:rPr>
      <w:color w:val="106BBE"/>
    </w:rPr>
  </w:style>
  <w:style w:type="character" w:customStyle="1" w:styleId="ad">
    <w:name w:val="Схема документа Знак"/>
    <w:rsid w:val="0035756F"/>
    <w:rPr>
      <w:rFonts w:ascii="Tahoma" w:hAnsi="Tahoma"/>
      <w:sz w:val="16"/>
    </w:rPr>
  </w:style>
  <w:style w:type="character" w:customStyle="1" w:styleId="ae">
    <w:name w:val="Название Знак"/>
    <w:rsid w:val="0035756F"/>
    <w:rPr>
      <w:b/>
      <w:sz w:val="24"/>
    </w:rPr>
  </w:style>
  <w:style w:type="character" w:customStyle="1" w:styleId="af">
    <w:name w:val="Подзаголовок Знак"/>
    <w:rsid w:val="0035756F"/>
    <w:rPr>
      <w:b/>
      <w:sz w:val="28"/>
    </w:rPr>
  </w:style>
  <w:style w:type="character" w:customStyle="1" w:styleId="af0">
    <w:name w:val="Текст сноски Знак"/>
    <w:basedOn w:val="10"/>
    <w:uiPriority w:val="99"/>
    <w:rsid w:val="0035756F"/>
    <w:rPr>
      <w:rFonts w:cs="Times New Roman"/>
    </w:rPr>
  </w:style>
  <w:style w:type="character" w:customStyle="1" w:styleId="af1">
    <w:name w:val="Символ сноски"/>
    <w:rsid w:val="0035756F"/>
    <w:rPr>
      <w:vertAlign w:val="superscript"/>
    </w:rPr>
  </w:style>
  <w:style w:type="character" w:styleId="af2">
    <w:name w:val="FollowedHyperlink"/>
    <w:basedOn w:val="a1"/>
    <w:uiPriority w:val="99"/>
    <w:rsid w:val="0035756F"/>
    <w:rPr>
      <w:rFonts w:cs="Times New Roman"/>
      <w:color w:val="800000"/>
      <w:u w:val="single"/>
    </w:rPr>
  </w:style>
  <w:style w:type="paragraph" w:customStyle="1" w:styleId="1">
    <w:name w:val="Заголовок1"/>
    <w:basedOn w:val="a"/>
    <w:next w:val="a0"/>
    <w:rsid w:val="0035756F"/>
    <w:pPr>
      <w:jc w:val="center"/>
    </w:pPr>
    <w:rPr>
      <w:b/>
      <w:bCs/>
      <w:lang w:eastAsia="ru-RU"/>
    </w:rPr>
  </w:style>
  <w:style w:type="paragraph" w:styleId="a0">
    <w:name w:val="Body Text"/>
    <w:basedOn w:val="a"/>
    <w:link w:val="af3"/>
    <w:uiPriority w:val="99"/>
    <w:rsid w:val="0035756F"/>
    <w:pPr>
      <w:ind w:right="-483"/>
      <w:jc w:val="both"/>
    </w:pPr>
    <w:rPr>
      <w:b/>
      <w:bCs/>
      <w:lang w:eastAsia="ru-RU"/>
    </w:rPr>
  </w:style>
  <w:style w:type="character" w:customStyle="1" w:styleId="af3">
    <w:name w:val="Основной текст Знак"/>
    <w:basedOn w:val="a1"/>
    <w:link w:val="a0"/>
    <w:uiPriority w:val="99"/>
    <w:rsid w:val="0035756F"/>
    <w:rPr>
      <w:rFonts w:ascii="Times New Roman" w:eastAsia="Times New Roman" w:hAnsi="Times New Roman" w:cs="Times New Roman"/>
      <w:b/>
      <w:bCs/>
      <w:sz w:val="24"/>
      <w:szCs w:val="24"/>
      <w:lang w:eastAsia="ru-RU"/>
    </w:rPr>
  </w:style>
  <w:style w:type="paragraph" w:styleId="af4">
    <w:name w:val="List"/>
    <w:basedOn w:val="a0"/>
    <w:uiPriority w:val="99"/>
    <w:rsid w:val="0035756F"/>
    <w:rPr>
      <w:rFonts w:cs="Droid Sans Devanagari"/>
    </w:rPr>
  </w:style>
  <w:style w:type="paragraph" w:styleId="af5">
    <w:name w:val="caption"/>
    <w:basedOn w:val="a"/>
    <w:uiPriority w:val="35"/>
    <w:qFormat/>
    <w:rsid w:val="0035756F"/>
    <w:pPr>
      <w:suppressLineNumbers/>
      <w:spacing w:before="120" w:after="120"/>
    </w:pPr>
    <w:rPr>
      <w:rFonts w:cs="Droid Sans Devanagari"/>
      <w:i/>
      <w:iCs/>
      <w:lang w:eastAsia="ru-RU"/>
    </w:rPr>
  </w:style>
  <w:style w:type="paragraph" w:customStyle="1" w:styleId="11">
    <w:name w:val="Указатель1"/>
    <w:basedOn w:val="a"/>
    <w:rsid w:val="0035756F"/>
    <w:pPr>
      <w:suppressLineNumbers/>
    </w:pPr>
    <w:rPr>
      <w:rFonts w:cs="Droid Sans Devanagari"/>
      <w:lang w:eastAsia="ru-RU"/>
    </w:rPr>
  </w:style>
  <w:style w:type="paragraph" w:customStyle="1" w:styleId="ConsNonformat">
    <w:name w:val="ConsNonformat"/>
    <w:rsid w:val="003575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35756F"/>
    <w:pPr>
      <w:widowControl w:val="0"/>
      <w:suppressAutoHyphens/>
      <w:autoSpaceDE w:val="0"/>
      <w:spacing w:after="0" w:line="240" w:lineRule="auto"/>
    </w:pPr>
    <w:rPr>
      <w:rFonts w:ascii="Calibri" w:eastAsia="Times New Roman" w:hAnsi="Calibri" w:cs="Calibri"/>
      <w:b/>
      <w:bCs/>
      <w:lang w:eastAsia="zh-CN"/>
    </w:rPr>
  </w:style>
  <w:style w:type="paragraph" w:customStyle="1" w:styleId="af6">
    <w:name w:val="Знак"/>
    <w:basedOn w:val="a"/>
    <w:rsid w:val="0035756F"/>
    <w:rPr>
      <w:rFonts w:ascii="Verdana" w:hAnsi="Verdana" w:cs="Verdana"/>
      <w:sz w:val="20"/>
      <w:szCs w:val="20"/>
      <w:lang w:val="en-US" w:eastAsia="ru-RU"/>
    </w:rPr>
  </w:style>
  <w:style w:type="paragraph" w:styleId="af7">
    <w:name w:val="Balloon Text"/>
    <w:basedOn w:val="a"/>
    <w:link w:val="12"/>
    <w:uiPriority w:val="99"/>
    <w:rsid w:val="0035756F"/>
    <w:rPr>
      <w:rFonts w:ascii="Tahoma" w:hAnsi="Tahoma" w:cs="Tahoma"/>
      <w:sz w:val="16"/>
      <w:szCs w:val="16"/>
      <w:lang w:eastAsia="ru-RU"/>
    </w:rPr>
  </w:style>
  <w:style w:type="character" w:customStyle="1" w:styleId="12">
    <w:name w:val="Текст выноски Знак1"/>
    <w:basedOn w:val="a1"/>
    <w:link w:val="af7"/>
    <w:uiPriority w:val="99"/>
    <w:rsid w:val="0035756F"/>
    <w:rPr>
      <w:rFonts w:ascii="Tahoma" w:eastAsia="Times New Roman" w:hAnsi="Tahoma" w:cs="Tahoma"/>
      <w:sz w:val="16"/>
      <w:szCs w:val="16"/>
      <w:lang w:eastAsia="ru-RU"/>
    </w:rPr>
  </w:style>
  <w:style w:type="paragraph" w:customStyle="1" w:styleId="ConsPlusNormal">
    <w:name w:val="ConsPlusNormal"/>
    <w:uiPriority w:val="99"/>
    <w:rsid w:val="0035756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35756F"/>
    <w:pPr>
      <w:suppressAutoHyphens/>
      <w:spacing w:before="280" w:after="280"/>
    </w:pPr>
    <w:rPr>
      <w:rFonts w:ascii="Tahoma" w:hAnsi="Tahoma" w:cs="Tahoma"/>
      <w:sz w:val="20"/>
      <w:szCs w:val="20"/>
      <w:lang w:val="en-US" w:eastAsia="ru-RU"/>
    </w:rPr>
  </w:style>
  <w:style w:type="paragraph" w:customStyle="1" w:styleId="s1">
    <w:name w:val="s_1"/>
    <w:basedOn w:val="a"/>
    <w:rsid w:val="0035756F"/>
    <w:pPr>
      <w:ind w:firstLine="720"/>
      <w:jc w:val="both"/>
    </w:pPr>
    <w:rPr>
      <w:rFonts w:ascii="Arial" w:hAnsi="Arial" w:cs="Arial"/>
      <w:sz w:val="26"/>
      <w:szCs w:val="26"/>
      <w:lang w:eastAsia="ru-RU"/>
    </w:rPr>
  </w:style>
  <w:style w:type="paragraph" w:customStyle="1" w:styleId="14">
    <w:name w:val="Схема документа1"/>
    <w:basedOn w:val="a"/>
    <w:rsid w:val="0035756F"/>
    <w:rPr>
      <w:rFonts w:ascii="Tahoma" w:hAnsi="Tahoma" w:cs="Tahoma"/>
      <w:sz w:val="16"/>
      <w:szCs w:val="16"/>
      <w:lang w:eastAsia="ru-RU"/>
    </w:rPr>
  </w:style>
  <w:style w:type="paragraph" w:customStyle="1" w:styleId="af8">
    <w:name w:val="Текст в заданном формате"/>
    <w:basedOn w:val="a"/>
    <w:rsid w:val="0035756F"/>
    <w:pPr>
      <w:widowControl w:val="0"/>
    </w:pPr>
    <w:rPr>
      <w:rFonts w:ascii="Liberation Mono" w:hAnsi="Liberation Mono" w:cs="Liberation Mono"/>
      <w:sz w:val="20"/>
      <w:szCs w:val="20"/>
      <w:lang w:eastAsia="zh-CN" w:bidi="hi-IN"/>
    </w:rPr>
  </w:style>
  <w:style w:type="paragraph" w:styleId="af9">
    <w:name w:val="Subtitle"/>
    <w:basedOn w:val="a"/>
    <w:next w:val="a0"/>
    <w:link w:val="15"/>
    <w:uiPriority w:val="11"/>
    <w:qFormat/>
    <w:rsid w:val="0035756F"/>
    <w:pPr>
      <w:jc w:val="center"/>
    </w:pPr>
    <w:rPr>
      <w:b/>
      <w:szCs w:val="20"/>
      <w:lang w:eastAsia="ru-RU"/>
    </w:rPr>
  </w:style>
  <w:style w:type="character" w:customStyle="1" w:styleId="15">
    <w:name w:val="Подзаголовок Знак1"/>
    <w:basedOn w:val="a1"/>
    <w:link w:val="af9"/>
    <w:uiPriority w:val="11"/>
    <w:rsid w:val="0035756F"/>
    <w:rPr>
      <w:rFonts w:ascii="Times New Roman" w:eastAsia="Times New Roman" w:hAnsi="Times New Roman" w:cs="Times New Roman"/>
      <w:b/>
      <w:sz w:val="24"/>
      <w:szCs w:val="20"/>
      <w:lang w:eastAsia="ru-RU"/>
    </w:rPr>
  </w:style>
  <w:style w:type="paragraph" w:styleId="afa">
    <w:name w:val="footnote text"/>
    <w:basedOn w:val="a"/>
    <w:link w:val="16"/>
    <w:uiPriority w:val="99"/>
    <w:rsid w:val="0035756F"/>
    <w:rPr>
      <w:sz w:val="20"/>
      <w:szCs w:val="20"/>
      <w:lang w:eastAsia="ru-RU"/>
    </w:rPr>
  </w:style>
  <w:style w:type="character" w:customStyle="1" w:styleId="16">
    <w:name w:val="Текст сноски Знак1"/>
    <w:basedOn w:val="a1"/>
    <w:link w:val="afa"/>
    <w:uiPriority w:val="99"/>
    <w:rsid w:val="0035756F"/>
    <w:rPr>
      <w:rFonts w:ascii="Times New Roman" w:eastAsia="Times New Roman" w:hAnsi="Times New Roman" w:cs="Times New Roman"/>
      <w:sz w:val="20"/>
      <w:szCs w:val="20"/>
      <w:lang w:eastAsia="ru-RU"/>
    </w:rPr>
  </w:style>
  <w:style w:type="character" w:styleId="afb">
    <w:name w:val="page number"/>
    <w:basedOn w:val="a1"/>
    <w:uiPriority w:val="99"/>
    <w:semiHidden/>
    <w:unhideWhenUsed/>
    <w:rsid w:val="0035756F"/>
    <w:rPr>
      <w:rFonts w:cs="Times New Roman"/>
    </w:rPr>
  </w:style>
  <w:style w:type="character" w:styleId="afc">
    <w:name w:val="annotation reference"/>
    <w:basedOn w:val="a1"/>
    <w:uiPriority w:val="99"/>
    <w:semiHidden/>
    <w:unhideWhenUsed/>
    <w:rsid w:val="0035756F"/>
    <w:rPr>
      <w:rFonts w:cs="Times New Roman"/>
      <w:sz w:val="16"/>
    </w:rPr>
  </w:style>
  <w:style w:type="paragraph" w:styleId="afd">
    <w:name w:val="annotation text"/>
    <w:basedOn w:val="a"/>
    <w:link w:val="afe"/>
    <w:uiPriority w:val="99"/>
    <w:unhideWhenUsed/>
    <w:rsid w:val="0035756F"/>
    <w:rPr>
      <w:sz w:val="20"/>
      <w:szCs w:val="20"/>
      <w:lang w:eastAsia="ru-RU"/>
    </w:rPr>
  </w:style>
  <w:style w:type="character" w:customStyle="1" w:styleId="afe">
    <w:name w:val="Текст примечания Знак"/>
    <w:basedOn w:val="a1"/>
    <w:link w:val="afd"/>
    <w:uiPriority w:val="99"/>
    <w:rsid w:val="0035756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5756F"/>
    <w:rPr>
      <w:b/>
      <w:bCs/>
    </w:rPr>
  </w:style>
  <w:style w:type="character" w:customStyle="1" w:styleId="aff0">
    <w:name w:val="Тема примечания Знак"/>
    <w:basedOn w:val="afe"/>
    <w:link w:val="aff"/>
    <w:uiPriority w:val="99"/>
    <w:semiHidden/>
    <w:rsid w:val="0035756F"/>
    <w:rPr>
      <w:b/>
      <w:bCs/>
    </w:rPr>
  </w:style>
  <w:style w:type="character" w:customStyle="1" w:styleId="highlightsearch">
    <w:name w:val="highlightsearch"/>
    <w:basedOn w:val="a1"/>
    <w:rsid w:val="0035756F"/>
    <w:rPr>
      <w:rFonts w:cs="Times New Roman"/>
    </w:rPr>
  </w:style>
  <w:style w:type="paragraph" w:styleId="2">
    <w:name w:val="Body Text 2"/>
    <w:basedOn w:val="a"/>
    <w:link w:val="20"/>
    <w:uiPriority w:val="99"/>
    <w:unhideWhenUsed/>
    <w:rsid w:val="0035756F"/>
    <w:pPr>
      <w:spacing w:after="120" w:line="480" w:lineRule="auto"/>
    </w:pPr>
    <w:rPr>
      <w:lang w:eastAsia="ru-RU"/>
    </w:rPr>
  </w:style>
  <w:style w:type="character" w:customStyle="1" w:styleId="20">
    <w:name w:val="Основной текст 2 Знак"/>
    <w:basedOn w:val="a1"/>
    <w:link w:val="2"/>
    <w:uiPriority w:val="99"/>
    <w:rsid w:val="0035756F"/>
    <w:rPr>
      <w:rFonts w:ascii="Times New Roman" w:eastAsia="Times New Roman" w:hAnsi="Times New Roman" w:cs="Times New Roman"/>
      <w:sz w:val="24"/>
      <w:szCs w:val="24"/>
      <w:lang w:eastAsia="ru-RU"/>
    </w:rPr>
  </w:style>
  <w:style w:type="character" w:styleId="aff1">
    <w:name w:val="footnote reference"/>
    <w:basedOn w:val="a1"/>
    <w:uiPriority w:val="99"/>
    <w:semiHidden/>
    <w:unhideWhenUsed/>
    <w:rsid w:val="0035756F"/>
    <w:rPr>
      <w:rFonts w:cs="Times New Roman"/>
      <w:vertAlign w:val="superscript"/>
    </w:rPr>
  </w:style>
  <w:style w:type="paragraph" w:customStyle="1" w:styleId="s22">
    <w:name w:val="s_22"/>
    <w:basedOn w:val="a"/>
    <w:rsid w:val="0035756F"/>
    <w:pPr>
      <w:spacing w:before="100" w:beforeAutospacing="1" w:after="100" w:afterAutospacing="1"/>
    </w:pPr>
    <w:rPr>
      <w:lang w:eastAsia="ru-RU"/>
    </w:rPr>
  </w:style>
  <w:style w:type="paragraph" w:customStyle="1" w:styleId="s16">
    <w:name w:val="s_16"/>
    <w:basedOn w:val="a"/>
    <w:rsid w:val="0035756F"/>
    <w:pPr>
      <w:spacing w:before="100" w:beforeAutospacing="1" w:after="100" w:afterAutospacing="1"/>
    </w:pPr>
    <w:rPr>
      <w:lang w:eastAsia="ru-RU"/>
    </w:rPr>
  </w:style>
  <w:style w:type="paragraph" w:customStyle="1" w:styleId="empty">
    <w:name w:val="empty"/>
    <w:basedOn w:val="a"/>
    <w:rsid w:val="0035756F"/>
    <w:pPr>
      <w:spacing w:before="100" w:beforeAutospacing="1" w:after="100" w:afterAutospacing="1"/>
    </w:pPr>
    <w:rPr>
      <w:lang w:eastAsia="ru-RU"/>
    </w:rPr>
  </w:style>
  <w:style w:type="character" w:styleId="aff2">
    <w:name w:val="Emphasis"/>
    <w:basedOn w:val="a1"/>
    <w:uiPriority w:val="20"/>
    <w:qFormat/>
    <w:rsid w:val="0035756F"/>
    <w:rPr>
      <w:rFonts w:cs="Times New Roman"/>
      <w:i/>
    </w:rPr>
  </w:style>
  <w:style w:type="paragraph" w:styleId="aff3">
    <w:name w:val="Revision"/>
    <w:hidden/>
    <w:uiPriority w:val="99"/>
    <w:semiHidden/>
    <w:rsid w:val="0035756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33</Pages>
  <Words>9710</Words>
  <Characters>55350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Admin</cp:lastModifiedBy>
  <cp:revision>6</cp:revision>
  <cp:lastPrinted>2025-09-04T10:06:00Z</cp:lastPrinted>
  <dcterms:created xsi:type="dcterms:W3CDTF">2025-02-12T09:36:00Z</dcterms:created>
  <dcterms:modified xsi:type="dcterms:W3CDTF">2025-09-04T10:06:00Z</dcterms:modified>
</cp:coreProperties>
</file>