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267" w:rsidRPr="00901E77" w:rsidRDefault="00444267" w:rsidP="00444267">
      <w:pPr>
        <w:jc w:val="center"/>
        <w:rPr>
          <w:b/>
          <w:sz w:val="28"/>
          <w:szCs w:val="28"/>
        </w:rPr>
      </w:pPr>
      <w:r w:rsidRPr="00901E77">
        <w:rPr>
          <w:b/>
          <w:sz w:val="28"/>
          <w:szCs w:val="28"/>
        </w:rPr>
        <w:t>Российская Федерация</w:t>
      </w:r>
    </w:p>
    <w:p w:rsidR="00444267" w:rsidRPr="00901E77" w:rsidRDefault="00444267" w:rsidP="00444267">
      <w:pPr>
        <w:jc w:val="center"/>
        <w:rPr>
          <w:b/>
          <w:sz w:val="28"/>
          <w:szCs w:val="28"/>
        </w:rPr>
      </w:pPr>
      <w:r w:rsidRPr="00901E77">
        <w:rPr>
          <w:b/>
          <w:sz w:val="28"/>
          <w:szCs w:val="28"/>
        </w:rPr>
        <w:t xml:space="preserve">Самарская область, </w:t>
      </w:r>
      <w:proofErr w:type="spellStart"/>
      <w:r w:rsidRPr="00901E77">
        <w:rPr>
          <w:b/>
          <w:sz w:val="28"/>
          <w:szCs w:val="28"/>
        </w:rPr>
        <w:t>Кинель-Черкасский</w:t>
      </w:r>
      <w:proofErr w:type="spellEnd"/>
      <w:r w:rsidRPr="00901E77">
        <w:rPr>
          <w:b/>
          <w:sz w:val="28"/>
          <w:szCs w:val="28"/>
        </w:rPr>
        <w:t xml:space="preserve"> район</w:t>
      </w:r>
    </w:p>
    <w:p w:rsidR="00444267" w:rsidRPr="00901E77" w:rsidRDefault="00444267" w:rsidP="00444267">
      <w:pPr>
        <w:jc w:val="center"/>
        <w:rPr>
          <w:b/>
          <w:sz w:val="28"/>
          <w:szCs w:val="28"/>
        </w:rPr>
      </w:pPr>
      <w:r w:rsidRPr="00901E77">
        <w:rPr>
          <w:b/>
          <w:sz w:val="28"/>
          <w:szCs w:val="28"/>
        </w:rPr>
        <w:t xml:space="preserve">сельское поселение </w:t>
      </w:r>
      <w:r w:rsidR="00F3659A">
        <w:rPr>
          <w:b/>
          <w:sz w:val="28"/>
          <w:szCs w:val="28"/>
        </w:rPr>
        <w:t>Березняки</w:t>
      </w:r>
    </w:p>
    <w:p w:rsidR="00444267" w:rsidRPr="00901E77" w:rsidRDefault="00E83375" w:rsidP="00E83375">
      <w:pPr>
        <w:pBdr>
          <w:bottom w:val="single" w:sz="8" w:space="1" w:color="000000"/>
        </w:pBdr>
        <w:rPr>
          <w:b/>
          <w:sz w:val="28"/>
          <w:szCs w:val="28"/>
        </w:rPr>
      </w:pPr>
      <w:r>
        <w:rPr>
          <w:b/>
          <w:sz w:val="28"/>
          <w:szCs w:val="28"/>
        </w:rPr>
        <w:t xml:space="preserve">                                   </w:t>
      </w:r>
      <w:r w:rsidR="00444267" w:rsidRPr="00901E77">
        <w:rPr>
          <w:b/>
          <w:sz w:val="28"/>
          <w:szCs w:val="28"/>
        </w:rPr>
        <w:t>СОБРАНИЕ ПРЕДСТАВИТЕЛЕЙ</w:t>
      </w:r>
    </w:p>
    <w:p w:rsidR="00A32E0B" w:rsidRPr="008C2AD9" w:rsidRDefault="008C2AD9" w:rsidP="008C2AD9">
      <w:pPr>
        <w:tabs>
          <w:tab w:val="center" w:pos="4677"/>
          <w:tab w:val="left" w:pos="7695"/>
        </w:tabs>
        <w:rPr>
          <w:b/>
          <w:sz w:val="36"/>
          <w:szCs w:val="36"/>
        </w:rPr>
      </w:pPr>
      <w:r>
        <w:rPr>
          <w:b/>
          <w:sz w:val="28"/>
          <w:szCs w:val="28"/>
        </w:rPr>
        <w:tab/>
      </w:r>
      <w:r w:rsidR="00A32E0B">
        <w:rPr>
          <w:b/>
          <w:sz w:val="28"/>
          <w:szCs w:val="28"/>
        </w:rPr>
        <w:t xml:space="preserve">    </w:t>
      </w:r>
      <w:r>
        <w:rPr>
          <w:b/>
          <w:sz w:val="28"/>
          <w:szCs w:val="28"/>
        </w:rPr>
        <w:tab/>
      </w:r>
      <w:r w:rsidR="00D156AE">
        <w:rPr>
          <w:b/>
          <w:sz w:val="28"/>
          <w:szCs w:val="28"/>
        </w:rPr>
        <w:t>ПРОЕКТ</w:t>
      </w:r>
    </w:p>
    <w:p w:rsidR="00444267" w:rsidRPr="00901E77" w:rsidRDefault="00B311E7" w:rsidP="00B311E7">
      <w:pPr>
        <w:rPr>
          <w:b/>
          <w:sz w:val="28"/>
          <w:szCs w:val="28"/>
        </w:rPr>
      </w:pPr>
      <w:r>
        <w:rPr>
          <w:b/>
          <w:sz w:val="28"/>
          <w:szCs w:val="28"/>
        </w:rPr>
        <w:t xml:space="preserve">                                                       </w:t>
      </w:r>
      <w:r w:rsidR="00DF2BFE">
        <w:rPr>
          <w:b/>
          <w:sz w:val="28"/>
          <w:szCs w:val="28"/>
        </w:rPr>
        <w:t xml:space="preserve">  </w:t>
      </w:r>
      <w:r w:rsidR="00444267" w:rsidRPr="00901E77">
        <w:rPr>
          <w:b/>
          <w:sz w:val="28"/>
          <w:szCs w:val="28"/>
        </w:rPr>
        <w:t>РЕШЕНИЕ</w:t>
      </w:r>
      <w:r w:rsidR="008435C6">
        <w:rPr>
          <w:b/>
          <w:sz w:val="28"/>
          <w:szCs w:val="28"/>
        </w:rPr>
        <w:t xml:space="preserve">                    </w:t>
      </w:r>
      <w:r w:rsidR="00DF2BFE">
        <w:rPr>
          <w:b/>
          <w:sz w:val="28"/>
          <w:szCs w:val="28"/>
        </w:rPr>
        <w:t xml:space="preserve">     </w:t>
      </w:r>
      <w:r w:rsidR="008435C6">
        <w:rPr>
          <w:b/>
          <w:sz w:val="28"/>
          <w:szCs w:val="28"/>
        </w:rPr>
        <w:t xml:space="preserve">     </w:t>
      </w:r>
    </w:p>
    <w:p w:rsidR="007131E6" w:rsidRDefault="007131E6" w:rsidP="00444267">
      <w:pPr>
        <w:jc w:val="center"/>
        <w:rPr>
          <w:b/>
          <w:sz w:val="36"/>
          <w:szCs w:val="36"/>
        </w:rPr>
      </w:pPr>
    </w:p>
    <w:p w:rsidR="000172CE" w:rsidRPr="00F01213" w:rsidRDefault="00444267" w:rsidP="000172CE">
      <w:pPr>
        <w:jc w:val="both"/>
        <w:rPr>
          <w:sz w:val="26"/>
          <w:szCs w:val="26"/>
        </w:rPr>
      </w:pPr>
      <w:r w:rsidRPr="00F01213">
        <w:rPr>
          <w:b/>
          <w:sz w:val="26"/>
          <w:szCs w:val="26"/>
        </w:rPr>
        <w:t xml:space="preserve">от </w:t>
      </w:r>
      <w:r w:rsidR="000172CE" w:rsidRPr="00F01213">
        <w:rPr>
          <w:b/>
          <w:sz w:val="26"/>
          <w:szCs w:val="26"/>
        </w:rPr>
        <w:t>«»</w:t>
      </w:r>
      <w:r w:rsidR="00DB503B" w:rsidRPr="00F01213">
        <w:rPr>
          <w:b/>
          <w:sz w:val="26"/>
          <w:szCs w:val="26"/>
        </w:rPr>
        <w:t xml:space="preserve"> </w:t>
      </w:r>
      <w:r w:rsidR="0035756F" w:rsidRPr="00F01213">
        <w:rPr>
          <w:b/>
          <w:sz w:val="26"/>
          <w:szCs w:val="26"/>
        </w:rPr>
        <w:t>сентября</w:t>
      </w:r>
      <w:r w:rsidR="000C62C0" w:rsidRPr="00F01213">
        <w:rPr>
          <w:b/>
          <w:sz w:val="26"/>
          <w:szCs w:val="26"/>
        </w:rPr>
        <w:t xml:space="preserve">  </w:t>
      </w:r>
      <w:r w:rsidR="00EE4E1F" w:rsidRPr="00F01213">
        <w:rPr>
          <w:b/>
          <w:sz w:val="26"/>
          <w:szCs w:val="26"/>
        </w:rPr>
        <w:t>202</w:t>
      </w:r>
      <w:r w:rsidR="0032504C" w:rsidRPr="00F01213">
        <w:rPr>
          <w:b/>
          <w:sz w:val="26"/>
          <w:szCs w:val="26"/>
        </w:rPr>
        <w:t>5</w:t>
      </w:r>
      <w:r w:rsidRPr="00F01213">
        <w:rPr>
          <w:b/>
          <w:sz w:val="26"/>
          <w:szCs w:val="26"/>
        </w:rPr>
        <w:t>года</w:t>
      </w:r>
      <w:r w:rsidRPr="00F01213">
        <w:rPr>
          <w:sz w:val="26"/>
          <w:szCs w:val="26"/>
        </w:rPr>
        <w:tab/>
      </w:r>
      <w:r w:rsidRPr="00F01213">
        <w:rPr>
          <w:sz w:val="26"/>
          <w:szCs w:val="26"/>
        </w:rPr>
        <w:tab/>
      </w:r>
      <w:r w:rsidRPr="00F01213">
        <w:rPr>
          <w:sz w:val="26"/>
          <w:szCs w:val="26"/>
        </w:rPr>
        <w:tab/>
      </w:r>
      <w:r w:rsidR="00A32E0B" w:rsidRPr="00F01213">
        <w:rPr>
          <w:sz w:val="26"/>
          <w:szCs w:val="26"/>
        </w:rPr>
        <w:t xml:space="preserve">              </w:t>
      </w:r>
      <w:r w:rsidR="006B0871" w:rsidRPr="00F01213">
        <w:rPr>
          <w:sz w:val="26"/>
          <w:szCs w:val="26"/>
        </w:rPr>
        <w:t xml:space="preserve">                        </w:t>
      </w:r>
      <w:r w:rsidR="000C62C0" w:rsidRPr="00F01213">
        <w:rPr>
          <w:sz w:val="26"/>
          <w:szCs w:val="26"/>
        </w:rPr>
        <w:t xml:space="preserve">          </w:t>
      </w:r>
      <w:r w:rsidR="00DB503B" w:rsidRPr="00F01213">
        <w:rPr>
          <w:sz w:val="26"/>
          <w:szCs w:val="26"/>
        </w:rPr>
        <w:t xml:space="preserve"> </w:t>
      </w:r>
      <w:r w:rsidR="00A32E0B" w:rsidRPr="00F01213">
        <w:rPr>
          <w:sz w:val="26"/>
          <w:szCs w:val="26"/>
        </w:rPr>
        <w:t xml:space="preserve"> </w:t>
      </w:r>
      <w:r w:rsidR="00EE4E1F" w:rsidRPr="00F01213">
        <w:rPr>
          <w:b/>
          <w:sz w:val="26"/>
          <w:szCs w:val="26"/>
        </w:rPr>
        <w:t>№</w:t>
      </w:r>
      <w:r w:rsidR="006B0871" w:rsidRPr="00F01213">
        <w:rPr>
          <w:b/>
          <w:sz w:val="26"/>
          <w:szCs w:val="26"/>
        </w:rPr>
        <w:t xml:space="preserve"> </w:t>
      </w:r>
      <w:r w:rsidR="00DF2BFE" w:rsidRPr="00F01213">
        <w:rPr>
          <w:b/>
          <w:sz w:val="26"/>
          <w:szCs w:val="26"/>
        </w:rPr>
        <w:t xml:space="preserve"> </w:t>
      </w:r>
    </w:p>
    <w:p w:rsidR="00444267" w:rsidRPr="00F01213" w:rsidRDefault="00444267" w:rsidP="00444267">
      <w:pPr>
        <w:jc w:val="both"/>
        <w:rPr>
          <w:sz w:val="26"/>
          <w:szCs w:val="26"/>
        </w:rPr>
      </w:pPr>
    </w:p>
    <w:p w:rsidR="00444267" w:rsidRDefault="00444267" w:rsidP="00DB503B">
      <w:pPr>
        <w:jc w:val="right"/>
      </w:pPr>
      <w:r>
        <w:t xml:space="preserve">                                                                                </w:t>
      </w:r>
      <w:r w:rsidR="00B311E7">
        <w:t xml:space="preserve">                          </w:t>
      </w:r>
      <w:r>
        <w:t xml:space="preserve"> Принято </w:t>
      </w:r>
    </w:p>
    <w:p w:rsidR="00444267" w:rsidRDefault="00444267" w:rsidP="00DB503B">
      <w:pPr>
        <w:jc w:val="right"/>
      </w:pPr>
      <w:r>
        <w:t xml:space="preserve">                                                                              </w:t>
      </w:r>
      <w:r w:rsidR="00B311E7">
        <w:t xml:space="preserve">                           </w:t>
      </w:r>
      <w:r>
        <w:t xml:space="preserve">  Собранием представителей </w:t>
      </w:r>
    </w:p>
    <w:p w:rsidR="00B311E7" w:rsidRDefault="00444267" w:rsidP="00DB503B">
      <w:pPr>
        <w:jc w:val="right"/>
      </w:pPr>
      <w:r>
        <w:t xml:space="preserve">                                                                     </w:t>
      </w:r>
      <w:r w:rsidR="00B311E7">
        <w:t xml:space="preserve">                           сельского поселения </w:t>
      </w:r>
      <w:r w:rsidR="00F3659A">
        <w:t>Березняки</w:t>
      </w:r>
      <w:r w:rsidR="00637F25">
        <w:t xml:space="preserve"> </w:t>
      </w:r>
    </w:p>
    <w:p w:rsidR="00B311E7" w:rsidRDefault="00637F25" w:rsidP="00DB503B">
      <w:pPr>
        <w:jc w:val="right"/>
      </w:pPr>
      <w:r>
        <w:t xml:space="preserve">        </w:t>
      </w:r>
      <w:r w:rsidR="00B311E7">
        <w:t xml:space="preserve">                                                                                          муниципального района </w:t>
      </w:r>
      <w:proofErr w:type="spellStart"/>
      <w:r w:rsidR="00B311E7">
        <w:t>Кинель</w:t>
      </w:r>
      <w:proofErr w:type="spellEnd"/>
      <w:r w:rsidR="00B311E7">
        <w:t>-</w:t>
      </w:r>
    </w:p>
    <w:p w:rsidR="00B311E7" w:rsidRDefault="00B311E7" w:rsidP="00DB503B">
      <w:pPr>
        <w:jc w:val="right"/>
      </w:pPr>
      <w:r>
        <w:t xml:space="preserve">     </w:t>
      </w:r>
      <w:r>
        <w:tab/>
        <w:t xml:space="preserve">                                                                                     </w:t>
      </w:r>
      <w:proofErr w:type="gramStart"/>
      <w:r>
        <w:t>Черкасский</w:t>
      </w:r>
      <w:proofErr w:type="gramEnd"/>
      <w:r>
        <w:t xml:space="preserve"> Самарской области</w:t>
      </w:r>
    </w:p>
    <w:p w:rsidR="00B311E7" w:rsidRDefault="00B311E7" w:rsidP="00DB503B">
      <w:pPr>
        <w:tabs>
          <w:tab w:val="left" w:pos="5490"/>
        </w:tabs>
        <w:jc w:val="right"/>
      </w:pPr>
      <w:r>
        <w:t xml:space="preserve">                                                                                               </w:t>
      </w:r>
      <w:r w:rsidR="008C2AD9">
        <w:t xml:space="preserve">                        «»</w:t>
      </w:r>
      <w:r w:rsidR="0035756F">
        <w:t xml:space="preserve"> сентября</w:t>
      </w:r>
      <w:r w:rsidR="006B0871">
        <w:t xml:space="preserve"> </w:t>
      </w:r>
      <w:r w:rsidR="008C2AD9">
        <w:t>202</w:t>
      </w:r>
      <w:r w:rsidR="0032504C">
        <w:t>5</w:t>
      </w:r>
      <w:r>
        <w:t>г.</w:t>
      </w:r>
    </w:p>
    <w:p w:rsidR="00637F25" w:rsidRDefault="00637F25" w:rsidP="00444267">
      <w:pPr>
        <w:jc w:val="both"/>
      </w:pPr>
    </w:p>
    <w:p w:rsidR="00444267" w:rsidRPr="00B311E7" w:rsidRDefault="00B311E7" w:rsidP="00B311E7">
      <w:pPr>
        <w:tabs>
          <w:tab w:val="left" w:pos="3990"/>
        </w:tabs>
        <w:jc w:val="both"/>
      </w:pPr>
      <w:r>
        <w:tab/>
        <w:t xml:space="preserve">                     </w:t>
      </w:r>
      <w:bookmarkStart w:id="0" w:name="_GoBack"/>
      <w:bookmarkEnd w:id="0"/>
    </w:p>
    <w:p w:rsidR="004E4E9A" w:rsidRPr="00F01213" w:rsidRDefault="0035756F" w:rsidP="004E4E9A">
      <w:pPr>
        <w:jc w:val="center"/>
        <w:rPr>
          <w:b/>
          <w:bCs/>
          <w:color w:val="000000"/>
          <w:sz w:val="26"/>
          <w:szCs w:val="26"/>
        </w:rPr>
      </w:pPr>
      <w:r w:rsidRPr="00F01213">
        <w:rPr>
          <w:b/>
          <w:sz w:val="26"/>
          <w:szCs w:val="26"/>
        </w:rPr>
        <w:t>«</w:t>
      </w:r>
      <w:r w:rsidR="004E4E9A" w:rsidRPr="00F01213">
        <w:rPr>
          <w:b/>
          <w:bCs/>
          <w:color w:val="000000"/>
          <w:sz w:val="26"/>
          <w:szCs w:val="26"/>
        </w:rPr>
        <w:t xml:space="preserve">Об утверждении Положения </w:t>
      </w:r>
      <w:bookmarkStart w:id="1" w:name="_Hlk77671647"/>
      <w:r w:rsidR="004E4E9A" w:rsidRPr="00F01213">
        <w:rPr>
          <w:b/>
          <w:bCs/>
          <w:color w:val="000000"/>
          <w:sz w:val="26"/>
          <w:szCs w:val="26"/>
        </w:rPr>
        <w:t>о муниципальном контроле</w:t>
      </w:r>
      <w:bookmarkStart w:id="2" w:name="_Hlk77686366"/>
    </w:p>
    <w:p w:rsidR="006B0871" w:rsidRPr="00F01213" w:rsidRDefault="004E4E9A" w:rsidP="004E4E9A">
      <w:pPr>
        <w:jc w:val="center"/>
        <w:rPr>
          <w:b/>
          <w:color w:val="000000"/>
          <w:sz w:val="26"/>
          <w:szCs w:val="26"/>
        </w:rPr>
      </w:pPr>
      <w:r w:rsidRPr="00F01213">
        <w:rPr>
          <w:b/>
          <w:bCs/>
          <w:color w:val="000000"/>
          <w:sz w:val="26"/>
          <w:szCs w:val="26"/>
        </w:rPr>
        <w:t xml:space="preserve">на автомобильном транспорте, городском наземном электрическом транспорте и в дорожном хозяйстве в границах населенных пунктов </w:t>
      </w:r>
      <w:bookmarkEnd w:id="1"/>
      <w:bookmarkEnd w:id="2"/>
      <w:r w:rsidR="007051E5">
        <w:rPr>
          <w:b/>
          <w:bCs/>
          <w:color w:val="000000"/>
          <w:sz w:val="26"/>
          <w:szCs w:val="26"/>
        </w:rPr>
        <w:t>сельского поселения Березняки</w:t>
      </w:r>
      <w:r w:rsidRPr="00F01213">
        <w:rPr>
          <w:b/>
          <w:bCs/>
          <w:color w:val="000000"/>
          <w:sz w:val="26"/>
          <w:szCs w:val="26"/>
        </w:rPr>
        <w:t xml:space="preserve"> муниципального района </w:t>
      </w:r>
      <w:proofErr w:type="spellStart"/>
      <w:r w:rsidRPr="00F01213">
        <w:rPr>
          <w:b/>
          <w:bCs/>
          <w:color w:val="000000"/>
          <w:sz w:val="26"/>
          <w:szCs w:val="26"/>
        </w:rPr>
        <w:t>Кинель-Черкасский</w:t>
      </w:r>
      <w:proofErr w:type="spellEnd"/>
      <w:r w:rsidRPr="00F01213">
        <w:rPr>
          <w:b/>
          <w:bCs/>
          <w:color w:val="000000"/>
          <w:sz w:val="26"/>
          <w:szCs w:val="26"/>
        </w:rPr>
        <w:t xml:space="preserve"> Самарской области</w:t>
      </w:r>
      <w:r w:rsidR="006B0871" w:rsidRPr="00F01213">
        <w:rPr>
          <w:b/>
          <w:sz w:val="26"/>
          <w:szCs w:val="26"/>
        </w:rPr>
        <w:t>»</w:t>
      </w:r>
    </w:p>
    <w:p w:rsidR="006B0871" w:rsidRPr="004E4E9A" w:rsidRDefault="006B0871" w:rsidP="006B0871">
      <w:pPr>
        <w:rPr>
          <w:b/>
          <w:sz w:val="26"/>
          <w:szCs w:val="26"/>
        </w:rPr>
      </w:pPr>
    </w:p>
    <w:p w:rsidR="004E4E9A" w:rsidRPr="004E4E9A" w:rsidRDefault="004E4E9A" w:rsidP="004E4E9A">
      <w:pPr>
        <w:shd w:val="clear" w:color="auto" w:fill="FFFFFF"/>
        <w:ind w:firstLine="709"/>
        <w:jc w:val="both"/>
        <w:rPr>
          <w:sz w:val="26"/>
          <w:szCs w:val="26"/>
        </w:rPr>
      </w:pPr>
      <w:proofErr w:type="gramStart"/>
      <w:r w:rsidRPr="004E4E9A">
        <w:rPr>
          <w:color w:val="000000"/>
          <w:sz w:val="26"/>
          <w:szCs w:val="26"/>
        </w:rPr>
        <w:t xml:space="preserve">В соответствии со статьей 3.1 </w:t>
      </w:r>
      <w:bookmarkStart w:id="3" w:name="_Hlk77673480"/>
      <w:r w:rsidRPr="004E4E9A">
        <w:rPr>
          <w:color w:val="000000"/>
          <w:sz w:val="26"/>
          <w:szCs w:val="26"/>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3"/>
      <w:r w:rsidRPr="004E4E9A">
        <w:rPr>
          <w:color w:val="000000"/>
          <w:sz w:val="26"/>
          <w:szCs w:val="26"/>
        </w:rPr>
        <w:t xml:space="preserve"> Федеральным законом от 31.07.2020 № 248-ФЗ «О государственном контроле (надзоре) и муниципальном контроле в Российской Федерации</w:t>
      </w:r>
      <w:proofErr w:type="gramEnd"/>
      <w:r w:rsidRPr="004E4E9A">
        <w:rPr>
          <w:color w:val="000000"/>
          <w:sz w:val="26"/>
          <w:szCs w:val="26"/>
        </w:rPr>
        <w:t>», Уставом</w:t>
      </w:r>
      <w:r w:rsidRPr="004E4E9A">
        <w:rPr>
          <w:sz w:val="26"/>
          <w:szCs w:val="26"/>
        </w:rPr>
        <w:t xml:space="preserve"> </w:t>
      </w:r>
      <w:bookmarkStart w:id="4" w:name="_Hlk190868428"/>
      <w:r w:rsidRPr="004E4E9A">
        <w:rPr>
          <w:color w:val="000000"/>
          <w:sz w:val="26"/>
          <w:szCs w:val="26"/>
        </w:rPr>
        <w:t xml:space="preserve">сельского поселения </w:t>
      </w:r>
      <w:r>
        <w:rPr>
          <w:color w:val="000000"/>
          <w:sz w:val="26"/>
          <w:szCs w:val="26"/>
        </w:rPr>
        <w:t>Березняки</w:t>
      </w:r>
      <w:r w:rsidRPr="004E4E9A">
        <w:rPr>
          <w:color w:val="000000"/>
          <w:sz w:val="26"/>
          <w:szCs w:val="26"/>
        </w:rPr>
        <w:t xml:space="preserve"> муниципального района </w:t>
      </w:r>
      <w:proofErr w:type="spellStart"/>
      <w:r w:rsidRPr="004E4E9A">
        <w:rPr>
          <w:color w:val="000000"/>
          <w:sz w:val="26"/>
          <w:szCs w:val="26"/>
        </w:rPr>
        <w:t>Кинель-Черкасский</w:t>
      </w:r>
      <w:proofErr w:type="spellEnd"/>
      <w:r w:rsidRPr="004E4E9A">
        <w:rPr>
          <w:color w:val="000000"/>
          <w:sz w:val="26"/>
          <w:szCs w:val="26"/>
        </w:rPr>
        <w:t xml:space="preserve"> Самарской области</w:t>
      </w:r>
      <w:r w:rsidRPr="004E4E9A">
        <w:rPr>
          <w:i/>
          <w:iCs/>
          <w:color w:val="000000"/>
          <w:sz w:val="26"/>
          <w:szCs w:val="26"/>
        </w:rPr>
        <w:t xml:space="preserve"> </w:t>
      </w:r>
      <w:bookmarkEnd w:id="4"/>
      <w:r w:rsidRPr="004E4E9A">
        <w:rPr>
          <w:sz w:val="26"/>
          <w:szCs w:val="26"/>
        </w:rPr>
        <w:t xml:space="preserve">Собрание представителей </w:t>
      </w:r>
      <w:r w:rsidRPr="004E4E9A">
        <w:rPr>
          <w:color w:val="000000"/>
          <w:sz w:val="26"/>
          <w:szCs w:val="26"/>
        </w:rPr>
        <w:t xml:space="preserve">сельского поселения </w:t>
      </w:r>
      <w:r>
        <w:rPr>
          <w:color w:val="000000"/>
          <w:sz w:val="26"/>
          <w:szCs w:val="26"/>
        </w:rPr>
        <w:t>Березняки</w:t>
      </w:r>
      <w:r w:rsidRPr="004E4E9A">
        <w:rPr>
          <w:color w:val="000000"/>
          <w:sz w:val="26"/>
          <w:szCs w:val="26"/>
        </w:rPr>
        <w:t xml:space="preserve"> муниципального района </w:t>
      </w:r>
      <w:proofErr w:type="spellStart"/>
      <w:r w:rsidRPr="004E4E9A">
        <w:rPr>
          <w:color w:val="000000"/>
          <w:sz w:val="26"/>
          <w:szCs w:val="26"/>
        </w:rPr>
        <w:t>Кинель-Черкасский</w:t>
      </w:r>
      <w:proofErr w:type="spellEnd"/>
      <w:r w:rsidRPr="004E4E9A">
        <w:rPr>
          <w:color w:val="000000"/>
          <w:sz w:val="26"/>
          <w:szCs w:val="26"/>
        </w:rPr>
        <w:t xml:space="preserve"> Самарской области</w:t>
      </w:r>
    </w:p>
    <w:p w:rsidR="004E4E9A" w:rsidRPr="004E4E9A" w:rsidRDefault="004E4E9A" w:rsidP="004E4E9A">
      <w:pPr>
        <w:shd w:val="clear" w:color="auto" w:fill="FFFFFF"/>
        <w:ind w:firstLine="709"/>
        <w:jc w:val="both"/>
        <w:rPr>
          <w:color w:val="000000"/>
          <w:sz w:val="26"/>
          <w:szCs w:val="26"/>
        </w:rPr>
      </w:pPr>
    </w:p>
    <w:p w:rsidR="004E4E9A" w:rsidRPr="004E4E9A" w:rsidRDefault="004E4E9A" w:rsidP="004E4E9A">
      <w:pPr>
        <w:shd w:val="clear" w:color="auto" w:fill="FFFFFF"/>
        <w:ind w:firstLine="709"/>
        <w:jc w:val="both"/>
        <w:rPr>
          <w:sz w:val="26"/>
          <w:szCs w:val="26"/>
        </w:rPr>
      </w:pPr>
      <w:r w:rsidRPr="004E4E9A">
        <w:rPr>
          <w:color w:val="000000"/>
          <w:sz w:val="26"/>
          <w:szCs w:val="26"/>
        </w:rPr>
        <w:t>РЕШИЛО:</w:t>
      </w:r>
    </w:p>
    <w:p w:rsidR="004E4E9A" w:rsidRPr="004E4E9A" w:rsidRDefault="004E4E9A" w:rsidP="004E4E9A">
      <w:pPr>
        <w:shd w:val="clear" w:color="auto" w:fill="FFFFFF"/>
        <w:ind w:firstLine="709"/>
        <w:jc w:val="both"/>
        <w:rPr>
          <w:color w:val="000000"/>
          <w:sz w:val="26"/>
          <w:szCs w:val="26"/>
        </w:rPr>
      </w:pPr>
    </w:p>
    <w:p w:rsidR="004E4E9A" w:rsidRPr="004E4E9A" w:rsidRDefault="004E4E9A" w:rsidP="004E4E9A">
      <w:pPr>
        <w:shd w:val="clear" w:color="auto" w:fill="FFFFFF"/>
        <w:ind w:firstLine="709"/>
        <w:jc w:val="both"/>
        <w:rPr>
          <w:color w:val="000000"/>
          <w:sz w:val="26"/>
          <w:szCs w:val="26"/>
        </w:rPr>
      </w:pPr>
      <w:r w:rsidRPr="004E4E9A">
        <w:rPr>
          <w:color w:val="000000"/>
          <w:sz w:val="26"/>
          <w:szCs w:val="26"/>
        </w:rPr>
        <w:t xml:space="preserve">1. Утвердить прилагаемое Положение </w:t>
      </w:r>
      <w:bookmarkStart w:id="5" w:name="_Hlk81393205"/>
      <w:r w:rsidRPr="004E4E9A">
        <w:rPr>
          <w:color w:val="000000"/>
          <w:sz w:val="26"/>
          <w:szCs w:val="26"/>
        </w:rPr>
        <w:t xml:space="preserve">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bookmarkEnd w:id="5"/>
      <w:r w:rsidRPr="004E4E9A">
        <w:rPr>
          <w:color w:val="000000"/>
          <w:sz w:val="26"/>
          <w:szCs w:val="26"/>
        </w:rPr>
        <w:t xml:space="preserve">сельского поселения </w:t>
      </w:r>
      <w:r w:rsidR="00432FA9">
        <w:rPr>
          <w:color w:val="000000"/>
          <w:sz w:val="26"/>
          <w:szCs w:val="26"/>
        </w:rPr>
        <w:t>Березняки</w:t>
      </w:r>
      <w:r w:rsidRPr="004E4E9A">
        <w:rPr>
          <w:color w:val="000000"/>
          <w:sz w:val="26"/>
          <w:szCs w:val="26"/>
        </w:rPr>
        <w:t xml:space="preserve"> муниципального района </w:t>
      </w:r>
      <w:proofErr w:type="spellStart"/>
      <w:r w:rsidRPr="004E4E9A">
        <w:rPr>
          <w:color w:val="000000"/>
          <w:sz w:val="26"/>
          <w:szCs w:val="26"/>
        </w:rPr>
        <w:t>Кинель-Черкасский</w:t>
      </w:r>
      <w:proofErr w:type="spellEnd"/>
      <w:r w:rsidRPr="004E4E9A">
        <w:rPr>
          <w:color w:val="000000"/>
          <w:sz w:val="26"/>
          <w:szCs w:val="26"/>
        </w:rPr>
        <w:t xml:space="preserve"> Самарской области.</w:t>
      </w:r>
    </w:p>
    <w:p w:rsidR="004E4E9A" w:rsidRPr="004E4E9A" w:rsidRDefault="004E4E9A" w:rsidP="004E4E9A">
      <w:pPr>
        <w:shd w:val="clear" w:color="auto" w:fill="FFFFFF"/>
        <w:ind w:firstLine="709"/>
        <w:jc w:val="both"/>
        <w:rPr>
          <w:color w:val="000000"/>
          <w:sz w:val="26"/>
          <w:szCs w:val="26"/>
        </w:rPr>
      </w:pPr>
      <w:r w:rsidRPr="004E4E9A">
        <w:rPr>
          <w:color w:val="000000"/>
          <w:sz w:val="26"/>
          <w:szCs w:val="26"/>
        </w:rPr>
        <w:t>2. Признать утратившими силу:</w:t>
      </w:r>
    </w:p>
    <w:p w:rsidR="004E4E9A" w:rsidRPr="004E4E9A" w:rsidRDefault="004E4E9A" w:rsidP="004E4E9A">
      <w:pPr>
        <w:shd w:val="clear" w:color="auto" w:fill="FFFFFF"/>
        <w:ind w:firstLine="709"/>
        <w:jc w:val="both"/>
        <w:rPr>
          <w:color w:val="000000"/>
          <w:sz w:val="26"/>
          <w:szCs w:val="26"/>
        </w:rPr>
      </w:pPr>
      <w:r w:rsidRPr="004E4E9A">
        <w:rPr>
          <w:color w:val="000000"/>
          <w:sz w:val="26"/>
          <w:szCs w:val="26"/>
        </w:rPr>
        <w:t xml:space="preserve">- решение Собрания представителей сельского поселения </w:t>
      </w:r>
      <w:r w:rsidR="00432FA9">
        <w:rPr>
          <w:color w:val="000000"/>
          <w:sz w:val="26"/>
          <w:szCs w:val="26"/>
        </w:rPr>
        <w:t>Березняки</w:t>
      </w:r>
      <w:r w:rsidRPr="004E4E9A">
        <w:rPr>
          <w:color w:val="000000"/>
          <w:sz w:val="26"/>
          <w:szCs w:val="26"/>
        </w:rPr>
        <w:t xml:space="preserve"> муниципального района </w:t>
      </w:r>
      <w:proofErr w:type="spellStart"/>
      <w:r w:rsidRPr="004E4E9A">
        <w:rPr>
          <w:color w:val="000000"/>
          <w:sz w:val="26"/>
          <w:szCs w:val="26"/>
        </w:rPr>
        <w:t>Кинель-Черкасский</w:t>
      </w:r>
      <w:proofErr w:type="spellEnd"/>
      <w:r w:rsidRPr="004E4E9A">
        <w:rPr>
          <w:color w:val="000000"/>
          <w:sz w:val="26"/>
          <w:szCs w:val="26"/>
        </w:rPr>
        <w:t xml:space="preserve"> Самарской области от </w:t>
      </w:r>
      <w:bookmarkStart w:id="6" w:name="_Hlk191648433"/>
      <w:r w:rsidRPr="004E4E9A">
        <w:rPr>
          <w:color w:val="000000"/>
          <w:sz w:val="26"/>
          <w:szCs w:val="26"/>
        </w:rPr>
        <w:t xml:space="preserve">27.09.2021 № </w:t>
      </w:r>
      <w:r w:rsidR="00432FA9">
        <w:rPr>
          <w:color w:val="000000"/>
          <w:sz w:val="26"/>
          <w:szCs w:val="26"/>
        </w:rPr>
        <w:t>20</w:t>
      </w:r>
      <w:r w:rsidRPr="004E4E9A">
        <w:rPr>
          <w:color w:val="000000"/>
          <w:sz w:val="26"/>
          <w:szCs w:val="26"/>
        </w:rPr>
        <w:t>-</w:t>
      </w:r>
      <w:r w:rsidR="00432FA9">
        <w:rPr>
          <w:color w:val="000000"/>
          <w:sz w:val="26"/>
          <w:szCs w:val="26"/>
        </w:rPr>
        <w:t>2</w:t>
      </w:r>
      <w:r w:rsidRPr="004E4E9A">
        <w:rPr>
          <w:sz w:val="26"/>
          <w:szCs w:val="26"/>
        </w:rPr>
        <w:t xml:space="preserve"> </w:t>
      </w:r>
      <w:bookmarkEnd w:id="6"/>
      <w:r w:rsidRPr="004E4E9A">
        <w:rPr>
          <w:sz w:val="26"/>
          <w:szCs w:val="26"/>
        </w:rPr>
        <w:t>«</w:t>
      </w:r>
      <w:bookmarkStart w:id="7" w:name="_Hlk191379436"/>
      <w:r w:rsidRPr="004E4E9A">
        <w:rPr>
          <w:color w:val="000000"/>
          <w:sz w:val="26"/>
          <w:szCs w:val="26"/>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sidR="00432FA9">
        <w:rPr>
          <w:color w:val="000000"/>
          <w:sz w:val="26"/>
          <w:szCs w:val="26"/>
        </w:rPr>
        <w:t>Березняки</w:t>
      </w:r>
      <w:r w:rsidRPr="004E4E9A">
        <w:rPr>
          <w:color w:val="000000"/>
          <w:sz w:val="26"/>
          <w:szCs w:val="26"/>
        </w:rPr>
        <w:t xml:space="preserve"> муниципального района </w:t>
      </w:r>
      <w:proofErr w:type="spellStart"/>
      <w:r w:rsidRPr="004E4E9A">
        <w:rPr>
          <w:color w:val="000000"/>
          <w:sz w:val="26"/>
          <w:szCs w:val="26"/>
        </w:rPr>
        <w:t>Кинель-Черкасский</w:t>
      </w:r>
      <w:proofErr w:type="spellEnd"/>
      <w:r w:rsidRPr="004E4E9A">
        <w:rPr>
          <w:color w:val="000000"/>
          <w:sz w:val="26"/>
          <w:szCs w:val="26"/>
        </w:rPr>
        <w:t xml:space="preserve"> Самарской области</w:t>
      </w:r>
      <w:bookmarkEnd w:id="7"/>
      <w:r w:rsidRPr="004E4E9A">
        <w:rPr>
          <w:color w:val="000000"/>
          <w:sz w:val="26"/>
          <w:szCs w:val="26"/>
        </w:rPr>
        <w:t>»;</w:t>
      </w:r>
    </w:p>
    <w:p w:rsidR="004E4E9A" w:rsidRPr="004E4E9A" w:rsidRDefault="004E4E9A" w:rsidP="004E4E9A">
      <w:pPr>
        <w:shd w:val="clear" w:color="auto" w:fill="FFFFFF"/>
        <w:ind w:firstLine="709"/>
        <w:jc w:val="both"/>
        <w:rPr>
          <w:color w:val="000000"/>
          <w:sz w:val="26"/>
          <w:szCs w:val="26"/>
        </w:rPr>
      </w:pPr>
      <w:proofErr w:type="gramStart"/>
      <w:r w:rsidRPr="004E4E9A">
        <w:rPr>
          <w:color w:val="000000"/>
          <w:sz w:val="26"/>
          <w:szCs w:val="26"/>
        </w:rPr>
        <w:lastRenderedPageBreak/>
        <w:t xml:space="preserve">- решение Собрания представителей сельского поселения </w:t>
      </w:r>
      <w:r w:rsidR="00432FA9">
        <w:rPr>
          <w:color w:val="000000"/>
          <w:sz w:val="26"/>
          <w:szCs w:val="26"/>
        </w:rPr>
        <w:t>Березняки</w:t>
      </w:r>
      <w:r w:rsidRPr="004E4E9A">
        <w:rPr>
          <w:color w:val="000000"/>
          <w:sz w:val="26"/>
          <w:szCs w:val="26"/>
        </w:rPr>
        <w:t xml:space="preserve"> муниципального района </w:t>
      </w:r>
      <w:proofErr w:type="spellStart"/>
      <w:r w:rsidRPr="004E4E9A">
        <w:rPr>
          <w:color w:val="000000"/>
          <w:sz w:val="26"/>
          <w:szCs w:val="26"/>
        </w:rPr>
        <w:t>Кинель-Черкасский</w:t>
      </w:r>
      <w:proofErr w:type="spellEnd"/>
      <w:r w:rsidRPr="004E4E9A">
        <w:rPr>
          <w:color w:val="000000"/>
          <w:sz w:val="26"/>
          <w:szCs w:val="26"/>
        </w:rPr>
        <w:t xml:space="preserve"> Самарской области от </w:t>
      </w:r>
      <w:r w:rsidR="00432FA9">
        <w:rPr>
          <w:color w:val="000000"/>
          <w:sz w:val="26"/>
          <w:szCs w:val="26"/>
        </w:rPr>
        <w:t>22.1</w:t>
      </w:r>
      <w:r w:rsidRPr="004E4E9A">
        <w:rPr>
          <w:color w:val="000000"/>
          <w:sz w:val="26"/>
          <w:szCs w:val="26"/>
        </w:rPr>
        <w:t>2.202</w:t>
      </w:r>
      <w:r w:rsidR="00432FA9">
        <w:rPr>
          <w:color w:val="000000"/>
          <w:sz w:val="26"/>
          <w:szCs w:val="26"/>
        </w:rPr>
        <w:t>1</w:t>
      </w:r>
      <w:r w:rsidRPr="004E4E9A">
        <w:rPr>
          <w:color w:val="000000"/>
          <w:sz w:val="26"/>
          <w:szCs w:val="26"/>
        </w:rPr>
        <w:t xml:space="preserve"> № </w:t>
      </w:r>
      <w:r w:rsidR="00432FA9">
        <w:rPr>
          <w:color w:val="000000"/>
          <w:sz w:val="26"/>
          <w:szCs w:val="26"/>
        </w:rPr>
        <w:t>28-3</w:t>
      </w:r>
      <w:r w:rsidRPr="004E4E9A">
        <w:rPr>
          <w:color w:val="000000"/>
          <w:sz w:val="26"/>
          <w:szCs w:val="26"/>
        </w:rPr>
        <w:t xml:space="preserve"> «О внесении изменений в решение Собрания представителей сельского поселения </w:t>
      </w:r>
      <w:r w:rsidR="00432FA9">
        <w:rPr>
          <w:color w:val="000000"/>
          <w:sz w:val="26"/>
          <w:szCs w:val="26"/>
        </w:rPr>
        <w:t>Березняки</w:t>
      </w:r>
      <w:r w:rsidRPr="004E4E9A">
        <w:rPr>
          <w:color w:val="000000"/>
          <w:sz w:val="26"/>
          <w:szCs w:val="26"/>
        </w:rPr>
        <w:t xml:space="preserve"> муниципального района </w:t>
      </w:r>
      <w:proofErr w:type="spellStart"/>
      <w:r w:rsidRPr="004E4E9A">
        <w:rPr>
          <w:color w:val="000000"/>
          <w:sz w:val="26"/>
          <w:szCs w:val="26"/>
        </w:rPr>
        <w:t>Кинель-Черкасский</w:t>
      </w:r>
      <w:proofErr w:type="spellEnd"/>
      <w:r w:rsidRPr="004E4E9A">
        <w:rPr>
          <w:color w:val="000000"/>
          <w:sz w:val="26"/>
          <w:szCs w:val="26"/>
        </w:rPr>
        <w:t xml:space="preserve"> Самарской области от 27.09.2021 № </w:t>
      </w:r>
      <w:r w:rsidR="00432FA9">
        <w:rPr>
          <w:color w:val="000000"/>
          <w:sz w:val="26"/>
          <w:szCs w:val="26"/>
        </w:rPr>
        <w:t>20-2</w:t>
      </w:r>
      <w:r w:rsidRPr="004E4E9A">
        <w:rPr>
          <w:color w:val="000000"/>
          <w:sz w:val="26"/>
          <w:szCs w:val="26"/>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sidR="00432FA9">
        <w:rPr>
          <w:color w:val="000000"/>
          <w:sz w:val="26"/>
          <w:szCs w:val="26"/>
        </w:rPr>
        <w:t>Березняки</w:t>
      </w:r>
      <w:r w:rsidRPr="004E4E9A">
        <w:rPr>
          <w:color w:val="000000"/>
          <w:sz w:val="26"/>
          <w:szCs w:val="26"/>
        </w:rPr>
        <w:t xml:space="preserve"> муниципального района </w:t>
      </w:r>
      <w:proofErr w:type="spellStart"/>
      <w:r w:rsidRPr="004E4E9A">
        <w:rPr>
          <w:color w:val="000000"/>
          <w:sz w:val="26"/>
          <w:szCs w:val="26"/>
        </w:rPr>
        <w:t>Кинель-Черкасский</w:t>
      </w:r>
      <w:proofErr w:type="spellEnd"/>
      <w:r w:rsidRPr="004E4E9A">
        <w:rPr>
          <w:color w:val="000000"/>
          <w:sz w:val="26"/>
          <w:szCs w:val="26"/>
        </w:rPr>
        <w:t xml:space="preserve"> Самарской</w:t>
      </w:r>
      <w:proofErr w:type="gramEnd"/>
      <w:r w:rsidRPr="004E4E9A">
        <w:rPr>
          <w:color w:val="000000"/>
          <w:sz w:val="26"/>
          <w:szCs w:val="26"/>
        </w:rPr>
        <w:t xml:space="preserve"> области»;</w:t>
      </w:r>
    </w:p>
    <w:p w:rsidR="004E4E9A" w:rsidRDefault="004E4E9A" w:rsidP="004E4E9A">
      <w:pPr>
        <w:shd w:val="clear" w:color="auto" w:fill="FFFFFF"/>
        <w:ind w:firstLine="709"/>
        <w:jc w:val="both"/>
        <w:rPr>
          <w:color w:val="000000"/>
          <w:sz w:val="26"/>
          <w:szCs w:val="26"/>
        </w:rPr>
      </w:pPr>
      <w:proofErr w:type="gramStart"/>
      <w:r w:rsidRPr="004E4E9A">
        <w:rPr>
          <w:color w:val="000000"/>
          <w:sz w:val="26"/>
          <w:szCs w:val="26"/>
        </w:rPr>
        <w:t xml:space="preserve">- </w:t>
      </w:r>
      <w:r w:rsidR="00432FA9" w:rsidRPr="004E4E9A">
        <w:rPr>
          <w:color w:val="000000"/>
          <w:sz w:val="26"/>
          <w:szCs w:val="26"/>
        </w:rPr>
        <w:t xml:space="preserve">решение Собрания представителей сельского поселения </w:t>
      </w:r>
      <w:r w:rsidR="00432FA9">
        <w:rPr>
          <w:color w:val="000000"/>
          <w:sz w:val="26"/>
          <w:szCs w:val="26"/>
        </w:rPr>
        <w:t>Березняки</w:t>
      </w:r>
      <w:r w:rsidR="00432FA9" w:rsidRPr="004E4E9A">
        <w:rPr>
          <w:color w:val="000000"/>
          <w:sz w:val="26"/>
          <w:szCs w:val="26"/>
        </w:rPr>
        <w:t xml:space="preserve"> муниципального района </w:t>
      </w:r>
      <w:proofErr w:type="spellStart"/>
      <w:r w:rsidR="00432FA9" w:rsidRPr="004E4E9A">
        <w:rPr>
          <w:color w:val="000000"/>
          <w:sz w:val="26"/>
          <w:szCs w:val="26"/>
        </w:rPr>
        <w:t>Кинель-Черкасский</w:t>
      </w:r>
      <w:proofErr w:type="spellEnd"/>
      <w:r w:rsidR="00432FA9" w:rsidRPr="004E4E9A">
        <w:rPr>
          <w:color w:val="000000"/>
          <w:sz w:val="26"/>
          <w:szCs w:val="26"/>
        </w:rPr>
        <w:t xml:space="preserve"> Самарской области от </w:t>
      </w:r>
      <w:r w:rsidR="00432FA9">
        <w:rPr>
          <w:color w:val="000000"/>
          <w:sz w:val="26"/>
          <w:szCs w:val="26"/>
        </w:rPr>
        <w:t>28.02</w:t>
      </w:r>
      <w:r w:rsidR="00432FA9" w:rsidRPr="004E4E9A">
        <w:rPr>
          <w:color w:val="000000"/>
          <w:sz w:val="26"/>
          <w:szCs w:val="26"/>
        </w:rPr>
        <w:t>.202</w:t>
      </w:r>
      <w:r w:rsidR="00432FA9">
        <w:rPr>
          <w:color w:val="000000"/>
          <w:sz w:val="26"/>
          <w:szCs w:val="26"/>
        </w:rPr>
        <w:t>2</w:t>
      </w:r>
      <w:r w:rsidR="00432FA9" w:rsidRPr="004E4E9A">
        <w:rPr>
          <w:color w:val="000000"/>
          <w:sz w:val="26"/>
          <w:szCs w:val="26"/>
        </w:rPr>
        <w:t xml:space="preserve"> № </w:t>
      </w:r>
      <w:r w:rsidR="00432FA9">
        <w:rPr>
          <w:color w:val="000000"/>
          <w:sz w:val="26"/>
          <w:szCs w:val="26"/>
        </w:rPr>
        <w:t>4-3</w:t>
      </w:r>
      <w:r w:rsidR="00432FA9" w:rsidRPr="004E4E9A">
        <w:rPr>
          <w:color w:val="000000"/>
          <w:sz w:val="26"/>
          <w:szCs w:val="26"/>
        </w:rPr>
        <w:t xml:space="preserve"> «О внесении изменений в решение Собрания представителей сельского поселения </w:t>
      </w:r>
      <w:r w:rsidR="00432FA9">
        <w:rPr>
          <w:color w:val="000000"/>
          <w:sz w:val="26"/>
          <w:szCs w:val="26"/>
        </w:rPr>
        <w:t>Березняки</w:t>
      </w:r>
      <w:r w:rsidR="00432FA9" w:rsidRPr="004E4E9A">
        <w:rPr>
          <w:color w:val="000000"/>
          <w:sz w:val="26"/>
          <w:szCs w:val="26"/>
        </w:rPr>
        <w:t xml:space="preserve"> муниципального района </w:t>
      </w:r>
      <w:proofErr w:type="spellStart"/>
      <w:r w:rsidR="00432FA9" w:rsidRPr="004E4E9A">
        <w:rPr>
          <w:color w:val="000000"/>
          <w:sz w:val="26"/>
          <w:szCs w:val="26"/>
        </w:rPr>
        <w:t>Кинель-Черкасский</w:t>
      </w:r>
      <w:proofErr w:type="spellEnd"/>
      <w:r w:rsidR="00432FA9" w:rsidRPr="004E4E9A">
        <w:rPr>
          <w:color w:val="000000"/>
          <w:sz w:val="26"/>
          <w:szCs w:val="26"/>
        </w:rPr>
        <w:t xml:space="preserve"> Самарской области от 27.09.2021 № </w:t>
      </w:r>
      <w:r w:rsidR="00432FA9">
        <w:rPr>
          <w:color w:val="000000"/>
          <w:sz w:val="26"/>
          <w:szCs w:val="26"/>
        </w:rPr>
        <w:t>20-2</w:t>
      </w:r>
      <w:r w:rsidR="00432FA9" w:rsidRPr="004E4E9A">
        <w:rPr>
          <w:color w:val="000000"/>
          <w:sz w:val="26"/>
          <w:szCs w:val="26"/>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sidR="00432FA9">
        <w:rPr>
          <w:color w:val="000000"/>
          <w:sz w:val="26"/>
          <w:szCs w:val="26"/>
        </w:rPr>
        <w:t>Березняки</w:t>
      </w:r>
      <w:r w:rsidR="00432FA9" w:rsidRPr="004E4E9A">
        <w:rPr>
          <w:color w:val="000000"/>
          <w:sz w:val="26"/>
          <w:szCs w:val="26"/>
        </w:rPr>
        <w:t xml:space="preserve"> муниципального района </w:t>
      </w:r>
      <w:proofErr w:type="spellStart"/>
      <w:r w:rsidR="00432FA9" w:rsidRPr="004E4E9A">
        <w:rPr>
          <w:color w:val="000000"/>
          <w:sz w:val="26"/>
          <w:szCs w:val="26"/>
        </w:rPr>
        <w:t>Кинель-Черкасский</w:t>
      </w:r>
      <w:proofErr w:type="spellEnd"/>
      <w:r w:rsidR="00432FA9" w:rsidRPr="004E4E9A">
        <w:rPr>
          <w:color w:val="000000"/>
          <w:sz w:val="26"/>
          <w:szCs w:val="26"/>
        </w:rPr>
        <w:t xml:space="preserve"> Самарской</w:t>
      </w:r>
      <w:proofErr w:type="gramEnd"/>
      <w:r w:rsidR="00432FA9" w:rsidRPr="004E4E9A">
        <w:rPr>
          <w:color w:val="000000"/>
          <w:sz w:val="26"/>
          <w:szCs w:val="26"/>
        </w:rPr>
        <w:t xml:space="preserve"> области»;</w:t>
      </w:r>
    </w:p>
    <w:p w:rsidR="00432FA9" w:rsidRPr="004E4E9A" w:rsidRDefault="00432FA9" w:rsidP="004E4E9A">
      <w:pPr>
        <w:shd w:val="clear" w:color="auto" w:fill="FFFFFF"/>
        <w:ind w:firstLine="709"/>
        <w:jc w:val="both"/>
        <w:rPr>
          <w:color w:val="000000"/>
          <w:sz w:val="26"/>
          <w:szCs w:val="26"/>
        </w:rPr>
      </w:pPr>
      <w:proofErr w:type="gramStart"/>
      <w:r>
        <w:rPr>
          <w:color w:val="000000"/>
          <w:sz w:val="26"/>
          <w:szCs w:val="26"/>
        </w:rPr>
        <w:t>-</w:t>
      </w:r>
      <w:r w:rsidRPr="00432FA9">
        <w:rPr>
          <w:color w:val="000000"/>
          <w:sz w:val="26"/>
          <w:szCs w:val="26"/>
        </w:rPr>
        <w:t xml:space="preserve"> </w:t>
      </w:r>
      <w:r w:rsidRPr="004E4E9A">
        <w:rPr>
          <w:color w:val="000000"/>
          <w:sz w:val="26"/>
          <w:szCs w:val="26"/>
        </w:rPr>
        <w:t xml:space="preserve">решение Собрания представителей сельского поселения </w:t>
      </w:r>
      <w:r>
        <w:rPr>
          <w:color w:val="000000"/>
          <w:sz w:val="26"/>
          <w:szCs w:val="26"/>
        </w:rPr>
        <w:t>Березняки</w:t>
      </w:r>
      <w:r w:rsidRPr="004E4E9A">
        <w:rPr>
          <w:color w:val="000000"/>
          <w:sz w:val="26"/>
          <w:szCs w:val="26"/>
        </w:rPr>
        <w:t xml:space="preserve"> муниципального района </w:t>
      </w:r>
      <w:proofErr w:type="spellStart"/>
      <w:r w:rsidRPr="004E4E9A">
        <w:rPr>
          <w:color w:val="000000"/>
          <w:sz w:val="26"/>
          <w:szCs w:val="26"/>
        </w:rPr>
        <w:t>Кинель-Черкасский</w:t>
      </w:r>
      <w:proofErr w:type="spellEnd"/>
      <w:r w:rsidRPr="004E4E9A">
        <w:rPr>
          <w:color w:val="000000"/>
          <w:sz w:val="26"/>
          <w:szCs w:val="26"/>
        </w:rPr>
        <w:t xml:space="preserve"> Самарской области от </w:t>
      </w:r>
      <w:r>
        <w:rPr>
          <w:color w:val="000000"/>
          <w:sz w:val="26"/>
          <w:szCs w:val="26"/>
        </w:rPr>
        <w:t>30.06</w:t>
      </w:r>
      <w:r w:rsidRPr="004E4E9A">
        <w:rPr>
          <w:color w:val="000000"/>
          <w:sz w:val="26"/>
          <w:szCs w:val="26"/>
        </w:rPr>
        <w:t>.202</w:t>
      </w:r>
      <w:r>
        <w:rPr>
          <w:color w:val="000000"/>
          <w:sz w:val="26"/>
          <w:szCs w:val="26"/>
        </w:rPr>
        <w:t>3</w:t>
      </w:r>
      <w:r w:rsidRPr="004E4E9A">
        <w:rPr>
          <w:color w:val="000000"/>
          <w:sz w:val="26"/>
          <w:szCs w:val="26"/>
        </w:rPr>
        <w:t xml:space="preserve"> № </w:t>
      </w:r>
      <w:r>
        <w:rPr>
          <w:color w:val="000000"/>
          <w:sz w:val="26"/>
          <w:szCs w:val="26"/>
        </w:rPr>
        <w:t>14-1</w:t>
      </w:r>
      <w:r w:rsidRPr="004E4E9A">
        <w:rPr>
          <w:color w:val="000000"/>
          <w:sz w:val="26"/>
          <w:szCs w:val="26"/>
        </w:rPr>
        <w:t xml:space="preserve"> «О внесении изменений в решение Собрания представителей сельского поселения </w:t>
      </w:r>
      <w:r>
        <w:rPr>
          <w:color w:val="000000"/>
          <w:sz w:val="26"/>
          <w:szCs w:val="26"/>
        </w:rPr>
        <w:t>Березняки</w:t>
      </w:r>
      <w:r w:rsidRPr="004E4E9A">
        <w:rPr>
          <w:color w:val="000000"/>
          <w:sz w:val="26"/>
          <w:szCs w:val="26"/>
        </w:rPr>
        <w:t xml:space="preserve"> муниципального района </w:t>
      </w:r>
      <w:proofErr w:type="spellStart"/>
      <w:r w:rsidRPr="004E4E9A">
        <w:rPr>
          <w:color w:val="000000"/>
          <w:sz w:val="26"/>
          <w:szCs w:val="26"/>
        </w:rPr>
        <w:t>Кинель-Черкасский</w:t>
      </w:r>
      <w:proofErr w:type="spellEnd"/>
      <w:r w:rsidRPr="004E4E9A">
        <w:rPr>
          <w:color w:val="000000"/>
          <w:sz w:val="26"/>
          <w:szCs w:val="26"/>
        </w:rPr>
        <w:t xml:space="preserve"> Самарской области от 27.09.2021 № </w:t>
      </w:r>
      <w:r>
        <w:rPr>
          <w:color w:val="000000"/>
          <w:sz w:val="26"/>
          <w:szCs w:val="26"/>
        </w:rPr>
        <w:t>20-2</w:t>
      </w:r>
      <w:r w:rsidRPr="004E4E9A">
        <w:rPr>
          <w:color w:val="000000"/>
          <w:sz w:val="26"/>
          <w:szCs w:val="26"/>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Pr>
          <w:color w:val="000000"/>
          <w:sz w:val="26"/>
          <w:szCs w:val="26"/>
        </w:rPr>
        <w:t>Березняки</w:t>
      </w:r>
      <w:r w:rsidRPr="004E4E9A">
        <w:rPr>
          <w:color w:val="000000"/>
          <w:sz w:val="26"/>
          <w:szCs w:val="26"/>
        </w:rPr>
        <w:t xml:space="preserve"> муниципального района </w:t>
      </w:r>
      <w:proofErr w:type="spellStart"/>
      <w:r w:rsidRPr="004E4E9A">
        <w:rPr>
          <w:color w:val="000000"/>
          <w:sz w:val="26"/>
          <w:szCs w:val="26"/>
        </w:rPr>
        <w:t>Кинель-Черкасский</w:t>
      </w:r>
      <w:proofErr w:type="spellEnd"/>
      <w:r w:rsidRPr="004E4E9A">
        <w:rPr>
          <w:color w:val="000000"/>
          <w:sz w:val="26"/>
          <w:szCs w:val="26"/>
        </w:rPr>
        <w:t xml:space="preserve"> Самарской</w:t>
      </w:r>
      <w:proofErr w:type="gramEnd"/>
      <w:r w:rsidRPr="004E4E9A">
        <w:rPr>
          <w:color w:val="000000"/>
          <w:sz w:val="26"/>
          <w:szCs w:val="26"/>
        </w:rPr>
        <w:t xml:space="preserve"> области</w:t>
      </w:r>
      <w:r>
        <w:rPr>
          <w:color w:val="000000"/>
          <w:sz w:val="26"/>
          <w:szCs w:val="26"/>
        </w:rPr>
        <w:t>».</w:t>
      </w:r>
    </w:p>
    <w:p w:rsidR="004E4E9A" w:rsidRPr="004E4E9A" w:rsidRDefault="004E4E9A" w:rsidP="004E4E9A">
      <w:pPr>
        <w:shd w:val="clear" w:color="auto" w:fill="FFFFFF"/>
        <w:ind w:firstLine="709"/>
        <w:jc w:val="both"/>
        <w:rPr>
          <w:color w:val="000000"/>
          <w:sz w:val="26"/>
          <w:szCs w:val="26"/>
        </w:rPr>
      </w:pPr>
      <w:r w:rsidRPr="004E4E9A">
        <w:rPr>
          <w:color w:val="000000"/>
          <w:sz w:val="26"/>
          <w:szCs w:val="26"/>
        </w:rPr>
        <w:t>3. Настоящее решение вступает в силу со дня его официального опубликования.</w:t>
      </w:r>
    </w:p>
    <w:p w:rsidR="004E4E9A" w:rsidRPr="004E4E9A" w:rsidRDefault="004E4E9A" w:rsidP="004E4E9A">
      <w:pPr>
        <w:shd w:val="clear" w:color="auto" w:fill="FFFFFF"/>
        <w:jc w:val="both"/>
        <w:rPr>
          <w:color w:val="000000"/>
          <w:sz w:val="26"/>
          <w:szCs w:val="26"/>
        </w:rPr>
      </w:pPr>
    </w:p>
    <w:p w:rsidR="004E4E9A" w:rsidRPr="004E4E9A" w:rsidRDefault="004E4E9A" w:rsidP="004E4E9A">
      <w:pPr>
        <w:shd w:val="clear" w:color="auto" w:fill="FFFFFF"/>
        <w:jc w:val="both"/>
        <w:rPr>
          <w:color w:val="000000"/>
          <w:sz w:val="26"/>
          <w:szCs w:val="26"/>
        </w:rPr>
      </w:pPr>
    </w:p>
    <w:p w:rsidR="004E4E9A" w:rsidRPr="004E4E9A" w:rsidRDefault="004E4E9A" w:rsidP="004E4E9A">
      <w:pPr>
        <w:shd w:val="clear" w:color="auto" w:fill="FFFFFF"/>
        <w:jc w:val="both"/>
        <w:rPr>
          <w:color w:val="000000"/>
          <w:sz w:val="26"/>
          <w:szCs w:val="26"/>
        </w:rPr>
      </w:pPr>
    </w:p>
    <w:p w:rsidR="006B0871" w:rsidRPr="004E4E9A" w:rsidRDefault="006B0871" w:rsidP="00444267">
      <w:pPr>
        <w:tabs>
          <w:tab w:val="left" w:pos="7740"/>
        </w:tabs>
        <w:jc w:val="both"/>
        <w:rPr>
          <w:sz w:val="26"/>
          <w:szCs w:val="26"/>
        </w:rPr>
      </w:pPr>
    </w:p>
    <w:p w:rsidR="000C62C0" w:rsidRPr="004E4E9A" w:rsidRDefault="000C62C0" w:rsidP="00444267">
      <w:pPr>
        <w:tabs>
          <w:tab w:val="left" w:pos="7740"/>
        </w:tabs>
        <w:jc w:val="both"/>
        <w:rPr>
          <w:sz w:val="26"/>
          <w:szCs w:val="26"/>
        </w:rPr>
      </w:pPr>
    </w:p>
    <w:p w:rsidR="00444267" w:rsidRPr="004E4E9A" w:rsidRDefault="00444267" w:rsidP="00444267">
      <w:pPr>
        <w:tabs>
          <w:tab w:val="left" w:pos="7740"/>
        </w:tabs>
        <w:jc w:val="both"/>
        <w:rPr>
          <w:sz w:val="26"/>
          <w:szCs w:val="26"/>
        </w:rPr>
      </w:pPr>
      <w:r w:rsidRPr="004E4E9A">
        <w:rPr>
          <w:sz w:val="26"/>
          <w:szCs w:val="26"/>
        </w:rPr>
        <w:t xml:space="preserve">Председатель Собрания представителей </w:t>
      </w:r>
    </w:p>
    <w:p w:rsidR="00444267" w:rsidRPr="004E4E9A" w:rsidRDefault="00444267" w:rsidP="00444267">
      <w:pPr>
        <w:tabs>
          <w:tab w:val="left" w:pos="7740"/>
        </w:tabs>
        <w:jc w:val="both"/>
        <w:rPr>
          <w:sz w:val="26"/>
          <w:szCs w:val="26"/>
        </w:rPr>
      </w:pPr>
      <w:r w:rsidRPr="004E4E9A">
        <w:rPr>
          <w:sz w:val="26"/>
          <w:szCs w:val="26"/>
        </w:rPr>
        <w:t xml:space="preserve">сельского поселения </w:t>
      </w:r>
      <w:r w:rsidR="00F3659A" w:rsidRPr="004E4E9A">
        <w:rPr>
          <w:sz w:val="26"/>
          <w:szCs w:val="26"/>
        </w:rPr>
        <w:t>Березняки</w:t>
      </w:r>
      <w:r w:rsidR="00A32E0B" w:rsidRPr="004E4E9A">
        <w:rPr>
          <w:sz w:val="26"/>
          <w:szCs w:val="26"/>
        </w:rPr>
        <w:t xml:space="preserve">                                             </w:t>
      </w:r>
      <w:r w:rsidR="000C62C0" w:rsidRPr="004E4E9A">
        <w:rPr>
          <w:sz w:val="26"/>
          <w:szCs w:val="26"/>
        </w:rPr>
        <w:t xml:space="preserve">         </w:t>
      </w:r>
      <w:r w:rsidR="00A32E0B" w:rsidRPr="004E4E9A">
        <w:rPr>
          <w:sz w:val="26"/>
          <w:szCs w:val="26"/>
        </w:rPr>
        <w:t xml:space="preserve">     </w:t>
      </w:r>
    </w:p>
    <w:p w:rsidR="00C72A8A" w:rsidRPr="004E4E9A" w:rsidRDefault="00411CCB" w:rsidP="00411CCB">
      <w:pPr>
        <w:tabs>
          <w:tab w:val="left" w:pos="7740"/>
        </w:tabs>
        <w:jc w:val="both"/>
        <w:rPr>
          <w:sz w:val="26"/>
          <w:szCs w:val="26"/>
        </w:rPr>
      </w:pPr>
      <w:r w:rsidRPr="004E4E9A">
        <w:rPr>
          <w:sz w:val="26"/>
          <w:szCs w:val="26"/>
        </w:rPr>
        <w:t xml:space="preserve">муниципального района </w:t>
      </w:r>
      <w:proofErr w:type="spellStart"/>
      <w:r w:rsidRPr="004E4E9A">
        <w:rPr>
          <w:sz w:val="26"/>
          <w:szCs w:val="26"/>
        </w:rPr>
        <w:t>Кинель-Черкасский</w:t>
      </w:r>
      <w:proofErr w:type="spellEnd"/>
    </w:p>
    <w:p w:rsidR="00411CCB" w:rsidRPr="004E4E9A" w:rsidRDefault="00411CCB" w:rsidP="00411CCB">
      <w:pPr>
        <w:tabs>
          <w:tab w:val="left" w:pos="7740"/>
        </w:tabs>
        <w:jc w:val="both"/>
        <w:rPr>
          <w:sz w:val="26"/>
          <w:szCs w:val="26"/>
        </w:rPr>
      </w:pPr>
      <w:r w:rsidRPr="004E4E9A">
        <w:rPr>
          <w:sz w:val="26"/>
          <w:szCs w:val="26"/>
        </w:rPr>
        <w:t>Самарской области</w:t>
      </w:r>
      <w:r w:rsidR="00C72A8A" w:rsidRPr="004E4E9A">
        <w:rPr>
          <w:sz w:val="26"/>
          <w:szCs w:val="26"/>
        </w:rPr>
        <w:t xml:space="preserve">                                                                            </w:t>
      </w:r>
      <w:proofErr w:type="spellStart"/>
      <w:r w:rsidR="00C72A8A" w:rsidRPr="004E4E9A">
        <w:rPr>
          <w:sz w:val="26"/>
          <w:szCs w:val="26"/>
        </w:rPr>
        <w:t>Н.А.Есина</w:t>
      </w:r>
      <w:proofErr w:type="spellEnd"/>
    </w:p>
    <w:p w:rsidR="00687FD4" w:rsidRPr="004E4E9A" w:rsidRDefault="00411CCB" w:rsidP="00430CF7">
      <w:pPr>
        <w:tabs>
          <w:tab w:val="left" w:pos="195"/>
          <w:tab w:val="left" w:pos="7740"/>
        </w:tabs>
        <w:rPr>
          <w:sz w:val="26"/>
          <w:szCs w:val="26"/>
        </w:rPr>
      </w:pPr>
      <w:r w:rsidRPr="004E4E9A">
        <w:rPr>
          <w:sz w:val="26"/>
          <w:szCs w:val="26"/>
        </w:rPr>
        <w:tab/>
      </w:r>
      <w:r w:rsidRPr="004E4E9A">
        <w:rPr>
          <w:sz w:val="26"/>
          <w:szCs w:val="26"/>
        </w:rPr>
        <w:tab/>
      </w:r>
    </w:p>
    <w:p w:rsidR="0035756F" w:rsidRPr="004E4E9A" w:rsidRDefault="0035756F" w:rsidP="0035756F">
      <w:pPr>
        <w:rPr>
          <w:sz w:val="26"/>
          <w:szCs w:val="26"/>
        </w:rPr>
      </w:pPr>
      <w:r w:rsidRPr="004E4E9A">
        <w:rPr>
          <w:sz w:val="26"/>
          <w:szCs w:val="26"/>
        </w:rPr>
        <w:t>Глава сельского поселения Березняки</w:t>
      </w:r>
    </w:p>
    <w:p w:rsidR="0035756F" w:rsidRPr="004E4E9A" w:rsidRDefault="0035756F" w:rsidP="0035756F">
      <w:pPr>
        <w:rPr>
          <w:sz w:val="26"/>
          <w:szCs w:val="26"/>
        </w:rPr>
      </w:pPr>
      <w:r w:rsidRPr="004E4E9A">
        <w:rPr>
          <w:sz w:val="26"/>
          <w:szCs w:val="26"/>
        </w:rPr>
        <w:t xml:space="preserve">муниципального района </w:t>
      </w:r>
      <w:proofErr w:type="spellStart"/>
      <w:r w:rsidRPr="004E4E9A">
        <w:rPr>
          <w:sz w:val="26"/>
          <w:szCs w:val="26"/>
        </w:rPr>
        <w:t>Кинель-Черкасский</w:t>
      </w:r>
      <w:proofErr w:type="spellEnd"/>
    </w:p>
    <w:p w:rsidR="0035756F" w:rsidRPr="004E4E9A" w:rsidRDefault="0035756F" w:rsidP="0035756F">
      <w:pPr>
        <w:jc w:val="both"/>
        <w:rPr>
          <w:sz w:val="26"/>
          <w:szCs w:val="26"/>
        </w:rPr>
      </w:pPr>
      <w:r w:rsidRPr="004E4E9A">
        <w:rPr>
          <w:sz w:val="26"/>
          <w:szCs w:val="26"/>
        </w:rPr>
        <w:t xml:space="preserve">Самарской области                                                                            </w:t>
      </w:r>
      <w:proofErr w:type="spellStart"/>
      <w:r w:rsidRPr="004E4E9A">
        <w:rPr>
          <w:sz w:val="26"/>
          <w:szCs w:val="26"/>
        </w:rPr>
        <w:t>А.Е.Пургаев</w:t>
      </w:r>
      <w:proofErr w:type="spellEnd"/>
    </w:p>
    <w:p w:rsidR="004E4E9A" w:rsidRPr="00432FA9" w:rsidRDefault="0035756F" w:rsidP="004E4E9A">
      <w:pPr>
        <w:spacing w:line="240" w:lineRule="exact"/>
        <w:ind w:left="4536"/>
        <w:jc w:val="center"/>
      </w:pPr>
      <w:r w:rsidRPr="004E4E9A">
        <w:rPr>
          <w:b/>
          <w:color w:val="000000"/>
          <w:sz w:val="26"/>
          <w:szCs w:val="26"/>
        </w:rPr>
        <w:br w:type="page"/>
      </w:r>
      <w:r w:rsidR="004E4E9A" w:rsidRPr="00432FA9">
        <w:lastRenderedPageBreak/>
        <w:t>УТВЕРЖДЕНО</w:t>
      </w:r>
    </w:p>
    <w:p w:rsidR="004E4E9A" w:rsidRPr="00432FA9" w:rsidRDefault="004E4E9A" w:rsidP="004E4E9A">
      <w:pPr>
        <w:ind w:left="4536"/>
        <w:jc w:val="center"/>
        <w:rPr>
          <w:color w:val="000000"/>
        </w:rPr>
      </w:pPr>
      <w:r w:rsidRPr="00432FA9">
        <w:rPr>
          <w:color w:val="000000"/>
        </w:rPr>
        <w:t>решением Собрания представителей</w:t>
      </w:r>
    </w:p>
    <w:p w:rsidR="004E4E9A" w:rsidRPr="00432FA9" w:rsidRDefault="004E4E9A" w:rsidP="004E4E9A">
      <w:pPr>
        <w:ind w:left="4536"/>
        <w:jc w:val="center"/>
        <w:rPr>
          <w:color w:val="000000"/>
        </w:rPr>
      </w:pPr>
      <w:r w:rsidRPr="00432FA9">
        <w:rPr>
          <w:color w:val="000000"/>
        </w:rPr>
        <w:t xml:space="preserve">сельского поселения </w:t>
      </w:r>
      <w:r w:rsidR="00432FA9">
        <w:rPr>
          <w:color w:val="000000"/>
        </w:rPr>
        <w:t>Березняки</w:t>
      </w:r>
      <w:r w:rsidRPr="00432FA9">
        <w:rPr>
          <w:color w:val="000000"/>
        </w:rPr>
        <w:t xml:space="preserve"> </w:t>
      </w:r>
    </w:p>
    <w:p w:rsidR="004E4E9A" w:rsidRPr="00432FA9" w:rsidRDefault="004E4E9A" w:rsidP="004E4E9A">
      <w:pPr>
        <w:ind w:left="4536"/>
        <w:jc w:val="center"/>
        <w:rPr>
          <w:color w:val="000000"/>
        </w:rPr>
      </w:pPr>
      <w:r w:rsidRPr="00432FA9">
        <w:rPr>
          <w:color w:val="000000"/>
        </w:rPr>
        <w:t xml:space="preserve">муниципального района </w:t>
      </w:r>
      <w:proofErr w:type="spellStart"/>
      <w:r w:rsidRPr="00432FA9">
        <w:rPr>
          <w:color w:val="000000"/>
        </w:rPr>
        <w:t>Кинель-Черкасский</w:t>
      </w:r>
      <w:proofErr w:type="spellEnd"/>
      <w:r w:rsidRPr="00432FA9">
        <w:rPr>
          <w:color w:val="000000"/>
        </w:rPr>
        <w:t xml:space="preserve"> </w:t>
      </w:r>
    </w:p>
    <w:p w:rsidR="004E4E9A" w:rsidRPr="00432FA9" w:rsidRDefault="004E4E9A" w:rsidP="004E4E9A">
      <w:pPr>
        <w:ind w:left="4536"/>
        <w:jc w:val="center"/>
        <w:rPr>
          <w:color w:val="000000"/>
        </w:rPr>
      </w:pPr>
      <w:r w:rsidRPr="00432FA9">
        <w:rPr>
          <w:color w:val="000000"/>
        </w:rPr>
        <w:t>Самарской области</w:t>
      </w:r>
    </w:p>
    <w:p w:rsidR="004E4E9A" w:rsidRPr="00432FA9" w:rsidRDefault="004E4E9A" w:rsidP="004E4E9A">
      <w:pPr>
        <w:ind w:left="4536"/>
        <w:jc w:val="center"/>
        <w:rPr>
          <w:color w:val="000000"/>
        </w:rPr>
      </w:pPr>
      <w:r w:rsidRPr="00432FA9">
        <w:t>от __________ 2025 № ___</w:t>
      </w:r>
    </w:p>
    <w:p w:rsidR="004E4E9A" w:rsidRPr="004E4E9A" w:rsidRDefault="004E4E9A" w:rsidP="004E4E9A">
      <w:pPr>
        <w:ind w:firstLine="567"/>
        <w:jc w:val="right"/>
        <w:rPr>
          <w:color w:val="000000"/>
          <w:sz w:val="26"/>
          <w:szCs w:val="26"/>
        </w:rPr>
      </w:pPr>
    </w:p>
    <w:p w:rsidR="004E4E9A" w:rsidRPr="004E4E9A" w:rsidRDefault="004E4E9A" w:rsidP="004E4E9A">
      <w:pPr>
        <w:jc w:val="center"/>
        <w:rPr>
          <w:i/>
          <w:iCs/>
          <w:color w:val="000000"/>
          <w:sz w:val="26"/>
          <w:szCs w:val="26"/>
        </w:rPr>
      </w:pPr>
      <w:r w:rsidRPr="004E4E9A">
        <w:rPr>
          <w:b/>
          <w:bCs/>
          <w:color w:val="000000"/>
          <w:sz w:val="26"/>
          <w:szCs w:val="26"/>
        </w:rPr>
        <w:t xml:space="preserve">Положение о муниципальном контроле </w:t>
      </w:r>
      <w:r w:rsidRPr="004E4E9A">
        <w:rPr>
          <w:b/>
          <w:bCs/>
          <w:color w:val="000000"/>
          <w:sz w:val="26"/>
          <w:szCs w:val="26"/>
        </w:rPr>
        <w:br/>
        <w:t xml:space="preserve">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sidR="00432FA9">
        <w:rPr>
          <w:b/>
          <w:bCs/>
          <w:color w:val="000000"/>
          <w:sz w:val="26"/>
          <w:szCs w:val="26"/>
        </w:rPr>
        <w:t>Березняки</w:t>
      </w:r>
      <w:r w:rsidRPr="004E4E9A">
        <w:rPr>
          <w:b/>
          <w:bCs/>
          <w:color w:val="000000"/>
          <w:sz w:val="26"/>
          <w:szCs w:val="26"/>
        </w:rPr>
        <w:t xml:space="preserve"> муниципального района </w:t>
      </w:r>
      <w:proofErr w:type="spellStart"/>
      <w:r w:rsidRPr="004E4E9A">
        <w:rPr>
          <w:b/>
          <w:bCs/>
          <w:color w:val="000000"/>
          <w:sz w:val="26"/>
          <w:szCs w:val="26"/>
        </w:rPr>
        <w:t>Кинель-Черкасский</w:t>
      </w:r>
      <w:proofErr w:type="spellEnd"/>
      <w:r w:rsidRPr="004E4E9A">
        <w:rPr>
          <w:b/>
          <w:bCs/>
          <w:color w:val="000000"/>
          <w:sz w:val="26"/>
          <w:szCs w:val="26"/>
        </w:rPr>
        <w:t xml:space="preserve"> Самарской области</w:t>
      </w:r>
    </w:p>
    <w:p w:rsidR="004E4E9A" w:rsidRPr="004E4E9A" w:rsidRDefault="004E4E9A" w:rsidP="004E4E9A">
      <w:pPr>
        <w:jc w:val="center"/>
        <w:rPr>
          <w:sz w:val="26"/>
          <w:szCs w:val="26"/>
        </w:rPr>
      </w:pPr>
    </w:p>
    <w:p w:rsidR="004E4E9A" w:rsidRPr="004E4E9A" w:rsidRDefault="004E4E9A" w:rsidP="004E4E9A">
      <w:pPr>
        <w:pStyle w:val="ConsPlusNormal"/>
        <w:spacing w:line="360" w:lineRule="auto"/>
        <w:ind w:firstLine="0"/>
        <w:jc w:val="center"/>
        <w:rPr>
          <w:rFonts w:ascii="Times New Roman" w:hAnsi="Times New Roman" w:cs="Times New Roman"/>
          <w:b/>
          <w:bCs/>
          <w:color w:val="000000"/>
          <w:sz w:val="26"/>
          <w:szCs w:val="26"/>
        </w:rPr>
      </w:pPr>
      <w:r w:rsidRPr="004E4E9A">
        <w:rPr>
          <w:rFonts w:ascii="Times New Roman" w:hAnsi="Times New Roman" w:cs="Times New Roman"/>
          <w:b/>
          <w:bCs/>
          <w:color w:val="000000"/>
          <w:sz w:val="26"/>
          <w:szCs w:val="26"/>
        </w:rPr>
        <w:t>1. Общие положения</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1.1. Настоящее Положение устанавливает порядок осуществления </w:t>
      </w:r>
      <w:bookmarkStart w:id="8" w:name="_Hlk79156810"/>
      <w:bookmarkStart w:id="9" w:name="_Hlk79673330"/>
      <w:r w:rsidRPr="004E4E9A">
        <w:rPr>
          <w:rFonts w:ascii="Times New Roman" w:hAnsi="Times New Roman" w:cs="Times New Roman"/>
          <w:color w:val="000000"/>
          <w:sz w:val="26"/>
          <w:szCs w:val="26"/>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bookmarkStart w:id="10" w:name="_Hlk190868560"/>
      <w:bookmarkEnd w:id="8"/>
      <w:r w:rsidRPr="004E4E9A">
        <w:rPr>
          <w:rFonts w:ascii="Times New Roman" w:hAnsi="Times New Roman" w:cs="Times New Roman"/>
          <w:color w:val="000000"/>
          <w:sz w:val="26"/>
          <w:szCs w:val="26"/>
        </w:rPr>
        <w:t xml:space="preserve">сельского поселения </w:t>
      </w:r>
      <w:r w:rsidR="00432FA9">
        <w:rPr>
          <w:rFonts w:ascii="Times New Roman" w:hAnsi="Times New Roman" w:cs="Times New Roman"/>
          <w:color w:val="000000"/>
          <w:sz w:val="26"/>
          <w:szCs w:val="26"/>
        </w:rPr>
        <w:t>Березняки</w:t>
      </w:r>
      <w:r w:rsidRPr="004E4E9A">
        <w:rPr>
          <w:rFonts w:ascii="Times New Roman" w:hAnsi="Times New Roman" w:cs="Times New Roman"/>
          <w:color w:val="000000"/>
          <w:sz w:val="26"/>
          <w:szCs w:val="26"/>
        </w:rPr>
        <w:t xml:space="preserve"> муниципального района </w:t>
      </w:r>
      <w:proofErr w:type="spellStart"/>
      <w:r w:rsidRPr="004E4E9A">
        <w:rPr>
          <w:rFonts w:ascii="Times New Roman" w:hAnsi="Times New Roman" w:cs="Times New Roman"/>
          <w:color w:val="000000"/>
          <w:sz w:val="26"/>
          <w:szCs w:val="26"/>
        </w:rPr>
        <w:t>Кинель-Черкасский</w:t>
      </w:r>
      <w:proofErr w:type="spellEnd"/>
      <w:r w:rsidRPr="004E4E9A">
        <w:rPr>
          <w:rFonts w:ascii="Times New Roman" w:hAnsi="Times New Roman" w:cs="Times New Roman"/>
          <w:color w:val="000000"/>
          <w:sz w:val="26"/>
          <w:szCs w:val="26"/>
        </w:rPr>
        <w:t xml:space="preserve"> Самарской области </w:t>
      </w:r>
      <w:bookmarkEnd w:id="10"/>
      <w:r w:rsidRPr="004E4E9A">
        <w:rPr>
          <w:rFonts w:ascii="Times New Roman" w:hAnsi="Times New Roman" w:cs="Times New Roman"/>
          <w:color w:val="000000"/>
          <w:sz w:val="26"/>
          <w:szCs w:val="26"/>
        </w:rPr>
        <w:t>(далее – муниципальный контроль на автомобильном транспорте)</w:t>
      </w:r>
      <w:bookmarkEnd w:id="9"/>
      <w:r w:rsidRPr="004E4E9A">
        <w:rPr>
          <w:rFonts w:ascii="Times New Roman" w:hAnsi="Times New Roman" w:cs="Times New Roman"/>
          <w:color w:val="000000"/>
          <w:sz w:val="26"/>
          <w:szCs w:val="26"/>
        </w:rPr>
        <w:t>.</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1) в области автомобильных дорог и дорожной деятельности, установленных в отношении автомобильных дорог местного значения сельского поселения Кротовка муниципального района </w:t>
      </w:r>
      <w:proofErr w:type="spellStart"/>
      <w:r w:rsidRPr="004E4E9A">
        <w:rPr>
          <w:rFonts w:ascii="Times New Roman" w:hAnsi="Times New Roman" w:cs="Times New Roman"/>
          <w:color w:val="000000"/>
          <w:sz w:val="26"/>
          <w:szCs w:val="26"/>
        </w:rPr>
        <w:t>Кинель-Черкасский</w:t>
      </w:r>
      <w:proofErr w:type="spellEnd"/>
      <w:r w:rsidRPr="004E4E9A">
        <w:rPr>
          <w:rFonts w:ascii="Times New Roman" w:hAnsi="Times New Roman" w:cs="Times New Roman"/>
          <w:color w:val="000000"/>
          <w:sz w:val="26"/>
          <w:szCs w:val="26"/>
        </w:rPr>
        <w:t xml:space="preserve"> Самарской области (далее – автомобильные дороги местного значения или автомобильные дороги общего пользования местного значения):</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в) к осуществлению проезда транспортных средств по платным автомобильным дорогам общего пользования местного значения, платным </w:t>
      </w:r>
      <w:r w:rsidRPr="004E4E9A">
        <w:rPr>
          <w:rFonts w:ascii="Times New Roman" w:hAnsi="Times New Roman" w:cs="Times New Roman"/>
          <w:color w:val="000000"/>
          <w:sz w:val="26"/>
          <w:szCs w:val="26"/>
        </w:rPr>
        <w:lastRenderedPageBreak/>
        <w:t>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Предметом муниципального контроля на автомобильном транспорте также является </w:t>
      </w:r>
      <w:proofErr w:type="gramStart"/>
      <w:r w:rsidRPr="004E4E9A">
        <w:rPr>
          <w:rFonts w:ascii="Times New Roman" w:hAnsi="Times New Roman" w:cs="Times New Roman"/>
          <w:color w:val="000000"/>
          <w:sz w:val="26"/>
          <w:szCs w:val="26"/>
        </w:rPr>
        <w:t>контроль за</w:t>
      </w:r>
      <w:proofErr w:type="gramEnd"/>
      <w:r w:rsidRPr="004E4E9A">
        <w:rPr>
          <w:rFonts w:ascii="Times New Roman" w:hAnsi="Times New Roman" w:cs="Times New Roman"/>
          <w:color w:val="000000"/>
          <w:sz w:val="26"/>
          <w:szCs w:val="26"/>
        </w:rPr>
        <w:t xml:space="preserve"> исполнением </w:t>
      </w:r>
      <w:r w:rsidRPr="004E4E9A">
        <w:rPr>
          <w:rFonts w:ascii="Times New Roman" w:hAnsi="Times New Roman" w:cs="Times New Roman"/>
          <w:sz w:val="26"/>
          <w:szCs w:val="26"/>
        </w:rPr>
        <w:t>решений, принимаемых по результатам контрольных мероприятий, проводимых в соответствии с настоящим Положением</w:t>
      </w:r>
      <w:r w:rsidRPr="004E4E9A">
        <w:rPr>
          <w:rFonts w:ascii="Times New Roman" w:hAnsi="Times New Roman" w:cs="Times New Roman"/>
          <w:color w:val="000000"/>
          <w:sz w:val="26"/>
          <w:szCs w:val="26"/>
        </w:rPr>
        <w:t>.</w:t>
      </w:r>
    </w:p>
    <w:p w:rsidR="004E4E9A" w:rsidRPr="004E4E9A" w:rsidRDefault="004E4E9A" w:rsidP="004E4E9A">
      <w:pPr>
        <w:spacing w:line="360" w:lineRule="auto"/>
        <w:ind w:firstLine="709"/>
        <w:contextualSpacing/>
        <w:jc w:val="both"/>
        <w:rPr>
          <w:color w:val="000000"/>
          <w:sz w:val="26"/>
          <w:szCs w:val="26"/>
        </w:rPr>
      </w:pPr>
      <w:r w:rsidRPr="004E4E9A">
        <w:rPr>
          <w:color w:val="000000"/>
          <w:sz w:val="26"/>
          <w:szCs w:val="26"/>
        </w:rPr>
        <w:t xml:space="preserve">1.3. Муниципальный контроль на автомобильном транспорте осуществляется Администрацией сельского поселения </w:t>
      </w:r>
      <w:r w:rsidR="00432FA9">
        <w:rPr>
          <w:color w:val="000000"/>
          <w:sz w:val="26"/>
          <w:szCs w:val="26"/>
        </w:rPr>
        <w:t>Березняки</w:t>
      </w:r>
      <w:r w:rsidRPr="004E4E9A">
        <w:rPr>
          <w:color w:val="000000"/>
          <w:sz w:val="26"/>
          <w:szCs w:val="26"/>
        </w:rPr>
        <w:t xml:space="preserve"> муниципального района </w:t>
      </w:r>
      <w:proofErr w:type="spellStart"/>
      <w:r w:rsidRPr="004E4E9A">
        <w:rPr>
          <w:color w:val="000000"/>
          <w:sz w:val="26"/>
          <w:szCs w:val="26"/>
        </w:rPr>
        <w:t>Кинель-Черкасский</w:t>
      </w:r>
      <w:proofErr w:type="spellEnd"/>
      <w:r w:rsidRPr="004E4E9A">
        <w:rPr>
          <w:color w:val="000000"/>
          <w:sz w:val="26"/>
          <w:szCs w:val="26"/>
        </w:rPr>
        <w:t xml:space="preserve"> Самарской области</w:t>
      </w:r>
      <w:r w:rsidRPr="004E4E9A">
        <w:rPr>
          <w:i/>
          <w:iCs/>
          <w:color w:val="000000"/>
          <w:sz w:val="26"/>
          <w:szCs w:val="26"/>
        </w:rPr>
        <w:t xml:space="preserve"> </w:t>
      </w:r>
      <w:r w:rsidRPr="004E4E9A">
        <w:rPr>
          <w:color w:val="000000"/>
          <w:sz w:val="26"/>
          <w:szCs w:val="26"/>
        </w:rPr>
        <w:t>(далее – администрация).</w:t>
      </w:r>
    </w:p>
    <w:p w:rsidR="004E4E9A" w:rsidRPr="004E4E9A" w:rsidRDefault="004E4E9A" w:rsidP="004E4E9A">
      <w:pPr>
        <w:spacing w:line="360" w:lineRule="auto"/>
        <w:ind w:firstLine="709"/>
        <w:contextualSpacing/>
        <w:jc w:val="both"/>
        <w:rPr>
          <w:sz w:val="26"/>
          <w:szCs w:val="26"/>
        </w:rPr>
      </w:pPr>
      <w:r w:rsidRPr="004E4E9A">
        <w:rPr>
          <w:color w:val="000000"/>
          <w:sz w:val="26"/>
          <w:szCs w:val="26"/>
        </w:rPr>
        <w:t xml:space="preserve">1.4. Должностным лицом администрации, уполномоченным осуществлять муниципальный контроль на автомобильном транспорте, является глава сельского поселения </w:t>
      </w:r>
      <w:r w:rsidR="00432FA9">
        <w:rPr>
          <w:color w:val="000000"/>
          <w:sz w:val="26"/>
          <w:szCs w:val="26"/>
        </w:rPr>
        <w:t>Березняки</w:t>
      </w:r>
      <w:r w:rsidRPr="004E4E9A">
        <w:rPr>
          <w:color w:val="000000"/>
          <w:sz w:val="26"/>
          <w:szCs w:val="26"/>
        </w:rPr>
        <w:t xml:space="preserve"> муниципального района </w:t>
      </w:r>
      <w:proofErr w:type="spellStart"/>
      <w:r w:rsidRPr="004E4E9A">
        <w:rPr>
          <w:color w:val="000000"/>
          <w:sz w:val="26"/>
          <w:szCs w:val="26"/>
        </w:rPr>
        <w:t>Кинель-Черкасский</w:t>
      </w:r>
      <w:proofErr w:type="spellEnd"/>
      <w:r w:rsidRPr="004E4E9A">
        <w:rPr>
          <w:color w:val="000000"/>
          <w:sz w:val="26"/>
          <w:szCs w:val="26"/>
        </w:rPr>
        <w:t xml:space="preserve"> Самарской области (далее также – должностные лица, уполномоченные осуществлять муниципальный контроль на автомобильном транспорте)</w:t>
      </w:r>
      <w:r w:rsidRPr="004E4E9A">
        <w:rPr>
          <w:i/>
          <w:iCs/>
          <w:color w:val="000000"/>
          <w:sz w:val="26"/>
          <w:szCs w:val="26"/>
        </w:rPr>
        <w:t>.</w:t>
      </w:r>
      <w:r w:rsidRPr="004E4E9A">
        <w:rPr>
          <w:color w:val="000000"/>
          <w:sz w:val="26"/>
          <w:szCs w:val="26"/>
        </w:rPr>
        <w:t xml:space="preserve"> В должностные обязанности указанного должностного лица администрации в соответствии с должностной инструкцией входит осуществление полномочий по муниципальному контролю на автомобильном транспорте.</w:t>
      </w:r>
    </w:p>
    <w:p w:rsidR="004E4E9A" w:rsidRPr="004E4E9A" w:rsidRDefault="004E4E9A" w:rsidP="004E4E9A">
      <w:pPr>
        <w:spacing w:line="360" w:lineRule="auto"/>
        <w:ind w:firstLine="709"/>
        <w:contextualSpacing/>
        <w:jc w:val="both"/>
        <w:rPr>
          <w:sz w:val="26"/>
          <w:szCs w:val="26"/>
        </w:rPr>
      </w:pPr>
      <w:r w:rsidRPr="004E4E9A">
        <w:rPr>
          <w:color w:val="000000"/>
          <w:sz w:val="26"/>
          <w:szCs w:val="26"/>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1.5. </w:t>
      </w:r>
      <w:proofErr w:type="gramStart"/>
      <w:r w:rsidRPr="004E4E9A">
        <w:rPr>
          <w:rFonts w:ascii="Times New Roman" w:hAnsi="Times New Roman" w:cs="Times New Roman"/>
          <w:color w:val="000000"/>
          <w:sz w:val="26"/>
          <w:szCs w:val="26"/>
        </w:rPr>
        <w:t xml:space="preserve">К отношениям, связанным с осуществлением </w:t>
      </w:r>
      <w:bookmarkStart w:id="11" w:name="_Hlk77673892"/>
      <w:r w:rsidRPr="004E4E9A">
        <w:rPr>
          <w:rFonts w:ascii="Times New Roman" w:hAnsi="Times New Roman" w:cs="Times New Roman"/>
          <w:color w:val="000000"/>
          <w:sz w:val="26"/>
          <w:szCs w:val="26"/>
        </w:rPr>
        <w:t>муниципального контроля на автомобильном транспорте</w:t>
      </w:r>
      <w:bookmarkEnd w:id="11"/>
      <w:r w:rsidRPr="004E4E9A">
        <w:rPr>
          <w:rFonts w:ascii="Times New Roman" w:hAnsi="Times New Roman" w:cs="Times New Roman"/>
          <w:color w:val="000000"/>
          <w:sz w:val="26"/>
          <w:szCs w:val="26"/>
        </w:rPr>
        <w:t xml:space="preserve">, организацией и проведением профилактических мероприятий, контрольных мероприятий, применяются положения Федерального </w:t>
      </w:r>
      <w:r w:rsidRPr="004E4E9A">
        <w:rPr>
          <w:rStyle w:val="a9"/>
          <w:rFonts w:ascii="Times New Roman" w:hAnsi="Times New Roman"/>
          <w:color w:val="000000"/>
          <w:sz w:val="26"/>
          <w:szCs w:val="26"/>
        </w:rPr>
        <w:t>закона</w:t>
      </w:r>
      <w:r w:rsidRPr="004E4E9A">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 Федерального закона от </w:t>
      </w:r>
      <w:r w:rsidRPr="004E4E9A">
        <w:rPr>
          <w:rFonts w:ascii="Times New Roman" w:hAnsi="Times New Roman" w:cs="Times New Roman"/>
          <w:color w:val="000000"/>
          <w:sz w:val="26"/>
          <w:szCs w:val="26"/>
        </w:rPr>
        <w:lastRenderedPageBreak/>
        <w:t>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4E4E9A">
        <w:rPr>
          <w:rFonts w:ascii="Times New Roman" w:hAnsi="Times New Roman" w:cs="Times New Roman"/>
          <w:color w:val="000000"/>
          <w:sz w:val="26"/>
          <w:szCs w:val="26"/>
        </w:rPr>
        <w:t xml:space="preserve"> Российской Федерации и о внесении изменений в отдельные законодательные акты Российской Федерации», Федерального </w:t>
      </w:r>
      <w:r w:rsidRPr="004E4E9A">
        <w:rPr>
          <w:rStyle w:val="a9"/>
          <w:rFonts w:ascii="Times New Roman" w:hAnsi="Times New Roman"/>
          <w:color w:val="000000"/>
          <w:sz w:val="26"/>
          <w:szCs w:val="26"/>
        </w:rPr>
        <w:t>закона</w:t>
      </w:r>
      <w:r w:rsidRPr="004E4E9A">
        <w:rPr>
          <w:rFonts w:ascii="Times New Roman" w:hAnsi="Times New Roman" w:cs="Times New Roman"/>
          <w:color w:val="000000"/>
          <w:sz w:val="26"/>
          <w:szCs w:val="26"/>
        </w:rPr>
        <w:t xml:space="preserve"> от 06.10.2003 № 131-ФЗ «Об общих принципах организации местного самоуправления в Российской Федерации».</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1.6. Объектами </w:t>
      </w:r>
      <w:bookmarkStart w:id="12" w:name="_Hlk77676821"/>
      <w:r w:rsidRPr="004E4E9A">
        <w:rPr>
          <w:rFonts w:ascii="Times New Roman" w:hAnsi="Times New Roman" w:cs="Times New Roman"/>
          <w:color w:val="000000"/>
          <w:sz w:val="26"/>
          <w:szCs w:val="26"/>
        </w:rPr>
        <w:t xml:space="preserve">муниципального контроля на автомобильном транспорте </w:t>
      </w:r>
      <w:bookmarkEnd w:id="12"/>
      <w:r w:rsidRPr="004E4E9A">
        <w:rPr>
          <w:rFonts w:ascii="Times New Roman" w:hAnsi="Times New Roman" w:cs="Times New Roman"/>
          <w:color w:val="000000"/>
          <w:sz w:val="26"/>
          <w:szCs w:val="26"/>
        </w:rPr>
        <w:t>являются:</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деятельность по использованию полос отвода и (или) придорожных полос автомобильных дорог общего пользования местного значения;</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bookmarkStart w:id="13" w:name="_Hlk77675416"/>
      <w:r w:rsidRPr="004E4E9A">
        <w:rPr>
          <w:rFonts w:ascii="Times New Roman" w:hAnsi="Times New Roman" w:cs="Times New Roman"/>
          <w:color w:val="000000"/>
          <w:sz w:val="26"/>
          <w:szCs w:val="26"/>
        </w:rPr>
        <w:t xml:space="preserve">внесение платы за </w:t>
      </w:r>
      <w:bookmarkEnd w:id="13"/>
      <w:r w:rsidRPr="004E4E9A">
        <w:rPr>
          <w:rFonts w:ascii="Times New Roman" w:hAnsi="Times New Roman" w:cs="Times New Roman"/>
          <w:color w:val="000000"/>
          <w:sz w:val="26"/>
          <w:szCs w:val="26"/>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lastRenderedPageBreak/>
        <w:t>внесение платы за</w:t>
      </w:r>
      <w:r w:rsidRPr="004E4E9A">
        <w:rPr>
          <w:sz w:val="26"/>
          <w:szCs w:val="26"/>
        </w:rPr>
        <w:t xml:space="preserve"> </w:t>
      </w:r>
      <w:r w:rsidRPr="004E4E9A">
        <w:rPr>
          <w:rFonts w:ascii="Times New Roman" w:hAnsi="Times New Roman" w:cs="Times New Roman"/>
          <w:color w:val="000000"/>
          <w:sz w:val="26"/>
          <w:szCs w:val="26"/>
        </w:rPr>
        <w:t>присоединение объектов дорожного сервиса к автомобильным дорогам общего пользования местного значения;</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4E4E9A">
        <w:rPr>
          <w:rFonts w:ascii="Times New Roman" w:hAnsi="Times New Roman" w:cs="Times New Roman"/>
          <w:color w:val="000000"/>
          <w:sz w:val="26"/>
          <w:szCs w:val="26"/>
        </w:rPr>
        <w:t>ТР</w:t>
      </w:r>
      <w:proofErr w:type="gramEnd"/>
      <w:r w:rsidRPr="004E4E9A">
        <w:rPr>
          <w:rFonts w:ascii="Times New Roman" w:hAnsi="Times New Roman" w:cs="Times New Roman"/>
          <w:color w:val="000000"/>
          <w:sz w:val="26"/>
          <w:szCs w:val="26"/>
        </w:rPr>
        <w:t xml:space="preserve"> ТС 014/2011);</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4E4E9A">
        <w:rPr>
          <w:rFonts w:ascii="Times New Roman" w:hAnsi="Times New Roman" w:cs="Times New Roman"/>
          <w:color w:val="000000"/>
          <w:sz w:val="26"/>
          <w:szCs w:val="26"/>
        </w:rPr>
        <w:t>ТР</w:t>
      </w:r>
      <w:proofErr w:type="gramEnd"/>
      <w:r w:rsidRPr="004E4E9A">
        <w:rPr>
          <w:rFonts w:ascii="Times New Roman" w:hAnsi="Times New Roman" w:cs="Times New Roman"/>
          <w:color w:val="000000"/>
          <w:sz w:val="26"/>
          <w:szCs w:val="26"/>
        </w:rPr>
        <w:t xml:space="preserve"> ТС 014/2011);</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придорожные полосы и полосы </w:t>
      </w:r>
      <w:proofErr w:type="gramStart"/>
      <w:r w:rsidRPr="004E4E9A">
        <w:rPr>
          <w:rFonts w:ascii="Times New Roman" w:hAnsi="Times New Roman" w:cs="Times New Roman"/>
          <w:color w:val="000000"/>
          <w:sz w:val="26"/>
          <w:szCs w:val="26"/>
        </w:rPr>
        <w:t>отвода</w:t>
      </w:r>
      <w:proofErr w:type="gramEnd"/>
      <w:r w:rsidRPr="004E4E9A">
        <w:rPr>
          <w:rFonts w:ascii="Times New Roman" w:hAnsi="Times New Roman" w:cs="Times New Roman"/>
          <w:color w:val="000000"/>
          <w:sz w:val="26"/>
          <w:szCs w:val="26"/>
        </w:rPr>
        <w:t xml:space="preserve"> автомобильных дорог общего пользования местного значения;</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автомобильная дорога общего пользования местного значения и искусственные дорожные сооружения на ней;</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примыкания к автомобильным дорогам местного значения, в том числе примыкания объектов дорожного сервиса.</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1.8. Администрацией </w:t>
      </w:r>
      <w:r w:rsidRPr="004E4E9A">
        <w:rPr>
          <w:rFonts w:ascii="Times New Roman" w:hAnsi="Times New Roman" w:cs="Times New Roman"/>
          <w:bCs/>
          <w:color w:val="000000"/>
          <w:sz w:val="26"/>
          <w:szCs w:val="26"/>
        </w:rPr>
        <w:t>осуществляется отнесение объектов муниципального контроля на автомобильном транспорте</w:t>
      </w:r>
      <w:r w:rsidRPr="004E4E9A">
        <w:rPr>
          <w:rFonts w:ascii="Times New Roman" w:hAnsi="Times New Roman" w:cs="Times New Roman"/>
          <w:color w:val="000000"/>
          <w:sz w:val="26"/>
          <w:szCs w:val="26"/>
        </w:rPr>
        <w:t xml:space="preserve"> </w:t>
      </w:r>
      <w:r w:rsidRPr="004E4E9A">
        <w:rPr>
          <w:rFonts w:ascii="Times New Roman" w:hAnsi="Times New Roman" w:cs="Times New Roman"/>
          <w:bCs/>
          <w:color w:val="000000"/>
          <w:sz w:val="26"/>
          <w:szCs w:val="26"/>
        </w:rPr>
        <w:t>к определенной категории риска в соответствии с настоящим Положением.</w:t>
      </w:r>
    </w:p>
    <w:p w:rsidR="004E4E9A" w:rsidRPr="004E4E9A" w:rsidRDefault="004E4E9A" w:rsidP="004E4E9A">
      <w:pPr>
        <w:pStyle w:val="ConsPlusNormal"/>
        <w:spacing w:line="360" w:lineRule="auto"/>
        <w:ind w:firstLine="0"/>
        <w:jc w:val="center"/>
        <w:rPr>
          <w:rFonts w:ascii="Times New Roman" w:hAnsi="Times New Roman" w:cs="Times New Roman"/>
          <w:color w:val="000000"/>
          <w:sz w:val="26"/>
          <w:szCs w:val="26"/>
        </w:rPr>
      </w:pPr>
      <w:bookmarkStart w:id="14" w:name="Par61"/>
      <w:bookmarkEnd w:id="14"/>
    </w:p>
    <w:p w:rsidR="004E4E9A" w:rsidRPr="004E4E9A" w:rsidRDefault="004E4E9A" w:rsidP="004E4E9A">
      <w:pPr>
        <w:pStyle w:val="ConsPlusNormal"/>
        <w:ind w:firstLine="0"/>
        <w:jc w:val="center"/>
        <w:rPr>
          <w:rFonts w:ascii="Times New Roman" w:hAnsi="Times New Roman" w:cs="Times New Roman"/>
          <w:b/>
          <w:bCs/>
          <w:color w:val="000000"/>
          <w:sz w:val="26"/>
          <w:szCs w:val="26"/>
        </w:rPr>
      </w:pPr>
      <w:r w:rsidRPr="004E4E9A">
        <w:rPr>
          <w:rFonts w:ascii="Times New Roman" w:hAnsi="Times New Roman" w:cs="Times New Roman"/>
          <w:b/>
          <w:bCs/>
          <w:color w:val="000000"/>
          <w:sz w:val="26"/>
          <w:szCs w:val="26"/>
        </w:rPr>
        <w:t>2. Управление рисками причинения вреда (ущерба) охраняемым законом ценностям при осуществлении муниципального контроля на автомобильном транспорте</w:t>
      </w:r>
    </w:p>
    <w:p w:rsidR="004E4E9A" w:rsidRPr="004E4E9A" w:rsidRDefault="004E4E9A" w:rsidP="004E4E9A">
      <w:pPr>
        <w:pStyle w:val="ConsPlusNormal"/>
        <w:spacing w:line="360" w:lineRule="auto"/>
        <w:ind w:firstLine="0"/>
        <w:jc w:val="center"/>
        <w:rPr>
          <w:rFonts w:ascii="Times New Roman" w:hAnsi="Times New Roman" w:cs="Times New Roman"/>
          <w:color w:val="000000"/>
          <w:sz w:val="26"/>
          <w:szCs w:val="26"/>
        </w:rPr>
      </w:pP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lastRenderedPageBreak/>
        <w:t>2.1. Администрация осуществляет муниципальный контроль на автомобильном транспорте на основе управления рисками причинения вреда (ущерба).</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 xml:space="preserve">2.2. 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объекты такого контроля, предусмотренные пунктом 1.6 настоящего Положения, подлежат отнесению к категориям риска в соответствии с Федеральным </w:t>
      </w:r>
      <w:hyperlink r:id="rId8" w:history="1">
        <w:proofErr w:type="gramStart"/>
        <w:r w:rsidRPr="004E4E9A">
          <w:rPr>
            <w:rStyle w:val="a9"/>
            <w:rFonts w:ascii="Times New Roman" w:hAnsi="Times New Roman"/>
            <w:color w:val="000000"/>
            <w:sz w:val="26"/>
            <w:szCs w:val="26"/>
          </w:rPr>
          <w:t>законо</w:t>
        </w:r>
      </w:hyperlink>
      <w:r w:rsidRPr="004E4E9A">
        <w:rPr>
          <w:rFonts w:ascii="Times New Roman" w:hAnsi="Times New Roman" w:cs="Times New Roman"/>
          <w:color w:val="000000"/>
          <w:sz w:val="26"/>
          <w:szCs w:val="26"/>
        </w:rPr>
        <w:t>м</w:t>
      </w:r>
      <w:proofErr w:type="gramEnd"/>
      <w:r w:rsidRPr="004E4E9A">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 xml:space="preserve">2.3. Отнесение администрацией предусмотренных пунктом 1.6 настоящего Положения объектов муниципального контроля на автомобильном транспорте (далее – объекты контроля) к определенной категории риска осуществляется в соответствии с </w:t>
      </w:r>
      <w:hyperlink r:id="rId9" w:anchor="_blank" w:history="1">
        <w:r w:rsidRPr="004E4E9A">
          <w:rPr>
            <w:rStyle w:val="a9"/>
            <w:rFonts w:ascii="Times New Roman" w:hAnsi="Times New Roman"/>
            <w:color w:val="000000"/>
            <w:sz w:val="26"/>
            <w:szCs w:val="26"/>
          </w:rPr>
          <w:t>критериями</w:t>
        </w:r>
      </w:hyperlink>
      <w:r w:rsidRPr="004E4E9A">
        <w:rPr>
          <w:rFonts w:ascii="Times New Roman" w:hAnsi="Times New Roman" w:cs="Times New Roman"/>
          <w:color w:val="000000"/>
          <w:sz w:val="26"/>
          <w:szCs w:val="26"/>
        </w:rPr>
        <w:t xml:space="preserve"> отнесения соответствующих объектов к определенной категории риска при осуществлении администрацией муниципального контроля на автомобильном транспорте согласно приложению № 1 к настоящему Положению.</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2.4. Проведение администрацией мероприятий в зависимости от присвоенной категории риска осуществляется со следующей периодичностью:</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1) для объектов контроля, отнесенных к категории высокого риска, - один профилактический визит в год;</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 xml:space="preserve">2) для объектов контроля, отнесенных к категории среднего риска, - один профилактический визит в 3 года, если </w:t>
      </w:r>
      <w:r w:rsidRPr="004E4E9A">
        <w:rPr>
          <w:rFonts w:ascii="Times New Roman" w:hAnsi="Times New Roman" w:cs="Times New Roman"/>
          <w:color w:val="000000"/>
          <w:sz w:val="26"/>
          <w:szCs w:val="26"/>
          <w:shd w:val="clear" w:color="auto" w:fill="FFFFFF"/>
        </w:rPr>
        <w:t>Правительством Российской Федерации не установлена иная периодичность проведения обязательных профилактических визитов по муниципальному контролю на автомобильном транспорте для объектов контроля, отнесенных к категории среднего риска</w:t>
      </w:r>
      <w:r w:rsidRPr="004E4E9A">
        <w:rPr>
          <w:rFonts w:ascii="Times New Roman" w:hAnsi="Times New Roman" w:cs="Times New Roman"/>
          <w:color w:val="000000"/>
          <w:sz w:val="26"/>
          <w:szCs w:val="26"/>
        </w:rPr>
        <w:t>.</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В отношении объектов контроля, отнесенных к категориям высокого и среднего риска, плановые контрольные мероприятия не проводятся. </w:t>
      </w:r>
      <w:proofErr w:type="gramStart"/>
      <w:r w:rsidRPr="004E4E9A">
        <w:rPr>
          <w:rFonts w:ascii="Times New Roman" w:hAnsi="Times New Roman" w:cs="Times New Roman"/>
          <w:color w:val="000000"/>
          <w:sz w:val="26"/>
          <w:szCs w:val="26"/>
          <w:shd w:val="clear" w:color="auto" w:fill="FFFFFF"/>
        </w:rPr>
        <w:t xml:space="preserve">Федеральным законом о муниципальном контроле на автомобильном транспорте может быть предусмотрено освобождение контролируемого лица от проведения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w:t>
      </w:r>
      <w:r w:rsidRPr="004E4E9A">
        <w:rPr>
          <w:rFonts w:ascii="Times New Roman" w:hAnsi="Times New Roman" w:cs="Times New Roman"/>
          <w:color w:val="000000"/>
          <w:sz w:val="26"/>
          <w:szCs w:val="26"/>
          <w:shd w:val="clear" w:color="auto" w:fill="FFFFFF"/>
        </w:rPr>
        <w:lastRenderedPageBreak/>
        <w:t>(ущерб) охраняемым законом ценностям, причиненный вследствие нарушения контролируемым лицом обязательных требований.</w:t>
      </w:r>
      <w:proofErr w:type="gramEnd"/>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В отношении объектов контроля, отнесенных к категории низкого риска, плановые контрольные мероприятия и обязательные профилактические визиты не проводятся.</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Принятие решения об отнесении объектов контроля к категории низкого риска не требуется.</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2.5. По запросу правообладателя объекта контроля должностные лица, уполномоченные осуществлять контроль, в </w:t>
      </w:r>
      <w:proofErr w:type="gramStart"/>
      <w:r w:rsidRPr="004E4E9A">
        <w:rPr>
          <w:rFonts w:ascii="Times New Roman" w:hAnsi="Times New Roman" w:cs="Times New Roman"/>
          <w:color w:val="000000"/>
          <w:sz w:val="26"/>
          <w:szCs w:val="26"/>
        </w:rPr>
        <w:t>срок</w:t>
      </w:r>
      <w:proofErr w:type="gramEnd"/>
      <w:r w:rsidRPr="004E4E9A">
        <w:rPr>
          <w:rFonts w:ascii="Times New Roman" w:hAnsi="Times New Roman" w:cs="Times New Roman"/>
          <w:color w:val="000000"/>
          <w:sz w:val="26"/>
          <w:szCs w:val="26"/>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2.6. Администрация ведет перечни объектов контроля, которым присвоены категории риска (далее – перечни объектов контроля).</w:t>
      </w:r>
    </w:p>
    <w:p w:rsidR="004E4E9A" w:rsidRPr="004E4E9A" w:rsidRDefault="004E4E9A" w:rsidP="004E4E9A">
      <w:pPr>
        <w:pStyle w:val="ConsPlusNormal"/>
        <w:spacing w:line="360" w:lineRule="auto"/>
        <w:ind w:firstLine="0"/>
        <w:jc w:val="center"/>
        <w:rPr>
          <w:rFonts w:ascii="Times New Roman" w:hAnsi="Times New Roman" w:cs="Times New Roman"/>
          <w:color w:val="000000"/>
          <w:sz w:val="26"/>
          <w:szCs w:val="26"/>
        </w:rPr>
      </w:pPr>
    </w:p>
    <w:p w:rsidR="004E4E9A" w:rsidRPr="004E4E9A" w:rsidRDefault="004E4E9A" w:rsidP="004E4E9A">
      <w:pPr>
        <w:pStyle w:val="ConsPlusNormal"/>
        <w:ind w:firstLine="0"/>
        <w:jc w:val="center"/>
        <w:rPr>
          <w:rFonts w:ascii="Times New Roman" w:hAnsi="Times New Roman" w:cs="Times New Roman"/>
          <w:b/>
          <w:bCs/>
          <w:color w:val="000000"/>
          <w:sz w:val="26"/>
          <w:szCs w:val="26"/>
        </w:rPr>
      </w:pPr>
      <w:r w:rsidRPr="004E4E9A">
        <w:rPr>
          <w:rFonts w:ascii="Times New Roman" w:hAnsi="Times New Roman" w:cs="Times New Roman"/>
          <w:b/>
          <w:bCs/>
          <w:color w:val="000000"/>
          <w:sz w:val="26"/>
          <w:szCs w:val="26"/>
        </w:rPr>
        <w:t>3. Профилактика рисков причинения вреда (ущерба) охраняемым законом ценностям</w:t>
      </w:r>
    </w:p>
    <w:p w:rsidR="004E4E9A" w:rsidRPr="004E4E9A" w:rsidRDefault="004E4E9A" w:rsidP="004E4E9A">
      <w:pPr>
        <w:pStyle w:val="ConsPlusNormal"/>
        <w:ind w:firstLine="0"/>
        <w:jc w:val="center"/>
        <w:rPr>
          <w:rFonts w:ascii="Times New Roman" w:hAnsi="Times New Roman" w:cs="Times New Roman"/>
          <w:b/>
          <w:bCs/>
          <w:color w:val="000000"/>
          <w:sz w:val="26"/>
          <w:szCs w:val="26"/>
        </w:rPr>
      </w:pP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 xml:space="preserve">3.1. Администрация осуществляет муниципальный контроль на автомобильном </w:t>
      </w:r>
      <w:proofErr w:type="gramStart"/>
      <w:r w:rsidRPr="004E4E9A">
        <w:rPr>
          <w:rFonts w:ascii="Times New Roman" w:hAnsi="Times New Roman" w:cs="Times New Roman"/>
          <w:color w:val="000000"/>
          <w:sz w:val="26"/>
          <w:szCs w:val="26"/>
        </w:rPr>
        <w:t>транспорте</w:t>
      </w:r>
      <w:proofErr w:type="gramEnd"/>
      <w:r w:rsidRPr="004E4E9A">
        <w:rPr>
          <w:rFonts w:ascii="Times New Roman" w:hAnsi="Times New Roman" w:cs="Times New Roman"/>
          <w:color w:val="000000"/>
          <w:sz w:val="26"/>
          <w:szCs w:val="26"/>
        </w:rPr>
        <w:t xml:space="preserve"> в том числе посредством проведения профилактических мероприятий.</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повышения информированности о способах их соблюдения.</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 xml:space="preserve">3.3. При осуществлении муниципального контроля на автомобильном транспорте проведение профилактических мероприятий, направленных на </w:t>
      </w:r>
      <w:r w:rsidRPr="004E4E9A">
        <w:rPr>
          <w:rFonts w:ascii="Times New Roman" w:hAnsi="Times New Roman" w:cs="Times New Roman"/>
          <w:color w:val="000000"/>
          <w:sz w:val="26"/>
          <w:szCs w:val="26"/>
        </w:rPr>
        <w:lastRenderedPageBreak/>
        <w:t>снижение риска причинения вреда (ущерба), является приоритетным по отношению к проведению контрольных мероприятий.</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proofErr w:type="gramStart"/>
      <w:r w:rsidRPr="004E4E9A">
        <w:rPr>
          <w:rFonts w:ascii="Times New Roman" w:hAnsi="Times New Roman" w:cs="Times New Roman"/>
          <w:color w:val="000000"/>
          <w:sz w:val="26"/>
          <w:szCs w:val="26"/>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w:t>
      </w:r>
      <w:bookmarkStart w:id="15" w:name="_Hlk203560147"/>
      <w:r w:rsidRPr="004E4E9A">
        <w:rPr>
          <w:rFonts w:ascii="Times New Roman" w:hAnsi="Times New Roman" w:cs="Times New Roman"/>
          <w:color w:val="000000"/>
          <w:sz w:val="26"/>
          <w:szCs w:val="26"/>
        </w:rPr>
        <w:t xml:space="preserve">главе (заместителю главы) сельского поселения Кротовка муниципального района </w:t>
      </w:r>
      <w:proofErr w:type="spellStart"/>
      <w:r w:rsidRPr="004E4E9A">
        <w:rPr>
          <w:rFonts w:ascii="Times New Roman" w:hAnsi="Times New Roman" w:cs="Times New Roman"/>
          <w:color w:val="000000"/>
          <w:sz w:val="26"/>
          <w:szCs w:val="26"/>
        </w:rPr>
        <w:t>Кинель-Черкасский</w:t>
      </w:r>
      <w:proofErr w:type="spellEnd"/>
      <w:r w:rsidRPr="004E4E9A">
        <w:rPr>
          <w:rFonts w:ascii="Times New Roman" w:hAnsi="Times New Roman" w:cs="Times New Roman"/>
          <w:color w:val="000000"/>
          <w:sz w:val="26"/>
          <w:szCs w:val="26"/>
        </w:rPr>
        <w:t xml:space="preserve"> Самарской области </w:t>
      </w:r>
      <w:bookmarkEnd w:id="15"/>
      <w:r w:rsidRPr="004E4E9A">
        <w:rPr>
          <w:rFonts w:ascii="Times New Roman" w:hAnsi="Times New Roman" w:cs="Times New Roman"/>
          <w:color w:val="000000"/>
          <w:sz w:val="26"/>
          <w:szCs w:val="26"/>
        </w:rPr>
        <w:t>для принятия решения о проведении</w:t>
      </w:r>
      <w:proofErr w:type="gramEnd"/>
      <w:r w:rsidRPr="004E4E9A">
        <w:rPr>
          <w:rFonts w:ascii="Times New Roman" w:hAnsi="Times New Roman" w:cs="Times New Roman"/>
          <w:color w:val="000000"/>
          <w:sz w:val="26"/>
          <w:szCs w:val="26"/>
        </w:rPr>
        <w:t xml:space="preserve"> контрольных мероприятий, </w:t>
      </w:r>
      <w:r w:rsidRPr="004E4E9A">
        <w:rPr>
          <w:rFonts w:ascii="PT Serif" w:hAnsi="PT Serif" w:cs="Times New Roman"/>
          <w:color w:val="22272F"/>
          <w:sz w:val="26"/>
          <w:szCs w:val="26"/>
          <w:shd w:val="clear" w:color="auto" w:fill="FFFFFF"/>
          <w:lang w:eastAsia="ru-RU"/>
        </w:rPr>
        <w:t> </w:t>
      </w:r>
      <w:r w:rsidRPr="004E4E9A">
        <w:rPr>
          <w:rFonts w:ascii="Times New Roman" w:hAnsi="Times New Roman" w:cs="Times New Roman"/>
          <w:color w:val="000000"/>
          <w:sz w:val="26"/>
          <w:szCs w:val="26"/>
          <w:shd w:val="clear" w:color="auto" w:fill="FFFFFF"/>
          <w:lang w:eastAsia="ru-RU"/>
        </w:rPr>
        <w:t>либо в случаях, предусмотренных Федеральным законом</w:t>
      </w:r>
      <w:r w:rsidRPr="004E4E9A">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r w:rsidRPr="004E4E9A">
        <w:rPr>
          <w:rFonts w:ascii="Times New Roman" w:hAnsi="Times New Roman" w:cs="Times New Roman"/>
          <w:color w:val="000000"/>
          <w:sz w:val="26"/>
          <w:szCs w:val="26"/>
          <w:shd w:val="clear" w:color="auto" w:fill="FFFFFF"/>
          <w:lang w:eastAsia="ru-RU"/>
        </w:rPr>
        <w:t>, принимает меры, указанные в статье 90 указанного Федерального закона</w:t>
      </w:r>
      <w:r w:rsidRPr="004E4E9A">
        <w:rPr>
          <w:rFonts w:ascii="Times New Roman" w:hAnsi="Times New Roman" w:cs="Times New Roman"/>
          <w:color w:val="000000"/>
          <w:sz w:val="26"/>
          <w:szCs w:val="26"/>
        </w:rPr>
        <w:t>.</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3.5.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1) информирование;</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2) объявление предостережений;</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3) консультирование;</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4) профилактический визит.</w:t>
      </w:r>
    </w:p>
    <w:p w:rsidR="004E4E9A" w:rsidRPr="004E4E9A" w:rsidRDefault="004E4E9A" w:rsidP="004E4E9A">
      <w:pPr>
        <w:spacing w:line="360" w:lineRule="auto"/>
        <w:ind w:firstLine="709"/>
        <w:jc w:val="both"/>
        <w:rPr>
          <w:color w:val="000000"/>
          <w:sz w:val="26"/>
          <w:szCs w:val="26"/>
        </w:rPr>
      </w:pPr>
      <w:r w:rsidRPr="004E4E9A">
        <w:rPr>
          <w:color w:val="000000"/>
          <w:sz w:val="26"/>
          <w:szCs w:val="26"/>
        </w:rPr>
        <w:t xml:space="preserve">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разделе «Контрольно-надзорная деятельность», в средствах </w:t>
      </w:r>
      <w:r w:rsidRPr="004E4E9A">
        <w:rPr>
          <w:color w:val="000000"/>
          <w:sz w:val="26"/>
          <w:szCs w:val="26"/>
        </w:rPr>
        <w:lastRenderedPageBreak/>
        <w:t>массовой информации,</w:t>
      </w:r>
      <w:r w:rsidRPr="004E4E9A">
        <w:rPr>
          <w:color w:val="000000"/>
          <w:sz w:val="26"/>
          <w:szCs w:val="2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Администрация обязана размещать и поддерживать в актуальном состоянии на официальном сайте администрации в разделе «Контрольно-надзорная деятельность» сведения, предусмотренные </w:t>
      </w:r>
      <w:hyperlink r:id="rId10" w:history="1">
        <w:r w:rsidRPr="004E4E9A">
          <w:rPr>
            <w:rStyle w:val="a9"/>
            <w:rFonts w:ascii="Times New Roman" w:hAnsi="Times New Roman"/>
            <w:color w:val="000000"/>
            <w:sz w:val="26"/>
            <w:szCs w:val="26"/>
          </w:rPr>
          <w:t>частью 3 статьи 46</w:t>
        </w:r>
      </w:hyperlink>
      <w:r w:rsidRPr="004E4E9A">
        <w:rPr>
          <w:rFonts w:ascii="Times New Roman" w:hAnsi="Times New Roman" w:cs="Times New Roman"/>
          <w:color w:val="000000"/>
          <w:sz w:val="26"/>
          <w:szCs w:val="26"/>
        </w:rPr>
        <w:t xml:space="preserve"> Федерального закона от 31.07.2020 № 248-ФЗ «О государственном контроле (надзоре) и муниципальном контроле в Российской Федерации».</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proofErr w:type="gramStart"/>
      <w:r w:rsidRPr="004E4E9A">
        <w:rPr>
          <w:rFonts w:ascii="Times New Roman" w:hAnsi="Times New Roman" w:cs="Times New Roman"/>
          <w:color w:val="000000"/>
          <w:sz w:val="26"/>
          <w:szCs w:val="26"/>
        </w:rPr>
        <w:t xml:space="preserve">Администрация также вправе информировать население сельского поселения Кротовка муниципального района </w:t>
      </w:r>
      <w:proofErr w:type="spellStart"/>
      <w:r w:rsidRPr="004E4E9A">
        <w:rPr>
          <w:rFonts w:ascii="Times New Roman" w:hAnsi="Times New Roman" w:cs="Times New Roman"/>
          <w:color w:val="000000"/>
          <w:sz w:val="26"/>
          <w:szCs w:val="26"/>
        </w:rPr>
        <w:t>Кинель-Черкасский</w:t>
      </w:r>
      <w:proofErr w:type="spellEnd"/>
      <w:r w:rsidRPr="004E4E9A">
        <w:rPr>
          <w:rFonts w:ascii="Times New Roman" w:hAnsi="Times New Roman" w:cs="Times New Roman"/>
          <w:color w:val="000000"/>
          <w:sz w:val="26"/>
          <w:szCs w:val="26"/>
        </w:rPr>
        <w:t xml:space="preserve"> Самарской области</w:t>
      </w:r>
      <w:r w:rsidRPr="004E4E9A">
        <w:rPr>
          <w:rFonts w:ascii="Times New Roman" w:hAnsi="Times New Roman" w:cs="Times New Roman"/>
          <w:i/>
          <w:iCs/>
          <w:color w:val="000000"/>
          <w:sz w:val="26"/>
          <w:szCs w:val="26"/>
        </w:rPr>
        <w:t xml:space="preserve"> </w:t>
      </w:r>
      <w:r w:rsidRPr="004E4E9A">
        <w:rPr>
          <w:rFonts w:ascii="Times New Roman" w:hAnsi="Times New Roman" w:cs="Times New Roman"/>
          <w:color w:val="000000"/>
          <w:sz w:val="26"/>
          <w:szCs w:val="26"/>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3.7. </w:t>
      </w:r>
      <w:proofErr w:type="gramStart"/>
      <w:r w:rsidRPr="004E4E9A">
        <w:rPr>
          <w:rFonts w:ascii="Times New Roman" w:hAnsi="Times New Roman" w:cs="Times New Roman"/>
          <w:color w:val="000000"/>
          <w:sz w:val="26"/>
          <w:szCs w:val="26"/>
        </w:rPr>
        <w:t>Предостережение о недопустимости нарушения обязательных требований и предложение</w:t>
      </w:r>
      <w:r w:rsidRPr="004E4E9A">
        <w:rPr>
          <w:rFonts w:ascii="Times New Roman" w:hAnsi="Times New Roman" w:cs="Times New Roman"/>
          <w:color w:val="000000"/>
          <w:sz w:val="26"/>
          <w:szCs w:val="26"/>
          <w:shd w:val="clear" w:color="auto" w:fill="FFFFFF"/>
        </w:rPr>
        <w:t xml:space="preserve"> принять меры по обеспечению соблюдения обязательных требований</w:t>
      </w:r>
      <w:r w:rsidRPr="004E4E9A">
        <w:rPr>
          <w:rFonts w:ascii="Times New Roman" w:hAnsi="Times New Roman" w:cs="Times New Roman"/>
          <w:color w:val="000000"/>
          <w:sz w:val="26"/>
          <w:szCs w:val="26"/>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E4E9A">
        <w:rPr>
          <w:rFonts w:ascii="Times New Roman" w:hAnsi="Times New Roman" w:cs="Times New Roman"/>
          <w:color w:val="000000"/>
          <w:sz w:val="26"/>
          <w:szCs w:val="26"/>
          <w:shd w:val="clear" w:color="auto" w:fill="FFFFFF"/>
        </w:rPr>
        <w:t>или признаках нарушений обязательных требований </w:t>
      </w:r>
      <w:r w:rsidRPr="004E4E9A">
        <w:rPr>
          <w:rFonts w:ascii="Times New Roman" w:hAnsi="Times New Roman" w:cs="Times New Roman"/>
          <w:color w:val="000000"/>
          <w:sz w:val="26"/>
          <w:szCs w:val="2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4E4E9A">
        <w:rPr>
          <w:rFonts w:ascii="Times New Roman" w:hAnsi="Times New Roman" w:cs="Times New Roman"/>
          <w:color w:val="000000"/>
          <w:sz w:val="26"/>
          <w:szCs w:val="26"/>
        </w:rPr>
        <w:t xml:space="preserve"> законом ценностям. Предостережения объявляются (подписываются) </w:t>
      </w:r>
      <w:bookmarkStart w:id="16" w:name="_Hlk192157655"/>
      <w:r w:rsidRPr="004E4E9A">
        <w:rPr>
          <w:rFonts w:ascii="Times New Roman" w:hAnsi="Times New Roman" w:cs="Times New Roman"/>
          <w:color w:val="000000"/>
          <w:sz w:val="26"/>
          <w:szCs w:val="26"/>
        </w:rPr>
        <w:t xml:space="preserve">главой (заместителем главы) сельского поселения Кротовка муниципального района </w:t>
      </w:r>
      <w:proofErr w:type="spellStart"/>
      <w:r w:rsidRPr="004E4E9A">
        <w:rPr>
          <w:rFonts w:ascii="Times New Roman" w:hAnsi="Times New Roman" w:cs="Times New Roman"/>
          <w:color w:val="000000"/>
          <w:sz w:val="26"/>
          <w:szCs w:val="26"/>
        </w:rPr>
        <w:t>Кинель-Черкасский</w:t>
      </w:r>
      <w:proofErr w:type="spellEnd"/>
      <w:r w:rsidRPr="004E4E9A">
        <w:rPr>
          <w:rFonts w:ascii="Times New Roman" w:hAnsi="Times New Roman" w:cs="Times New Roman"/>
          <w:color w:val="000000"/>
          <w:sz w:val="26"/>
          <w:szCs w:val="26"/>
        </w:rPr>
        <w:t xml:space="preserve"> Самарской области </w:t>
      </w:r>
      <w:bookmarkEnd w:id="16"/>
      <w:r w:rsidRPr="004E4E9A">
        <w:rPr>
          <w:rFonts w:ascii="Times New Roman" w:hAnsi="Times New Roman" w:cs="Times New Roman"/>
          <w:color w:val="000000"/>
          <w:sz w:val="26"/>
          <w:szCs w:val="26"/>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4E4E9A" w:rsidRPr="004E4E9A" w:rsidRDefault="004E4E9A" w:rsidP="004E4E9A">
      <w:pPr>
        <w:spacing w:line="360" w:lineRule="auto"/>
        <w:ind w:firstLine="709"/>
        <w:jc w:val="both"/>
        <w:rPr>
          <w:color w:val="000000"/>
          <w:sz w:val="26"/>
          <w:szCs w:val="26"/>
        </w:rPr>
      </w:pPr>
      <w:r w:rsidRPr="004E4E9A">
        <w:rPr>
          <w:color w:val="000000"/>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4E4E9A">
        <w:rPr>
          <w:color w:val="000000"/>
          <w:sz w:val="26"/>
          <w:szCs w:val="26"/>
          <w:shd w:val="clear" w:color="auto" w:fill="FFFFFF"/>
        </w:rPr>
        <w:t>приказом Министерства экономического развития Российской Федерации от 31.03.2021 № 151</w:t>
      </w:r>
      <w:r w:rsidRPr="004E4E9A">
        <w:rPr>
          <w:color w:val="000000"/>
          <w:sz w:val="26"/>
          <w:szCs w:val="26"/>
        </w:rPr>
        <w:br/>
      </w:r>
      <w:r w:rsidRPr="004E4E9A">
        <w:rPr>
          <w:color w:val="000000"/>
          <w:sz w:val="26"/>
          <w:szCs w:val="26"/>
          <w:shd w:val="clear" w:color="auto" w:fill="FFFFFF"/>
        </w:rPr>
        <w:t>«О типовых формах документов, используемых контрольным (надзорным) органом»</w:t>
      </w:r>
      <w:r w:rsidRPr="004E4E9A">
        <w:rPr>
          <w:color w:val="000000"/>
          <w:sz w:val="26"/>
          <w:szCs w:val="26"/>
        </w:rPr>
        <w:t xml:space="preserve">. </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lastRenderedPageBreak/>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 xml:space="preserve">3.8.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w:t>
      </w:r>
      <w:proofErr w:type="spellStart"/>
      <w:r w:rsidRPr="004E4E9A">
        <w:rPr>
          <w:rFonts w:ascii="Times New Roman" w:hAnsi="Times New Roman" w:cs="Times New Roman"/>
          <w:color w:val="000000"/>
          <w:sz w:val="26"/>
          <w:szCs w:val="26"/>
        </w:rPr>
        <w:t>видео-конференц-связи</w:t>
      </w:r>
      <w:proofErr w:type="spellEnd"/>
      <w:r w:rsidRPr="004E4E9A">
        <w:rPr>
          <w:rFonts w:ascii="Times New Roman" w:hAnsi="Times New Roman" w:cs="Times New Roman"/>
          <w:color w:val="000000"/>
          <w:sz w:val="26"/>
          <w:szCs w:val="26"/>
        </w:rPr>
        <w:t>, на личном приеме либо в ходе проведения профилактических мероприятий, контрольных мероприятий и не должно превышать 15 минут.</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 xml:space="preserve">Личный прием граждан проводится главой (заместителем главы) сельского поселения Кротовка муниципального района </w:t>
      </w:r>
      <w:proofErr w:type="spellStart"/>
      <w:r w:rsidRPr="004E4E9A">
        <w:rPr>
          <w:rFonts w:ascii="Times New Roman" w:hAnsi="Times New Roman" w:cs="Times New Roman"/>
          <w:color w:val="000000"/>
          <w:sz w:val="26"/>
          <w:szCs w:val="26"/>
        </w:rPr>
        <w:t>Кинель-Черкасский</w:t>
      </w:r>
      <w:proofErr w:type="spellEnd"/>
      <w:r w:rsidRPr="004E4E9A">
        <w:rPr>
          <w:rFonts w:ascii="Times New Roman" w:hAnsi="Times New Roman" w:cs="Times New Roman"/>
          <w:color w:val="000000"/>
          <w:sz w:val="26"/>
          <w:szCs w:val="26"/>
        </w:rPr>
        <w:t xml:space="preserve"> Самарской области 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4E4E9A">
        <w:rPr>
          <w:sz w:val="26"/>
          <w:szCs w:val="26"/>
        </w:rPr>
        <w:t xml:space="preserve"> </w:t>
      </w:r>
      <w:r w:rsidRPr="004E4E9A">
        <w:rPr>
          <w:rFonts w:ascii="Times New Roman" w:hAnsi="Times New Roman" w:cs="Times New Roman"/>
          <w:color w:val="000000"/>
          <w:sz w:val="26"/>
          <w:szCs w:val="26"/>
        </w:rPr>
        <w:t>в разделе «Контрольно-надзорная деятельность».</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Консультирование осуществляется в устной или письменной форме по следующим вопросам:</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1) организация и осуществление муниципального контроля на автомобильном транспорте;</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2) порядок осуществления контрольных мероприятий, установленных настоящим Положением;</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Консультирование контролируемых лиц в устной форме может осуществляться также на собраниях и конференциях граждан. </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3.9.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1) контролируемым лицом представлен письменный запрос о представлении письменного ответа по вопросам консультирования;</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2) за время консультирования предоставить в устной форме ответ на поставленные вопросы невозможно;</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3) ответ на поставленные вопросы требует дополнительного запроса сведений.</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proofErr w:type="gramStart"/>
      <w:r w:rsidRPr="004E4E9A">
        <w:rPr>
          <w:rFonts w:ascii="Times New Roman" w:hAnsi="Times New Roman" w:cs="Times New Roman"/>
          <w:color w:val="000000"/>
          <w:sz w:val="26"/>
          <w:szCs w:val="26"/>
        </w:rPr>
        <w:t xml:space="preserve">В случае поступления в администрацию пяти и более однотипных обращений контролируемых лиц и их представителей консультирование </w:t>
      </w:r>
      <w:r w:rsidRPr="004E4E9A">
        <w:rPr>
          <w:rFonts w:ascii="Times New Roman" w:hAnsi="Times New Roman" w:cs="Times New Roman"/>
          <w:color w:val="000000"/>
          <w:sz w:val="26"/>
          <w:szCs w:val="26"/>
        </w:rPr>
        <w:lastRenderedPageBreak/>
        <w:t xml:space="preserve">осуществляется посредством размещения на официальном сайте администрации в разделе «Контрольно-надзорная деятельность» письменного разъяснения, подписанного главой (заместителем главы) сельского поселения Кротовка муниципального района </w:t>
      </w:r>
      <w:proofErr w:type="spellStart"/>
      <w:r w:rsidRPr="004E4E9A">
        <w:rPr>
          <w:rFonts w:ascii="Times New Roman" w:hAnsi="Times New Roman" w:cs="Times New Roman"/>
          <w:color w:val="000000"/>
          <w:sz w:val="26"/>
          <w:szCs w:val="26"/>
        </w:rPr>
        <w:t>Кинель-Черкасский</w:t>
      </w:r>
      <w:proofErr w:type="spellEnd"/>
      <w:r w:rsidRPr="004E4E9A">
        <w:rPr>
          <w:rFonts w:ascii="Times New Roman" w:hAnsi="Times New Roman" w:cs="Times New Roman"/>
          <w:color w:val="000000"/>
          <w:sz w:val="26"/>
          <w:szCs w:val="26"/>
        </w:rPr>
        <w:t xml:space="preserve"> Самарской области или должностным лицом, уполномоченным осуществлять муниципальный контроль на автомобильном транспорте.</w:t>
      </w:r>
      <w:proofErr w:type="gramEnd"/>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sz w:val="26"/>
          <w:szCs w:val="26"/>
        </w:rPr>
        <w:t xml:space="preserve">3.10. Профилактический визит проводится в форме профилактической беседы </w:t>
      </w:r>
      <w:r w:rsidRPr="004E4E9A">
        <w:rPr>
          <w:rFonts w:ascii="Times New Roman" w:hAnsi="Times New Roman" w:cs="Times New Roman"/>
          <w:color w:val="000000"/>
          <w:sz w:val="26"/>
          <w:szCs w:val="26"/>
        </w:rPr>
        <w:t>должностным лицом, осуществляющим муниципальный контроль на автомобильном транспорте</w:t>
      </w:r>
      <w:r w:rsidRPr="004E4E9A">
        <w:rPr>
          <w:rFonts w:ascii="Times New Roman" w:hAnsi="Times New Roman" w:cs="Times New Roman"/>
          <w:sz w:val="26"/>
          <w:szCs w:val="26"/>
        </w:rPr>
        <w:t xml:space="preserve">, по месту осуществления деятельности контролируемого лица либо путем использования </w:t>
      </w:r>
      <w:proofErr w:type="spellStart"/>
      <w:r w:rsidRPr="004E4E9A">
        <w:rPr>
          <w:rFonts w:ascii="Times New Roman" w:hAnsi="Times New Roman" w:cs="Times New Roman"/>
          <w:sz w:val="26"/>
          <w:szCs w:val="26"/>
        </w:rPr>
        <w:t>видео-конференц-связи</w:t>
      </w:r>
      <w:proofErr w:type="spellEnd"/>
      <w:r w:rsidRPr="004E4E9A">
        <w:rPr>
          <w:rFonts w:ascii="Times New Roman" w:hAnsi="Times New Roman" w:cs="Times New Roman"/>
          <w:sz w:val="26"/>
          <w:szCs w:val="26"/>
        </w:rPr>
        <w:t xml:space="preserve"> </w:t>
      </w:r>
      <w:r w:rsidRPr="004E4E9A">
        <w:rPr>
          <w:rFonts w:ascii="Times New Roman" w:hAnsi="Times New Roman" w:cs="Times New Roman"/>
          <w:color w:val="000000"/>
          <w:sz w:val="26"/>
          <w:szCs w:val="26"/>
          <w:shd w:val="clear" w:color="auto" w:fill="FFFFFF"/>
        </w:rPr>
        <w:t>или мобильного приложения «Инспектор»</w:t>
      </w:r>
      <w:r w:rsidRPr="004E4E9A">
        <w:rPr>
          <w:rFonts w:ascii="Times New Roman" w:hAnsi="Times New Roman" w:cs="Times New Roman"/>
          <w:color w:val="000000"/>
          <w:sz w:val="26"/>
          <w:szCs w:val="26"/>
        </w:rPr>
        <w:t>.</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shd w:val="clear" w:color="auto" w:fill="FFFFFF"/>
        </w:rPr>
      </w:pPr>
      <w:proofErr w:type="gramStart"/>
      <w:r w:rsidRPr="004E4E9A">
        <w:rPr>
          <w:rFonts w:ascii="Times New Roman" w:hAnsi="Times New Roman" w:cs="Times New Roman"/>
          <w:sz w:val="26"/>
          <w:szCs w:val="26"/>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w:t>
      </w:r>
      <w:r w:rsidRPr="004E4E9A">
        <w:rPr>
          <w:rFonts w:ascii="Times New Roman" w:hAnsi="Times New Roman" w:cs="Times New Roman"/>
          <w:color w:val="000000"/>
          <w:sz w:val="26"/>
          <w:szCs w:val="26"/>
          <w:shd w:val="clear" w:color="auto" w:fill="FFFFFF"/>
        </w:rPr>
        <w:t xml:space="preserve">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Pr="004E4E9A">
        <w:rPr>
          <w:rFonts w:ascii="Times New Roman" w:hAnsi="Times New Roman" w:cs="Times New Roman"/>
          <w:color w:val="000000"/>
          <w:sz w:val="26"/>
          <w:szCs w:val="26"/>
        </w:rPr>
        <w:t>должностное лицо, осуществляющее муниципальный контроль на автомобильном транспорте,</w:t>
      </w:r>
      <w:r w:rsidRPr="004E4E9A">
        <w:rPr>
          <w:rFonts w:ascii="Times New Roman" w:hAnsi="Times New Roman" w:cs="Times New Roman"/>
          <w:color w:val="000000"/>
          <w:sz w:val="26"/>
          <w:szCs w:val="26"/>
          <w:shd w:val="clear" w:color="auto" w:fill="FFFFFF"/>
        </w:rPr>
        <w:t xml:space="preserve"> осуществляет ознакомление</w:t>
      </w:r>
      <w:proofErr w:type="gramEnd"/>
      <w:r w:rsidRPr="004E4E9A">
        <w:rPr>
          <w:rFonts w:ascii="Times New Roman" w:hAnsi="Times New Roman" w:cs="Times New Roman"/>
          <w:color w:val="000000"/>
          <w:sz w:val="26"/>
          <w:szCs w:val="26"/>
          <w:shd w:val="clear" w:color="auto" w:fill="FFFFFF"/>
        </w:rPr>
        <w:t xml:space="preserve">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shd w:val="clear" w:color="auto" w:fill="FFFFFF"/>
        </w:rPr>
      </w:pPr>
      <w:r w:rsidRPr="004E4E9A">
        <w:rPr>
          <w:rFonts w:ascii="Times New Roman" w:hAnsi="Times New Roman" w:cs="Times New Roman"/>
          <w:color w:val="000000"/>
          <w:sz w:val="26"/>
          <w:szCs w:val="26"/>
          <w:shd w:val="clear" w:color="auto" w:fill="FFFFFF"/>
        </w:rPr>
        <w:t xml:space="preserve">Профилактический визит проводится по инициативе администрации (обязательный профилактический визит) или по инициативе контролируемого лица. </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3.11. Обязательный профилактический визит не предусматривает отказ контролируемого лица от его проведения.</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shd w:val="clear" w:color="auto" w:fill="FFFFFF"/>
        </w:rPr>
      </w:pPr>
      <w:r w:rsidRPr="004E4E9A">
        <w:rPr>
          <w:rFonts w:ascii="Times New Roman" w:hAnsi="Times New Roman" w:cs="Times New Roman"/>
          <w:color w:val="000000"/>
          <w:sz w:val="26"/>
          <w:szCs w:val="26"/>
        </w:rPr>
        <w:t>В рамках обязательного профилактического визита должностное лицо, осуществляющее муниципальный контроль на автомобильном транспорте, при необходимости проводит осмотр, истребование необходимых документов, инструментальное обследование.</w:t>
      </w:r>
    </w:p>
    <w:p w:rsidR="004E4E9A" w:rsidRPr="004E4E9A" w:rsidRDefault="004E4E9A" w:rsidP="004E4E9A">
      <w:pPr>
        <w:shd w:val="clear" w:color="auto" w:fill="FFFFFF"/>
        <w:spacing w:line="360" w:lineRule="auto"/>
        <w:ind w:firstLine="709"/>
        <w:jc w:val="both"/>
        <w:rPr>
          <w:color w:val="000000"/>
          <w:sz w:val="26"/>
          <w:szCs w:val="26"/>
        </w:rPr>
      </w:pPr>
      <w:r w:rsidRPr="004E4E9A">
        <w:rPr>
          <w:color w:val="000000"/>
          <w:sz w:val="26"/>
          <w:szCs w:val="26"/>
        </w:rPr>
        <w:t>Срок проведения обязательного профилактического визита не может превышать десять рабочих дней.</w:t>
      </w:r>
    </w:p>
    <w:p w:rsidR="004E4E9A" w:rsidRPr="004E4E9A" w:rsidRDefault="004E4E9A" w:rsidP="004E4E9A">
      <w:pPr>
        <w:shd w:val="clear" w:color="auto" w:fill="FFFFFF"/>
        <w:spacing w:line="360" w:lineRule="auto"/>
        <w:ind w:firstLine="709"/>
        <w:jc w:val="both"/>
        <w:rPr>
          <w:color w:val="000000"/>
          <w:sz w:val="26"/>
          <w:szCs w:val="26"/>
        </w:rPr>
      </w:pPr>
      <w:r w:rsidRPr="004E4E9A">
        <w:rPr>
          <w:color w:val="000000"/>
          <w:sz w:val="26"/>
          <w:szCs w:val="26"/>
        </w:rPr>
        <w:lastRenderedPageBreak/>
        <w:t xml:space="preserve">В случае невозможности проведения обязательного профилактического визита уполномоченное должностное лицо администрации вправе не позднее трех месяцев </w:t>
      </w:r>
      <w:proofErr w:type="gramStart"/>
      <w:r w:rsidRPr="004E4E9A">
        <w:rPr>
          <w:color w:val="000000"/>
          <w:sz w:val="26"/>
          <w:szCs w:val="26"/>
        </w:rPr>
        <w:t>с даты составления</w:t>
      </w:r>
      <w:proofErr w:type="gramEnd"/>
      <w:r w:rsidRPr="004E4E9A">
        <w:rPr>
          <w:color w:val="000000"/>
          <w:sz w:val="26"/>
          <w:szCs w:val="26"/>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E4E9A" w:rsidRPr="004E4E9A" w:rsidRDefault="004E4E9A" w:rsidP="004E4E9A">
      <w:pPr>
        <w:shd w:val="clear" w:color="auto" w:fill="FFFFFF"/>
        <w:spacing w:line="360" w:lineRule="auto"/>
        <w:ind w:firstLine="709"/>
        <w:jc w:val="both"/>
        <w:rPr>
          <w:color w:val="000000"/>
          <w:sz w:val="26"/>
          <w:szCs w:val="26"/>
        </w:rPr>
      </w:pPr>
      <w:r w:rsidRPr="004E4E9A">
        <w:rPr>
          <w:color w:val="000000"/>
          <w:sz w:val="26"/>
          <w:szCs w:val="26"/>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 248-ФЗ «О государственном контроле (надзоре) и муниципальном контроле в Российской Федерации».</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3.12.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E4E9A" w:rsidRPr="004E4E9A" w:rsidRDefault="004E4E9A" w:rsidP="004E4E9A">
      <w:pPr>
        <w:pStyle w:val="s1"/>
        <w:spacing w:line="360" w:lineRule="auto"/>
        <w:ind w:firstLine="709"/>
        <w:rPr>
          <w:rFonts w:ascii="Times New Roman" w:hAnsi="Times New Roman" w:cs="Times New Roman"/>
          <w:color w:val="000000"/>
        </w:rPr>
      </w:pPr>
      <w:r w:rsidRPr="004E4E9A">
        <w:rPr>
          <w:rFonts w:ascii="Times New Roman" w:hAnsi="Times New Roman" w:cs="Times New Roman"/>
          <w:color w:val="000000"/>
        </w:rPr>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E4E9A" w:rsidRPr="004E4E9A" w:rsidRDefault="004E4E9A" w:rsidP="004E4E9A">
      <w:pPr>
        <w:pStyle w:val="s1"/>
        <w:spacing w:line="360" w:lineRule="auto"/>
        <w:ind w:firstLine="709"/>
        <w:rPr>
          <w:rFonts w:ascii="Times New Roman" w:hAnsi="Times New Roman" w:cs="Times New Roman"/>
          <w:color w:val="000000"/>
        </w:rPr>
      </w:pPr>
      <w:r w:rsidRPr="004E4E9A">
        <w:rPr>
          <w:rFonts w:ascii="Times New Roman" w:hAnsi="Times New Roman" w:cs="Times New Roman"/>
          <w:color w:val="000000"/>
        </w:rPr>
        <w:t xml:space="preserve">Контролируемое лицо вправе отозвать заявление либо направить отказ от проведения профилактического визита, уведомив об этом администрацию не </w:t>
      </w:r>
      <w:proofErr w:type="gramStart"/>
      <w:r w:rsidRPr="004E4E9A">
        <w:rPr>
          <w:rFonts w:ascii="Times New Roman" w:hAnsi="Times New Roman" w:cs="Times New Roman"/>
          <w:color w:val="000000"/>
        </w:rPr>
        <w:t>позднее</w:t>
      </w:r>
      <w:proofErr w:type="gramEnd"/>
      <w:r w:rsidRPr="004E4E9A">
        <w:rPr>
          <w:rFonts w:ascii="Times New Roman" w:hAnsi="Times New Roman" w:cs="Times New Roman"/>
          <w:color w:val="000000"/>
        </w:rPr>
        <w:t xml:space="preserve"> чем за пять рабочих дней до даты его проведения.</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Предписания об устранении нарушений обязательных требований, выявленных в ходе профилактического визита, проводимого по инициативе контролируемого лица, контролируемым лицам не могут выдаваться.</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p>
    <w:p w:rsidR="004E4E9A" w:rsidRPr="004E4E9A" w:rsidRDefault="004E4E9A" w:rsidP="004E4E9A">
      <w:pPr>
        <w:pStyle w:val="ConsPlusNormal"/>
        <w:spacing w:line="360" w:lineRule="auto"/>
        <w:ind w:firstLine="0"/>
        <w:jc w:val="center"/>
        <w:rPr>
          <w:rFonts w:ascii="Times New Roman" w:hAnsi="Times New Roman" w:cs="Times New Roman"/>
          <w:b/>
          <w:bCs/>
          <w:color w:val="000000"/>
          <w:sz w:val="26"/>
          <w:szCs w:val="26"/>
        </w:rPr>
      </w:pPr>
      <w:r w:rsidRPr="004E4E9A">
        <w:rPr>
          <w:rFonts w:ascii="Times New Roman" w:hAnsi="Times New Roman" w:cs="Times New Roman"/>
          <w:b/>
          <w:bCs/>
          <w:color w:val="000000"/>
          <w:sz w:val="26"/>
          <w:szCs w:val="26"/>
        </w:rPr>
        <w:t>4. Осуществление контрольных мероприятий и контрольных действий</w:t>
      </w:r>
    </w:p>
    <w:p w:rsidR="004E4E9A" w:rsidRPr="004E4E9A" w:rsidRDefault="004E4E9A" w:rsidP="004E4E9A">
      <w:pPr>
        <w:pStyle w:val="ConsPlusNormal"/>
        <w:spacing w:line="360" w:lineRule="auto"/>
        <w:ind w:firstLine="0"/>
        <w:jc w:val="center"/>
        <w:rPr>
          <w:rFonts w:ascii="Times New Roman" w:hAnsi="Times New Roman" w:cs="Times New Roman"/>
          <w:b/>
          <w:bCs/>
          <w:color w:val="000000"/>
          <w:sz w:val="26"/>
          <w:szCs w:val="26"/>
        </w:rPr>
      </w:pP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4.1.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lastRenderedPageBreak/>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2) рейдовый осмотр (посредством осмотра, досмотра, опроса, получения письменных объяснений, истребования документов, инструментального обследования);</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3) документарная проверка (посредством получения письменных объяснений, истребования документов);</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4) выездная проверка (посредством осмотра, досмотра, опроса, получения письменных объяснений, истребования документов, инструментального обследования);</w:t>
      </w:r>
    </w:p>
    <w:p w:rsidR="004E4E9A" w:rsidRPr="004E4E9A" w:rsidRDefault="004E4E9A" w:rsidP="004E4E9A">
      <w:pPr>
        <w:spacing w:line="360" w:lineRule="auto"/>
        <w:ind w:firstLine="709"/>
        <w:jc w:val="both"/>
        <w:rPr>
          <w:color w:val="000000"/>
          <w:sz w:val="26"/>
          <w:szCs w:val="26"/>
        </w:rPr>
      </w:pPr>
      <w:proofErr w:type="gramStart"/>
      <w:r w:rsidRPr="004E4E9A">
        <w:rPr>
          <w:color w:val="000000"/>
          <w:sz w:val="26"/>
          <w:szCs w:val="26"/>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4E4E9A">
        <w:rPr>
          <w:color w:val="000000"/>
          <w:sz w:val="26"/>
          <w:szCs w:val="26"/>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4E4E9A">
        <w:rPr>
          <w:color w:val="000000"/>
          <w:sz w:val="26"/>
          <w:szCs w:val="26"/>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4E4E9A">
        <w:rPr>
          <w:color w:val="000000"/>
          <w:sz w:val="26"/>
          <w:szCs w:val="26"/>
        </w:rPr>
        <w:t>);</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6) выездное обследование (посредством осмотра, инструментального обследования).</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4.3. Основанием для проведения контрольных мероприятий, за исключением случаев, указанных в пункте 4.4 настоящего Положения, является:</w:t>
      </w:r>
    </w:p>
    <w:p w:rsidR="004E4E9A" w:rsidRPr="004E4E9A" w:rsidRDefault="004E4E9A" w:rsidP="004E4E9A">
      <w:pPr>
        <w:pStyle w:val="s1"/>
        <w:spacing w:line="360" w:lineRule="auto"/>
        <w:rPr>
          <w:rFonts w:ascii="Times New Roman" w:hAnsi="Times New Roman" w:cs="Times New Roman"/>
          <w:color w:val="000000"/>
        </w:rPr>
      </w:pPr>
      <w:r w:rsidRPr="004E4E9A">
        <w:rPr>
          <w:rFonts w:ascii="Times New Roman" w:hAnsi="Times New Roman" w:cs="Times New Roman"/>
          <w:color w:val="000000"/>
        </w:rPr>
        <w:t xml:space="preserve">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 № 248-ФЗ «О </w:t>
      </w:r>
      <w:r w:rsidRPr="004E4E9A">
        <w:rPr>
          <w:rFonts w:ascii="Times New Roman" w:hAnsi="Times New Roman" w:cs="Times New Roman"/>
          <w:color w:val="000000"/>
        </w:rPr>
        <w:lastRenderedPageBreak/>
        <w:t>государственном контроле (надзоре) и муниципальном контроле в Российской Федерации»;</w:t>
      </w:r>
    </w:p>
    <w:p w:rsidR="004E4E9A" w:rsidRPr="004E4E9A" w:rsidRDefault="004E4E9A" w:rsidP="004E4E9A">
      <w:pPr>
        <w:pStyle w:val="s1"/>
        <w:spacing w:line="360" w:lineRule="auto"/>
        <w:rPr>
          <w:rFonts w:ascii="Times New Roman" w:hAnsi="Times New Roman" w:cs="Times New Roman"/>
          <w:color w:val="000000"/>
        </w:rPr>
      </w:pPr>
      <w:r w:rsidRPr="004E4E9A">
        <w:rPr>
          <w:rFonts w:ascii="Times New Roman" w:hAnsi="Times New Roman" w:cs="Times New Roman"/>
          <w:color w:val="000000"/>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E4E9A" w:rsidRPr="004E4E9A" w:rsidRDefault="004E4E9A" w:rsidP="004E4E9A">
      <w:pPr>
        <w:pStyle w:val="s1"/>
        <w:spacing w:line="360" w:lineRule="auto"/>
        <w:rPr>
          <w:rFonts w:ascii="Times New Roman" w:hAnsi="Times New Roman" w:cs="Times New Roman"/>
          <w:color w:val="000000"/>
        </w:rPr>
      </w:pPr>
      <w:r w:rsidRPr="004E4E9A">
        <w:rPr>
          <w:rFonts w:ascii="Times New Roman" w:hAnsi="Times New Roman" w:cs="Times New Roman"/>
          <w:color w:val="000000"/>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E4E9A" w:rsidRPr="004E4E9A" w:rsidRDefault="004E4E9A" w:rsidP="004E4E9A">
      <w:pPr>
        <w:pStyle w:val="s1"/>
        <w:spacing w:line="360" w:lineRule="auto"/>
        <w:rPr>
          <w:rFonts w:ascii="Times New Roman" w:hAnsi="Times New Roman" w:cs="Times New Roman"/>
          <w:color w:val="000000"/>
        </w:rPr>
      </w:pPr>
      <w:r w:rsidRPr="004E4E9A">
        <w:rPr>
          <w:rFonts w:ascii="Times New Roman" w:hAnsi="Times New Roman" w:cs="Times New Roman"/>
          <w:color w:val="000000"/>
        </w:rPr>
        <w:t>4) истечение срока исполнения решения администрации об устранении выявленного нарушения обязательных требований – в случаях, установленных частью 1 статьи 95 Федерального закона от 31.07.2020 № 248-ФЗ «О государственном контроле (надзоре) и муниципальном контроле в Российской Федерации»;</w:t>
      </w:r>
    </w:p>
    <w:p w:rsidR="004E4E9A" w:rsidRPr="004E4E9A" w:rsidRDefault="004E4E9A" w:rsidP="004E4E9A">
      <w:pPr>
        <w:pStyle w:val="s1"/>
        <w:spacing w:line="360" w:lineRule="auto"/>
        <w:rPr>
          <w:rFonts w:ascii="Times New Roman" w:hAnsi="Times New Roman" w:cs="Times New Roman"/>
          <w:color w:val="000000"/>
        </w:rPr>
      </w:pPr>
      <w:r w:rsidRPr="004E4E9A">
        <w:rPr>
          <w:rFonts w:ascii="Times New Roman" w:hAnsi="Times New Roman" w:cs="Times New Roman"/>
          <w:color w:val="000000"/>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E4E9A" w:rsidRPr="004E4E9A" w:rsidRDefault="004E4E9A" w:rsidP="004E4E9A">
      <w:pPr>
        <w:pStyle w:val="s1"/>
        <w:spacing w:line="360" w:lineRule="auto"/>
        <w:rPr>
          <w:rFonts w:ascii="Times New Roman" w:hAnsi="Times New Roman" w:cs="Times New Roman"/>
          <w:color w:val="000000"/>
        </w:rPr>
      </w:pPr>
      <w:r w:rsidRPr="004E4E9A">
        <w:rPr>
          <w:rFonts w:ascii="Times New Roman" w:hAnsi="Times New Roman" w:cs="Times New Roman"/>
          <w:color w:val="000000"/>
        </w:rPr>
        <w:t>6) уклонение контролируемого лица от проведения обязательного профилактического визита.</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4.4. </w:t>
      </w:r>
      <w:r w:rsidRPr="004E4E9A">
        <w:rPr>
          <w:rFonts w:ascii="Times New Roman" w:hAnsi="Times New Roman" w:cs="Times New Roman"/>
          <w:color w:val="000000"/>
          <w:sz w:val="26"/>
          <w:szCs w:val="26"/>
          <w:shd w:val="clear" w:color="auto" w:fill="FFFFFF"/>
        </w:rPr>
        <w:t xml:space="preserve">Контрольные мероприятия без взаимодействия с контролируемыми лицами проводятся </w:t>
      </w:r>
      <w:r w:rsidRPr="004E4E9A">
        <w:rPr>
          <w:rFonts w:ascii="Times New Roman" w:hAnsi="Times New Roman" w:cs="Times New Roman"/>
          <w:color w:val="000000"/>
          <w:sz w:val="26"/>
          <w:szCs w:val="26"/>
        </w:rPr>
        <w:t>должностными лицами, осуществляющими контроль,</w:t>
      </w:r>
      <w:r w:rsidRPr="004E4E9A">
        <w:rPr>
          <w:rFonts w:ascii="Times New Roman" w:hAnsi="Times New Roman" w:cs="Times New Roman"/>
          <w:color w:val="000000"/>
          <w:sz w:val="26"/>
          <w:szCs w:val="26"/>
          <w:shd w:val="clear" w:color="auto" w:fill="FFFFFF"/>
        </w:rPr>
        <w:t xml:space="preserve">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w:t>
      </w:r>
      <w:r w:rsidRPr="004E4E9A">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r w:rsidRPr="004E4E9A">
        <w:rPr>
          <w:rFonts w:ascii="Times New Roman" w:hAnsi="Times New Roman" w:cs="Times New Roman"/>
          <w:color w:val="000000"/>
          <w:sz w:val="26"/>
          <w:szCs w:val="26"/>
          <w:shd w:val="clear" w:color="auto" w:fill="FFFFFF"/>
        </w:rPr>
        <w:t>.</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4.5. Индикаторы риска нарушения обязательных требований указаны в приложении № 2 к настоящему Положению.</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Перечень индикаторов риска нарушения обязательных требований размещается на официальном сайте администрации</w:t>
      </w:r>
      <w:r w:rsidRPr="004E4E9A">
        <w:rPr>
          <w:sz w:val="26"/>
          <w:szCs w:val="26"/>
        </w:rPr>
        <w:t xml:space="preserve"> </w:t>
      </w:r>
      <w:r w:rsidRPr="004E4E9A">
        <w:rPr>
          <w:rFonts w:ascii="Times New Roman" w:hAnsi="Times New Roman" w:cs="Times New Roman"/>
          <w:color w:val="000000"/>
          <w:sz w:val="26"/>
          <w:szCs w:val="26"/>
        </w:rPr>
        <w:t>в разделе «Контрольно-надзорная деятельность».</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shd w:val="clear" w:color="auto" w:fill="FFFFFF"/>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r w:rsidRPr="004E4E9A">
        <w:rPr>
          <w:rFonts w:ascii="Times New Roman" w:hAnsi="Times New Roman" w:cs="Times New Roman"/>
          <w:color w:val="000000"/>
          <w:sz w:val="26"/>
          <w:szCs w:val="26"/>
        </w:rPr>
        <w:t>должностное лицо, осуществляющее контроль,</w:t>
      </w:r>
      <w:r w:rsidRPr="004E4E9A">
        <w:rPr>
          <w:rFonts w:ascii="Times New Roman" w:hAnsi="Times New Roman" w:cs="Times New Roman"/>
          <w:color w:val="000000"/>
          <w:sz w:val="26"/>
          <w:szCs w:val="26"/>
          <w:shd w:val="clear" w:color="auto" w:fill="FFFFFF"/>
        </w:rPr>
        <w:t xml:space="preserve"> </w:t>
      </w:r>
      <w:r w:rsidRPr="004E4E9A">
        <w:rPr>
          <w:rFonts w:ascii="Times New Roman" w:hAnsi="Times New Roman" w:cs="Times New Roman"/>
          <w:color w:val="000000"/>
          <w:sz w:val="26"/>
          <w:szCs w:val="26"/>
          <w:shd w:val="clear" w:color="auto" w:fill="FFFFFF"/>
        </w:rPr>
        <w:lastRenderedPageBreak/>
        <w:t>направляет уполномоченному должностному лицу администрации мотивированное представление о проведении контрольного мероприятия.</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4.6. Контрольные мероприятия, проводимые при взаимодействии с контролируемым лицом, проводятся на основании решения о проведении контрольного мероприятия. </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К</w:t>
      </w:r>
      <w:r w:rsidRPr="004E4E9A">
        <w:rPr>
          <w:rFonts w:ascii="Times New Roman" w:hAnsi="Times New Roman" w:cs="Times New Roman"/>
          <w:color w:val="000000"/>
          <w:sz w:val="26"/>
          <w:szCs w:val="26"/>
          <w:shd w:val="clear" w:color="auto" w:fill="FFFFFF"/>
        </w:rPr>
        <w:t>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w:t>
      </w:r>
      <w:hyperlink r:id="rId11" w:anchor="/document/12191208/entry/5000" w:history="1">
        <w:r w:rsidRPr="004E4E9A">
          <w:rPr>
            <w:rStyle w:val="a9"/>
            <w:rFonts w:ascii="Times New Roman" w:hAnsi="Times New Roman"/>
            <w:color w:val="000000"/>
            <w:sz w:val="26"/>
            <w:szCs w:val="26"/>
            <w:shd w:val="clear" w:color="auto" w:fill="FFFFFF"/>
          </w:rPr>
          <w:t>правилами</w:t>
        </w:r>
      </w:hyperlink>
      <w:r w:rsidRPr="004E4E9A">
        <w:rPr>
          <w:rFonts w:ascii="Times New Roman" w:hAnsi="Times New Roman" w:cs="Times New Roman"/>
          <w:color w:val="000000"/>
          <w:sz w:val="26"/>
          <w:szCs w:val="26"/>
          <w:shd w:val="clear" w:color="auto" w:fill="FFFFFF"/>
        </w:rPr>
        <w:t>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4.7.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2" w:history="1">
        <w:r w:rsidRPr="004E4E9A">
          <w:rPr>
            <w:rStyle w:val="a9"/>
            <w:rFonts w:ascii="Times New Roman" w:hAnsi="Times New Roman"/>
            <w:color w:val="000000"/>
            <w:sz w:val="26"/>
            <w:szCs w:val="26"/>
          </w:rPr>
          <w:t>законом</w:t>
        </w:r>
      </w:hyperlink>
      <w:r w:rsidRPr="004E4E9A">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
    <w:p w:rsidR="004E4E9A" w:rsidRPr="004E4E9A" w:rsidRDefault="004E4E9A" w:rsidP="004E4E9A">
      <w:pPr>
        <w:spacing w:line="360" w:lineRule="auto"/>
        <w:ind w:firstLine="709"/>
        <w:jc w:val="both"/>
        <w:rPr>
          <w:color w:val="000000"/>
          <w:sz w:val="26"/>
          <w:szCs w:val="26"/>
        </w:rPr>
      </w:pPr>
      <w:r w:rsidRPr="004E4E9A">
        <w:rPr>
          <w:color w:val="000000"/>
          <w:sz w:val="26"/>
          <w:szCs w:val="26"/>
        </w:rPr>
        <w:t xml:space="preserve">4.8.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4E4E9A">
        <w:rPr>
          <w:color w:val="000000"/>
          <w:sz w:val="26"/>
          <w:szCs w:val="26"/>
        </w:rPr>
        <w:t xml:space="preserve">Перечень указанных документов и (или) сведений, порядок и сроки их представления установлены утвержденным </w:t>
      </w:r>
      <w:r w:rsidRPr="004E4E9A">
        <w:rPr>
          <w:color w:val="000000"/>
          <w:sz w:val="26"/>
          <w:szCs w:val="26"/>
          <w:shd w:val="clear" w:color="auto" w:fill="FFFFFF"/>
        </w:rPr>
        <w:t>распоряжением Правительства Российской Федерации от 19.04.2016 № 724-р перечнем</w:t>
      </w:r>
      <w:r w:rsidRPr="004E4E9A">
        <w:rPr>
          <w:color w:val="000000"/>
          <w:sz w:val="26"/>
          <w:szCs w:val="26"/>
        </w:rPr>
        <w:t xml:space="preserve"> </w:t>
      </w:r>
      <w:r w:rsidRPr="004E4E9A">
        <w:rPr>
          <w:color w:val="000000"/>
          <w:sz w:val="26"/>
          <w:szCs w:val="26"/>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4E4E9A">
        <w:rPr>
          <w:color w:val="000000"/>
          <w:sz w:val="26"/>
          <w:szCs w:val="26"/>
          <w:shd w:val="clear" w:color="auto" w:fill="FFFFFF"/>
        </w:rPr>
        <w:t xml:space="preserve"> </w:t>
      </w:r>
      <w:proofErr w:type="gramStart"/>
      <w:r w:rsidRPr="004E4E9A">
        <w:rPr>
          <w:color w:val="000000"/>
          <w:sz w:val="26"/>
          <w:szCs w:val="26"/>
          <w:shd w:val="clear" w:color="auto" w:fill="FFFFFF"/>
        </w:rPr>
        <w:t>организаций, в распоряжении которых находятся эти документы и (или) информация, а также</w:t>
      </w:r>
      <w:r w:rsidRPr="004E4E9A">
        <w:rPr>
          <w:color w:val="000000"/>
          <w:sz w:val="26"/>
          <w:szCs w:val="26"/>
        </w:rPr>
        <w:t xml:space="preserve"> </w:t>
      </w:r>
      <w:hyperlink r:id="rId13" w:history="1">
        <w:r w:rsidRPr="004E4E9A">
          <w:rPr>
            <w:rStyle w:val="a9"/>
            <w:color w:val="000000"/>
            <w:sz w:val="26"/>
            <w:szCs w:val="26"/>
          </w:rPr>
          <w:t>Правилами</w:t>
        </w:r>
      </w:hyperlink>
      <w:r w:rsidRPr="004E4E9A">
        <w:rPr>
          <w:color w:val="000000"/>
          <w:sz w:val="26"/>
          <w:szCs w:val="26"/>
        </w:rPr>
        <w:t xml:space="preserve"> предоставления в рамках </w:t>
      </w:r>
      <w:r w:rsidRPr="004E4E9A">
        <w:rPr>
          <w:color w:val="000000"/>
          <w:sz w:val="26"/>
          <w:szCs w:val="26"/>
        </w:rPr>
        <w:lastRenderedPageBreak/>
        <w:t>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4E4E9A">
        <w:rPr>
          <w:color w:val="000000"/>
          <w:sz w:val="26"/>
          <w:szCs w:val="26"/>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4E4E9A" w:rsidRPr="004E4E9A" w:rsidRDefault="004E4E9A" w:rsidP="004E4E9A">
      <w:pPr>
        <w:pStyle w:val="ConsPlusNormal"/>
        <w:spacing w:line="360" w:lineRule="auto"/>
        <w:ind w:firstLine="709"/>
        <w:jc w:val="both"/>
        <w:rPr>
          <w:color w:val="000000"/>
          <w:sz w:val="26"/>
          <w:szCs w:val="26"/>
        </w:rPr>
      </w:pPr>
      <w:r w:rsidRPr="004E4E9A">
        <w:rPr>
          <w:rFonts w:ascii="Times New Roman" w:hAnsi="Times New Roman" w:cs="Times New Roman"/>
          <w:color w:val="000000"/>
          <w:sz w:val="26"/>
          <w:szCs w:val="26"/>
        </w:rPr>
        <w:t xml:space="preserve">4.9. </w:t>
      </w:r>
      <w:r w:rsidRPr="004E4E9A">
        <w:rPr>
          <w:rFonts w:ascii="Times New Roman" w:hAnsi="Times New Roman" w:cs="Times New Roman"/>
          <w:color w:val="000000"/>
          <w:sz w:val="26"/>
          <w:szCs w:val="26"/>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4E4E9A">
        <w:rPr>
          <w:rFonts w:ascii="Times New Roman" w:hAnsi="Times New Roman" w:cs="Times New Roman"/>
          <w:color w:val="000000"/>
          <w:sz w:val="26"/>
          <w:szCs w:val="26"/>
          <w:shd w:val="clear" w:color="auto" w:fill="FFFFFF"/>
        </w:rPr>
        <w:t>связи</w:t>
      </w:r>
      <w:proofErr w:type="gramEnd"/>
      <w:r w:rsidRPr="004E4E9A">
        <w:rPr>
          <w:rFonts w:ascii="Times New Roman" w:hAnsi="Times New Roman" w:cs="Times New Roman"/>
          <w:color w:val="000000"/>
          <w:sz w:val="26"/>
          <w:szCs w:val="26"/>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наличие уважительных причин для отсутствия контролируемого лица (болезнь контролируемого лица, его командировка и т.п.) при проведении контрольного мероприятия</w:t>
      </w:r>
      <w:r w:rsidRPr="004E4E9A">
        <w:rPr>
          <w:color w:val="000000"/>
          <w:sz w:val="26"/>
          <w:szCs w:val="26"/>
        </w:rPr>
        <w:t>.</w:t>
      </w:r>
    </w:p>
    <w:p w:rsidR="004E4E9A" w:rsidRPr="004E4E9A" w:rsidRDefault="004E4E9A" w:rsidP="004E4E9A">
      <w:pPr>
        <w:pStyle w:val="s1"/>
        <w:spacing w:line="360" w:lineRule="auto"/>
        <w:ind w:firstLine="709"/>
        <w:rPr>
          <w:rFonts w:ascii="Times New Roman" w:hAnsi="Times New Roman" w:cs="Times New Roman"/>
          <w:color w:val="000000"/>
        </w:rPr>
      </w:pPr>
      <w:r w:rsidRPr="004E4E9A">
        <w:rPr>
          <w:rFonts w:ascii="Times New Roman" w:hAnsi="Times New Roman" w:cs="Times New Roman"/>
          <w:color w:val="000000"/>
        </w:rPr>
        <w:t xml:space="preserve">4.10. Срок проведения выездной проверки не может превышать 10 рабочих дней. </w:t>
      </w:r>
    </w:p>
    <w:p w:rsidR="004E4E9A" w:rsidRPr="004E4E9A" w:rsidRDefault="004E4E9A" w:rsidP="004E4E9A">
      <w:pPr>
        <w:pStyle w:val="s1"/>
        <w:spacing w:line="360" w:lineRule="auto"/>
        <w:ind w:firstLine="709"/>
        <w:rPr>
          <w:rFonts w:ascii="Times New Roman" w:hAnsi="Times New Roman" w:cs="Times New Roman"/>
          <w:color w:val="000000"/>
        </w:rPr>
      </w:pPr>
      <w:r w:rsidRPr="004E4E9A">
        <w:rPr>
          <w:rFonts w:ascii="Times New Roman" w:hAnsi="Times New Roman" w:cs="Times New Roman"/>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E4E9A">
        <w:rPr>
          <w:rFonts w:ascii="Times New Roman" w:hAnsi="Times New Roman" w:cs="Times New Roman"/>
          <w:color w:val="000000"/>
        </w:rPr>
        <w:t>микропредприятия</w:t>
      </w:r>
      <w:proofErr w:type="spellEnd"/>
      <w:r w:rsidRPr="004E4E9A">
        <w:rPr>
          <w:rFonts w:ascii="Times New Roman" w:hAnsi="Times New Roman" w:cs="Times New Roman"/>
          <w:color w:val="000000"/>
        </w:rPr>
        <w:t>.</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4.11.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Фиксация нарушений обязательных требований при помощи фотосъемки проводится не менее чем двумя снимками. Точки и направления фотографирования </w:t>
      </w:r>
      <w:r w:rsidRPr="004E4E9A">
        <w:rPr>
          <w:rFonts w:ascii="Times New Roman" w:hAnsi="Times New Roman" w:cs="Times New Roman"/>
          <w:color w:val="000000"/>
          <w:sz w:val="26"/>
          <w:szCs w:val="26"/>
        </w:rPr>
        <w:lastRenderedPageBreak/>
        <w:t>обозначаются на схеме объекта муниципального контроля на автомобильном транспорте, в отношении которого проводится контрольное мероприятие.</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В случаях проведения инструментального обследования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геодезические и картометрические измерения.</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4.12. Досмотр в отсутствие контролируемого лица или его представителя может осуществляться в следующих случаях:</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а) при проведении контрольного мероприятия в присутствии водителя транспортного средства;</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б) при воспрепятствовании контролируемого лица, его представителя или водителя транспортного средства осуществлению контрольного мероприятия.</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 xml:space="preserve">4.13. </w:t>
      </w:r>
      <w:proofErr w:type="gramStart"/>
      <w:r w:rsidRPr="004E4E9A">
        <w:rPr>
          <w:rFonts w:ascii="Times New Roman" w:hAnsi="Times New Roman" w:cs="Times New Roman"/>
          <w:color w:val="000000"/>
          <w:sz w:val="26"/>
          <w:szCs w:val="26"/>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w:t>
      </w:r>
      <w:r w:rsidRPr="004E4E9A">
        <w:rPr>
          <w:rFonts w:ascii="Times New Roman" w:hAnsi="Times New Roman" w:cs="Times New Roman"/>
          <w:color w:val="000000"/>
          <w:sz w:val="26"/>
          <w:szCs w:val="26"/>
        </w:rPr>
        <w:lastRenderedPageBreak/>
        <w:t xml:space="preserve">вопроса о привлечении к ответственности и (или) применение администрацией мер, предусмотренных </w:t>
      </w:r>
      <w:hyperlink r:id="rId14" w:history="1">
        <w:r w:rsidRPr="004E4E9A">
          <w:rPr>
            <w:rStyle w:val="a9"/>
            <w:rFonts w:ascii="Times New Roman" w:hAnsi="Times New Roman"/>
            <w:color w:val="000000"/>
            <w:sz w:val="26"/>
            <w:szCs w:val="26"/>
          </w:rPr>
          <w:t>частью 2 статьи 90</w:t>
        </w:r>
      </w:hyperlink>
      <w:r w:rsidRPr="004E4E9A">
        <w:rPr>
          <w:rFonts w:ascii="Times New Roman" w:hAnsi="Times New Roman" w:cs="Times New Roman"/>
          <w:color w:val="000000"/>
          <w:sz w:val="26"/>
          <w:szCs w:val="26"/>
        </w:rPr>
        <w:t xml:space="preserve"> Федерального закона от 31.07.2020 № 248-ФЗ «О государственном контроле (надзоре) и</w:t>
      </w:r>
      <w:proofErr w:type="gramEnd"/>
      <w:r w:rsidRPr="004E4E9A">
        <w:rPr>
          <w:rFonts w:ascii="Times New Roman" w:hAnsi="Times New Roman" w:cs="Times New Roman"/>
          <w:color w:val="000000"/>
          <w:sz w:val="26"/>
          <w:szCs w:val="26"/>
        </w:rPr>
        <w:t xml:space="preserve"> муниципальном </w:t>
      </w:r>
      <w:proofErr w:type="gramStart"/>
      <w:r w:rsidRPr="004E4E9A">
        <w:rPr>
          <w:rFonts w:ascii="Times New Roman" w:hAnsi="Times New Roman" w:cs="Times New Roman"/>
          <w:color w:val="000000"/>
          <w:sz w:val="26"/>
          <w:szCs w:val="26"/>
        </w:rPr>
        <w:t>контроле</w:t>
      </w:r>
      <w:proofErr w:type="gramEnd"/>
      <w:r w:rsidRPr="004E4E9A">
        <w:rPr>
          <w:rFonts w:ascii="Times New Roman" w:hAnsi="Times New Roman" w:cs="Times New Roman"/>
          <w:color w:val="000000"/>
          <w:sz w:val="26"/>
          <w:szCs w:val="26"/>
        </w:rPr>
        <w:t xml:space="preserve"> в Российской Федерации».</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4.14.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4E4E9A" w:rsidRPr="004E4E9A" w:rsidRDefault="004E4E9A" w:rsidP="004E4E9A">
      <w:pPr>
        <w:spacing w:line="360" w:lineRule="auto"/>
        <w:ind w:firstLine="709"/>
        <w:jc w:val="both"/>
        <w:rPr>
          <w:color w:val="000000"/>
          <w:sz w:val="26"/>
          <w:szCs w:val="26"/>
        </w:rPr>
      </w:pPr>
      <w:proofErr w:type="gramStart"/>
      <w:r w:rsidRPr="004E4E9A">
        <w:rPr>
          <w:color w:val="000000"/>
          <w:sz w:val="26"/>
          <w:szCs w:val="26"/>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 № 248-ФЗ «О государственном контроле (надзоре) и муниципальном контроле в Российской Федерации», если иной порядок оформления акта не установлен Федеральным</w:t>
      </w:r>
      <w:proofErr w:type="gramEnd"/>
      <w:r w:rsidRPr="004E4E9A">
        <w:rPr>
          <w:color w:val="000000"/>
          <w:sz w:val="26"/>
          <w:szCs w:val="26"/>
        </w:rPr>
        <w:t xml:space="preserve"> законом от 31.07.2020 № 248-ФЗ «О государственном контроле (надзоре) и муниципальном контроле в Российской Федерации» или Правительством Российской Федерации.</w:t>
      </w:r>
    </w:p>
    <w:p w:rsidR="004E4E9A" w:rsidRPr="004E4E9A" w:rsidRDefault="004E4E9A" w:rsidP="004E4E9A">
      <w:pPr>
        <w:spacing w:line="360" w:lineRule="auto"/>
        <w:ind w:firstLine="709"/>
        <w:jc w:val="both"/>
        <w:rPr>
          <w:color w:val="000000"/>
          <w:sz w:val="26"/>
          <w:szCs w:val="26"/>
        </w:rPr>
      </w:pPr>
      <w:proofErr w:type="gramStart"/>
      <w:r w:rsidRPr="004E4E9A">
        <w:rPr>
          <w:color w:val="000000"/>
          <w:sz w:val="26"/>
          <w:szCs w:val="26"/>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от 31.07.2020 № 248-ФЗ «О государственном контроле (надзоре) и муниципальном контроле в Российской Федерации»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w:t>
      </w:r>
      <w:proofErr w:type="gramEnd"/>
      <w:r w:rsidRPr="004E4E9A">
        <w:rPr>
          <w:color w:val="000000"/>
          <w:sz w:val="26"/>
          <w:szCs w:val="26"/>
        </w:rPr>
        <w:t xml:space="preserve"> об этом в порядке, предусмотренном пунктом 2 части 5 </w:t>
      </w:r>
      <w:r w:rsidRPr="004E4E9A">
        <w:rPr>
          <w:color w:val="000000"/>
          <w:sz w:val="26"/>
          <w:szCs w:val="26"/>
        </w:rPr>
        <w:lastRenderedPageBreak/>
        <w:t>статьи 21 Федерального закона от 31.07.2020 № 248-ФЗ «О государственном контроле (надзоре) и муниципальном контроле в Российской Федерации».</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4.15. Информация о контрольных мероприятиях размещается в Едином реестре контрольных (надзорных) мероприятий.</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4.16. </w:t>
      </w:r>
      <w:proofErr w:type="gramStart"/>
      <w:r w:rsidRPr="004E4E9A">
        <w:rPr>
          <w:rFonts w:ascii="Times New Roman" w:hAnsi="Times New Roman" w:cs="Times New Roman"/>
          <w:color w:val="000000"/>
          <w:sz w:val="26"/>
          <w:szCs w:val="26"/>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E4E9A">
        <w:rPr>
          <w:rFonts w:ascii="Times New Roman" w:hAnsi="Times New Roman" w:cs="Times New Roman"/>
          <w:color w:val="000000"/>
          <w:sz w:val="26"/>
          <w:szCs w:val="26"/>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4E4E9A">
        <w:rPr>
          <w:rFonts w:ascii="Times New Roman" w:hAnsi="Times New Roman" w:cs="Times New Roman"/>
          <w:color w:val="000000"/>
          <w:sz w:val="26"/>
          <w:szCs w:val="26"/>
          <w:shd w:val="clear" w:color="auto" w:fill="FFFFFF"/>
        </w:rPr>
        <w:t xml:space="preserve"> в электронной форме, в том числе через федеральную государственную информационную систему «</w:t>
      </w:r>
      <w:r w:rsidRPr="004E4E9A">
        <w:rPr>
          <w:rFonts w:ascii="Times New Roman" w:hAnsi="Times New Roman" w:cs="Times New Roman"/>
          <w:color w:val="000000"/>
          <w:sz w:val="26"/>
          <w:szCs w:val="26"/>
        </w:rPr>
        <w:t>Единый портал</w:t>
      </w:r>
      <w:r w:rsidRPr="004E4E9A">
        <w:rPr>
          <w:rFonts w:ascii="Times New Roman" w:hAnsi="Times New Roman" w:cs="Times New Roman"/>
          <w:color w:val="000000"/>
          <w:sz w:val="26"/>
          <w:szCs w:val="26"/>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proofErr w:type="gramStart"/>
      <w:r w:rsidRPr="004E4E9A">
        <w:rPr>
          <w:rFonts w:ascii="Times New Roman" w:hAnsi="Times New Roman" w:cs="Times New Roman"/>
          <w:color w:val="000000"/>
          <w:sz w:val="26"/>
          <w:szCs w:val="26"/>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4E4E9A">
        <w:rPr>
          <w:rFonts w:ascii="Times New Roman" w:hAnsi="Times New Roman" w:cs="Times New Roman"/>
          <w:color w:val="000000"/>
          <w:sz w:val="26"/>
          <w:szCs w:val="26"/>
        </w:rPr>
        <w:t xml:space="preserve"> ему</w:t>
      </w:r>
      <w:r w:rsidRPr="004E4E9A">
        <w:rPr>
          <w:rFonts w:ascii="Times New Roman" w:hAnsi="Times New Roman" w:cs="Times New Roman"/>
          <w:color w:val="000000"/>
          <w:sz w:val="26"/>
          <w:szCs w:val="26"/>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4E4E9A">
        <w:rPr>
          <w:rFonts w:ascii="Times New Roman" w:hAnsi="Times New Roman" w:cs="Times New Roman"/>
          <w:color w:val="000000"/>
          <w:sz w:val="26"/>
          <w:szCs w:val="26"/>
          <w:shd w:val="clear" w:color="auto" w:fill="FFFFFF"/>
        </w:rPr>
        <w:t>ии и ау</w:t>
      </w:r>
      <w:proofErr w:type="gramEnd"/>
      <w:r w:rsidRPr="004E4E9A">
        <w:rPr>
          <w:rFonts w:ascii="Times New Roman" w:hAnsi="Times New Roman" w:cs="Times New Roman"/>
          <w:color w:val="000000"/>
          <w:sz w:val="26"/>
          <w:szCs w:val="26"/>
          <w:shd w:val="clear" w:color="auto" w:fill="FFFFFF"/>
        </w:rPr>
        <w:t xml:space="preserve">тентификации либо если оно не завершило </w:t>
      </w:r>
      <w:r w:rsidRPr="004E4E9A">
        <w:rPr>
          <w:rFonts w:ascii="Times New Roman" w:hAnsi="Times New Roman" w:cs="Times New Roman"/>
          <w:color w:val="000000"/>
          <w:sz w:val="26"/>
          <w:szCs w:val="26"/>
          <w:shd w:val="clear" w:color="auto" w:fill="FFFFFF"/>
        </w:rPr>
        <w:lastRenderedPageBreak/>
        <w:t>прохождение процедуры регистрации в единой системе идентификации и аутентификации).</w:t>
      </w:r>
      <w:r w:rsidRPr="004E4E9A">
        <w:rPr>
          <w:rFonts w:ascii="Times New Roman" w:hAnsi="Times New Roman" w:cs="Times New Roman"/>
          <w:color w:val="000000"/>
          <w:sz w:val="26"/>
          <w:szCs w:val="26"/>
        </w:rPr>
        <w:t xml:space="preserve"> Указанный гражданин вправе направлять администрации документы на бумажном носителе.</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До 31 декабря 2025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4E4E9A">
        <w:rPr>
          <w:rFonts w:ascii="Times New Roman" w:hAnsi="Times New Roman" w:cs="Times New Roman"/>
          <w:color w:val="000000"/>
          <w:sz w:val="26"/>
          <w:szCs w:val="26"/>
        </w:rPr>
        <w:t>осуществляться</w:t>
      </w:r>
      <w:proofErr w:type="gramEnd"/>
      <w:r w:rsidRPr="004E4E9A">
        <w:rPr>
          <w:rFonts w:ascii="Times New Roman" w:hAnsi="Times New Roman" w:cs="Times New Roman"/>
          <w:color w:val="000000"/>
          <w:sz w:val="26"/>
          <w:szCs w:val="26"/>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4.17.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4.18.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bookmarkStart w:id="17" w:name="Par318"/>
      <w:bookmarkEnd w:id="17"/>
      <w:r w:rsidRPr="004E4E9A">
        <w:rPr>
          <w:rFonts w:ascii="Times New Roman" w:hAnsi="Times New Roman" w:cs="Times New Roman"/>
          <w:color w:val="000000"/>
          <w:sz w:val="26"/>
          <w:szCs w:val="2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proofErr w:type="gramStart"/>
      <w:r w:rsidRPr="004E4E9A">
        <w:rPr>
          <w:rFonts w:ascii="Times New Roman" w:hAnsi="Times New Roman" w:cs="Times New Roman"/>
          <w:color w:val="000000"/>
          <w:sz w:val="26"/>
          <w:szCs w:val="26"/>
        </w:rPr>
        <w:t xml:space="preserve">2) </w:t>
      </w:r>
      <w:r w:rsidRPr="004E4E9A">
        <w:rPr>
          <w:rFonts w:ascii="Times New Roman" w:hAnsi="Times New Roman" w:cs="Times New Roman"/>
          <w:sz w:val="26"/>
          <w:szCs w:val="26"/>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w:t>
      </w:r>
      <w:r w:rsidRPr="004E4E9A">
        <w:rPr>
          <w:rFonts w:ascii="Times New Roman" w:hAnsi="Times New Roman" w:cs="Times New Roman"/>
          <w:sz w:val="26"/>
          <w:szCs w:val="26"/>
        </w:rPr>
        <w:lastRenderedPageBreak/>
        <w:t>оборудования, транспортных средств и иных подобных объектов и по доведению</w:t>
      </w:r>
      <w:proofErr w:type="gramEnd"/>
      <w:r w:rsidRPr="004E4E9A">
        <w:rPr>
          <w:rFonts w:ascii="Times New Roman" w:hAnsi="Times New Roman" w:cs="Times New Roman"/>
          <w:sz w:val="26"/>
          <w:szCs w:val="26"/>
        </w:rPr>
        <w:t xml:space="preserve"> </w:t>
      </w:r>
      <w:proofErr w:type="gramStart"/>
      <w:r w:rsidRPr="004E4E9A">
        <w:rPr>
          <w:rFonts w:ascii="Times New Roman" w:hAnsi="Times New Roman" w:cs="Times New Roman"/>
          <w:sz w:val="26"/>
          <w:szCs w:val="26"/>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4E4E9A">
        <w:rPr>
          <w:rFonts w:ascii="Times New Roman" w:hAnsi="Times New Roman" w:cs="Times New Roman"/>
          <w:sz w:val="26"/>
          <w:szCs w:val="26"/>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E4E9A" w:rsidRPr="004E4E9A" w:rsidRDefault="004E4E9A" w:rsidP="004E4E9A">
      <w:pPr>
        <w:spacing w:line="360" w:lineRule="auto"/>
        <w:ind w:firstLine="709"/>
        <w:jc w:val="both"/>
        <w:rPr>
          <w:color w:val="000000"/>
          <w:sz w:val="26"/>
          <w:szCs w:val="26"/>
        </w:rPr>
      </w:pPr>
      <w:proofErr w:type="gramStart"/>
      <w:r w:rsidRPr="004E4E9A">
        <w:rPr>
          <w:color w:val="000000"/>
          <w:sz w:val="26"/>
          <w:szCs w:val="26"/>
        </w:rPr>
        <w:t xml:space="preserve">4) </w:t>
      </w:r>
      <w:r w:rsidRPr="004E4E9A">
        <w:rPr>
          <w:color w:val="000000"/>
          <w:sz w:val="26"/>
          <w:szCs w:val="2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E4E9A">
        <w:rPr>
          <w:color w:val="000000"/>
          <w:sz w:val="26"/>
          <w:szCs w:val="26"/>
        </w:rPr>
        <w:t>;</w:t>
      </w:r>
      <w:proofErr w:type="gramEnd"/>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E4E9A" w:rsidRPr="004E4E9A" w:rsidRDefault="004E4E9A" w:rsidP="004E4E9A">
      <w:pPr>
        <w:pStyle w:val="ConsPlusNormal"/>
        <w:spacing w:line="360" w:lineRule="auto"/>
        <w:ind w:firstLine="709"/>
        <w:jc w:val="both"/>
        <w:rPr>
          <w:rFonts w:ascii="Times New Roman" w:hAnsi="Times New Roman" w:cs="Times New Roman"/>
          <w:color w:val="22272F"/>
          <w:sz w:val="26"/>
          <w:szCs w:val="26"/>
          <w:shd w:val="clear" w:color="auto" w:fill="FFFFFF"/>
          <w:lang w:eastAsia="ru-RU"/>
        </w:rPr>
      </w:pPr>
      <w:r w:rsidRPr="004E4E9A">
        <w:rPr>
          <w:rFonts w:ascii="Times New Roman" w:hAnsi="Times New Roman" w:cs="Times New Roman"/>
          <w:color w:val="000000"/>
          <w:sz w:val="26"/>
          <w:szCs w:val="26"/>
        </w:rPr>
        <w:t xml:space="preserve">4.19. </w:t>
      </w:r>
      <w:r w:rsidRPr="004E4E9A">
        <w:rPr>
          <w:rFonts w:ascii="Times New Roman" w:hAnsi="Times New Roman" w:cs="Times New Roman"/>
          <w:color w:val="000000"/>
          <w:sz w:val="26"/>
          <w:szCs w:val="26"/>
          <w:shd w:val="clear" w:color="auto" w:fill="FFFFFF"/>
        </w:rPr>
        <w:t xml:space="preserve">Если в ходе проведения выездного обследования выявлены нарушения обязательных требований, то должностным лицом, </w:t>
      </w:r>
      <w:r w:rsidRPr="004E4E9A">
        <w:rPr>
          <w:rFonts w:ascii="Times New Roman" w:hAnsi="Times New Roman" w:cs="Times New Roman"/>
          <w:color w:val="000000"/>
          <w:sz w:val="26"/>
          <w:szCs w:val="26"/>
        </w:rPr>
        <w:t>уполномоченным осуществлять контроль</w:t>
      </w:r>
      <w:r w:rsidRPr="004E4E9A">
        <w:rPr>
          <w:rFonts w:ascii="Times New Roman" w:hAnsi="Times New Roman" w:cs="Times New Roman"/>
          <w:color w:val="000000"/>
          <w:sz w:val="26"/>
          <w:szCs w:val="26"/>
          <w:shd w:val="clear" w:color="auto" w:fill="FFFFFF"/>
        </w:rPr>
        <w:t xml:space="preserve">, составляется акт выездного обследования, который направляется контролируемому лицу, и выдается предписание об устранении выявленных нарушений. </w:t>
      </w:r>
      <w:r w:rsidRPr="004E4E9A">
        <w:rPr>
          <w:rFonts w:ascii="Times New Roman" w:hAnsi="Times New Roman" w:cs="Times New Roman"/>
          <w:color w:val="22272F"/>
          <w:sz w:val="26"/>
          <w:szCs w:val="26"/>
          <w:shd w:val="clear" w:color="auto" w:fill="FFFFFF"/>
          <w:lang w:eastAsia="ru-RU"/>
        </w:rPr>
        <w:t xml:space="preserve">Оценка исполнения такого предписания, осуществляется только </w:t>
      </w:r>
      <w:r w:rsidRPr="004E4E9A">
        <w:rPr>
          <w:rFonts w:ascii="Times New Roman" w:hAnsi="Times New Roman" w:cs="Times New Roman"/>
          <w:color w:val="22272F"/>
          <w:sz w:val="26"/>
          <w:szCs w:val="26"/>
          <w:shd w:val="clear" w:color="auto" w:fill="FFFFFF"/>
          <w:lang w:eastAsia="ru-RU"/>
        </w:rPr>
        <w:lastRenderedPageBreak/>
        <w:t>посредством проведения контрольных мероприятий без взаимодействия с контролируемым лицом.</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22272F"/>
          <w:sz w:val="26"/>
          <w:szCs w:val="26"/>
          <w:shd w:val="clear" w:color="auto" w:fill="FFFFFF"/>
          <w:lang w:eastAsia="ru-RU"/>
        </w:rPr>
        <w:t xml:space="preserve">4.20. </w:t>
      </w:r>
      <w:r w:rsidRPr="004E4E9A">
        <w:rPr>
          <w:rFonts w:ascii="Times New Roman" w:hAnsi="Times New Roman" w:cs="Times New Roman"/>
          <w:color w:val="000000"/>
          <w:sz w:val="26"/>
          <w:szCs w:val="26"/>
        </w:rPr>
        <w:t xml:space="preserve">Предписание </w:t>
      </w:r>
      <w:r w:rsidRPr="004E4E9A">
        <w:rPr>
          <w:rFonts w:ascii="Times New Roman" w:hAnsi="Times New Roman" w:cs="Times New Roman"/>
          <w:color w:val="000000"/>
          <w:sz w:val="26"/>
          <w:szCs w:val="26"/>
          <w:shd w:val="clear" w:color="auto" w:fill="FFFFFF"/>
        </w:rPr>
        <w:t>об устранении выявленных нарушений</w:t>
      </w:r>
      <w:r w:rsidRPr="004E4E9A">
        <w:rPr>
          <w:rFonts w:ascii="Times New Roman" w:hAnsi="Times New Roman" w:cs="Times New Roman"/>
          <w:color w:val="000000"/>
          <w:sz w:val="26"/>
          <w:szCs w:val="26"/>
        </w:rPr>
        <w:t xml:space="preserve"> обязательных требований должно быть оформлено в соответствии с требованиями статьи 90.1 Федерального закона от 31.07.2020 № 248-ФЗ «О государственном контроле (надзоре) и муниципальном контроле в Российской Федерации».</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4.21. </w:t>
      </w:r>
      <w:proofErr w:type="gramStart"/>
      <w:r w:rsidRPr="004E4E9A">
        <w:rPr>
          <w:rFonts w:ascii="Times New Roman" w:hAnsi="Times New Roman" w:cs="Times New Roman"/>
          <w:color w:val="22272F"/>
          <w:sz w:val="26"/>
          <w:szCs w:val="26"/>
          <w:shd w:val="clear" w:color="auto" w:fill="FFFFFF"/>
        </w:rPr>
        <w:t xml:space="preserve">Контролируемое лицо, в отношении которого выявлены нарушения обязательных требований, вправе, если иное не предусмотрено постановлением Правительства Российской Федерации, подать ходатайство о заключении с администрацией соглашения о надлежащем устранении выявленных нарушений обязательных требований в соответствии со </w:t>
      </w:r>
      <w:r w:rsidRPr="004E4E9A">
        <w:rPr>
          <w:rFonts w:ascii="Times New Roman" w:hAnsi="Times New Roman" w:cs="Times New Roman"/>
          <w:color w:val="000000"/>
          <w:sz w:val="26"/>
          <w:szCs w:val="26"/>
        </w:rPr>
        <w:t xml:space="preserve">статьей 90.2 Федерального закона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определяющим </w:t>
      </w:r>
      <w:r w:rsidRPr="004E4E9A">
        <w:rPr>
          <w:rFonts w:ascii="Times New Roman" w:hAnsi="Times New Roman" w:cs="Times New Roman"/>
          <w:color w:val="22272F"/>
          <w:sz w:val="26"/>
          <w:szCs w:val="26"/>
          <w:shd w:val="clear" w:color="auto" w:fill="FFFFFF"/>
        </w:rPr>
        <w:t>порядок заключения</w:t>
      </w:r>
      <w:proofErr w:type="gramEnd"/>
      <w:r w:rsidRPr="004E4E9A">
        <w:rPr>
          <w:rFonts w:ascii="Times New Roman" w:hAnsi="Times New Roman" w:cs="Times New Roman"/>
          <w:color w:val="22272F"/>
          <w:sz w:val="26"/>
          <w:szCs w:val="26"/>
          <w:shd w:val="clear" w:color="auto" w:fill="FFFFFF"/>
        </w:rPr>
        <w:t xml:space="preserve"> такого соглашения.</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4.22.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Самарской области, органами местного самоуправления, правоохранительными органами, организациями и гражданами.</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p>
    <w:p w:rsidR="004E4E9A" w:rsidRPr="004E4E9A" w:rsidRDefault="004E4E9A" w:rsidP="004E4E9A">
      <w:pPr>
        <w:pStyle w:val="ConsPlusNormal"/>
        <w:ind w:firstLine="0"/>
        <w:jc w:val="center"/>
        <w:rPr>
          <w:rFonts w:ascii="Times New Roman" w:hAnsi="Times New Roman" w:cs="Times New Roman"/>
          <w:b/>
          <w:bCs/>
          <w:color w:val="000000"/>
          <w:sz w:val="26"/>
          <w:szCs w:val="26"/>
        </w:rPr>
      </w:pPr>
      <w:r w:rsidRPr="004E4E9A">
        <w:rPr>
          <w:rFonts w:ascii="Times New Roman" w:hAnsi="Times New Roman" w:cs="Times New Roman"/>
          <w:b/>
          <w:bCs/>
          <w:color w:val="000000"/>
          <w:sz w:val="26"/>
          <w:szCs w:val="26"/>
        </w:rPr>
        <w:t>5.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4E4E9A" w:rsidRPr="004E4E9A" w:rsidRDefault="004E4E9A" w:rsidP="004E4E9A">
      <w:pPr>
        <w:pStyle w:val="ConsPlusNormal"/>
        <w:ind w:firstLine="0"/>
        <w:jc w:val="center"/>
        <w:rPr>
          <w:rFonts w:ascii="Times New Roman" w:hAnsi="Times New Roman" w:cs="Times New Roman"/>
          <w:b/>
          <w:bCs/>
          <w:color w:val="000000"/>
          <w:sz w:val="26"/>
          <w:szCs w:val="26"/>
        </w:rPr>
      </w:pP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lastRenderedPageBreak/>
        <w:t>5.1.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5.2.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4E4E9A" w:rsidRPr="004E4E9A" w:rsidRDefault="004E4E9A" w:rsidP="004E4E9A">
      <w:pPr>
        <w:shd w:val="clear" w:color="auto" w:fill="FFFFFF"/>
        <w:spacing w:line="360" w:lineRule="auto"/>
        <w:ind w:firstLine="709"/>
        <w:jc w:val="both"/>
        <w:rPr>
          <w:color w:val="000000"/>
          <w:sz w:val="26"/>
          <w:szCs w:val="26"/>
        </w:rPr>
      </w:pPr>
      <w:r w:rsidRPr="004E4E9A">
        <w:rPr>
          <w:color w:val="000000"/>
          <w:sz w:val="26"/>
          <w:szCs w:val="26"/>
        </w:rPr>
        <w:t xml:space="preserve">1) решений о проведении контрольных мероприятий и обязательных профилактических визитов; </w:t>
      </w:r>
    </w:p>
    <w:p w:rsidR="004E4E9A" w:rsidRPr="004E4E9A" w:rsidRDefault="004E4E9A" w:rsidP="004E4E9A">
      <w:pPr>
        <w:shd w:val="clear" w:color="auto" w:fill="FFFFFF"/>
        <w:spacing w:line="360" w:lineRule="auto"/>
        <w:ind w:firstLine="709"/>
        <w:jc w:val="both"/>
        <w:rPr>
          <w:color w:val="000000"/>
          <w:sz w:val="26"/>
          <w:szCs w:val="26"/>
        </w:rPr>
      </w:pPr>
      <w:r w:rsidRPr="004E4E9A">
        <w:rPr>
          <w:color w:val="000000"/>
          <w:sz w:val="26"/>
          <w:szCs w:val="26"/>
        </w:rPr>
        <w:t xml:space="preserve">2) актов контрольных мероприятий и обязательных профилактических визитов, предписаний об устранении выявленных нарушений; </w:t>
      </w:r>
    </w:p>
    <w:p w:rsidR="004E4E9A" w:rsidRPr="004E4E9A" w:rsidRDefault="004E4E9A" w:rsidP="004E4E9A">
      <w:pPr>
        <w:shd w:val="clear" w:color="auto" w:fill="FFFFFF"/>
        <w:spacing w:line="360" w:lineRule="auto"/>
        <w:ind w:firstLine="709"/>
        <w:jc w:val="both"/>
        <w:rPr>
          <w:color w:val="000000"/>
          <w:sz w:val="26"/>
          <w:szCs w:val="26"/>
        </w:rPr>
      </w:pPr>
      <w:r w:rsidRPr="004E4E9A">
        <w:rPr>
          <w:color w:val="000000"/>
          <w:sz w:val="26"/>
          <w:szCs w:val="26"/>
        </w:rPr>
        <w:t>3) действий (бездействия) должностных лиц администрации в рамках контрольных мероприятий и обязательных профилактических визитов;</w:t>
      </w:r>
    </w:p>
    <w:p w:rsidR="004E4E9A" w:rsidRPr="004E4E9A" w:rsidRDefault="004E4E9A" w:rsidP="004E4E9A">
      <w:pPr>
        <w:shd w:val="clear" w:color="auto" w:fill="FFFFFF"/>
        <w:spacing w:line="360" w:lineRule="auto"/>
        <w:ind w:firstLine="709"/>
        <w:jc w:val="both"/>
        <w:rPr>
          <w:color w:val="000000"/>
          <w:sz w:val="26"/>
          <w:szCs w:val="26"/>
        </w:rPr>
      </w:pPr>
      <w:r w:rsidRPr="004E4E9A">
        <w:rPr>
          <w:color w:val="000000"/>
          <w:sz w:val="26"/>
          <w:szCs w:val="26"/>
        </w:rPr>
        <w:t>4) решений об отнесении объектов контроля к соответствующей категории риска;</w:t>
      </w:r>
    </w:p>
    <w:p w:rsidR="004E4E9A" w:rsidRPr="004E4E9A" w:rsidRDefault="004E4E9A" w:rsidP="004E4E9A">
      <w:pPr>
        <w:shd w:val="clear" w:color="auto" w:fill="FFFFFF"/>
        <w:spacing w:line="360" w:lineRule="auto"/>
        <w:ind w:firstLine="709"/>
        <w:jc w:val="both"/>
        <w:rPr>
          <w:color w:val="000000"/>
          <w:sz w:val="26"/>
          <w:szCs w:val="26"/>
        </w:rPr>
      </w:pPr>
      <w:r w:rsidRPr="004E4E9A">
        <w:rPr>
          <w:color w:val="000000"/>
          <w:sz w:val="26"/>
          <w:szCs w:val="26"/>
        </w:rPr>
        <w:t>5) решений об отказе в проведении обязательных профилактических визитов по заявлениям контролируемых лиц;</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6) иных решений, принимаемых администрацией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 xml:space="preserve">5.4. Жалоба на решение администрации, действия (бездействие) ее должностных лиц рассматривается главой (заместителем главы) сельского поселения Кротовка муниципального района </w:t>
      </w:r>
      <w:proofErr w:type="spellStart"/>
      <w:r w:rsidRPr="004E4E9A">
        <w:rPr>
          <w:rFonts w:ascii="Times New Roman" w:hAnsi="Times New Roman" w:cs="Times New Roman"/>
          <w:color w:val="000000"/>
          <w:sz w:val="26"/>
          <w:szCs w:val="26"/>
        </w:rPr>
        <w:t>Кинель-Черкасский</w:t>
      </w:r>
      <w:proofErr w:type="spellEnd"/>
      <w:r w:rsidRPr="004E4E9A">
        <w:rPr>
          <w:rFonts w:ascii="Times New Roman" w:hAnsi="Times New Roman" w:cs="Times New Roman"/>
          <w:color w:val="000000"/>
          <w:sz w:val="26"/>
          <w:szCs w:val="26"/>
        </w:rPr>
        <w:t xml:space="preserve"> Самарской области.</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lastRenderedPageBreak/>
        <w:t>5.5. Жалоба на решение администрации, действия (бездействие) ее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Жалоба на предписание администрации может быть подана в течение 10 рабочих дней с момента получения контролируемым лицом предписания.</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5.6. Жалоба на решение администрации, действия (бездействие) ее должностных лиц подлежит рассмотрению в течение пятнадцати рабочих дней со дня ее регистрации в подсистеме досудебного обжалования. </w:t>
      </w:r>
    </w:p>
    <w:p w:rsidR="004E4E9A" w:rsidRPr="004E4E9A" w:rsidRDefault="004E4E9A" w:rsidP="004E4E9A">
      <w:pPr>
        <w:pStyle w:val="ConsPlusNormal"/>
        <w:spacing w:line="360" w:lineRule="auto"/>
        <w:ind w:firstLine="709"/>
        <w:jc w:val="both"/>
        <w:rPr>
          <w:rFonts w:ascii="Times New Roman" w:hAnsi="Times New Roman" w:cs="Times New Roman"/>
          <w:sz w:val="26"/>
          <w:szCs w:val="26"/>
        </w:rPr>
      </w:pPr>
      <w:r w:rsidRPr="004E4E9A">
        <w:rPr>
          <w:rFonts w:ascii="Times New Roman" w:hAnsi="Times New Roman" w:cs="Times New Roman"/>
          <w:color w:val="000000"/>
          <w:sz w:val="26"/>
          <w:szCs w:val="26"/>
          <w:shd w:val="clear" w:color="auto" w:fill="FFFFFF"/>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4E4E9A" w:rsidRPr="004E4E9A" w:rsidRDefault="004E4E9A" w:rsidP="004E4E9A">
      <w:pPr>
        <w:pStyle w:val="a4"/>
        <w:spacing w:line="360" w:lineRule="auto"/>
        <w:ind w:firstLine="709"/>
        <w:jc w:val="both"/>
        <w:rPr>
          <w:color w:val="000000"/>
          <w:sz w:val="26"/>
          <w:szCs w:val="26"/>
        </w:rPr>
      </w:pPr>
    </w:p>
    <w:p w:rsidR="004E4E9A" w:rsidRPr="004E4E9A" w:rsidRDefault="004E4E9A" w:rsidP="004E4E9A">
      <w:pPr>
        <w:pStyle w:val="a4"/>
        <w:jc w:val="center"/>
        <w:rPr>
          <w:b/>
          <w:bCs/>
          <w:color w:val="000000"/>
          <w:sz w:val="26"/>
          <w:szCs w:val="26"/>
        </w:rPr>
      </w:pPr>
      <w:r w:rsidRPr="004E4E9A">
        <w:rPr>
          <w:b/>
          <w:bCs/>
          <w:color w:val="000000"/>
          <w:sz w:val="26"/>
          <w:szCs w:val="26"/>
        </w:rPr>
        <w:t>6. Ключевые показатели муниципального контроля на автомобильном транспорте и их целевые значения</w:t>
      </w:r>
    </w:p>
    <w:p w:rsidR="004E4E9A" w:rsidRPr="004E4E9A" w:rsidRDefault="004E4E9A" w:rsidP="004E4E9A">
      <w:pPr>
        <w:pStyle w:val="a4"/>
        <w:jc w:val="center"/>
        <w:rPr>
          <w:b/>
          <w:bCs/>
          <w:color w:val="000000"/>
          <w:sz w:val="26"/>
          <w:szCs w:val="26"/>
        </w:rPr>
      </w:pPr>
    </w:p>
    <w:p w:rsidR="004E4E9A" w:rsidRPr="004E4E9A" w:rsidRDefault="004E4E9A" w:rsidP="004E4E9A">
      <w:pPr>
        <w:pStyle w:val="a4"/>
        <w:spacing w:line="360" w:lineRule="auto"/>
        <w:ind w:firstLine="709"/>
        <w:jc w:val="both"/>
        <w:rPr>
          <w:sz w:val="26"/>
          <w:szCs w:val="26"/>
        </w:rPr>
      </w:pPr>
      <w:r w:rsidRPr="004E4E9A">
        <w:rPr>
          <w:color w:val="000000"/>
          <w:sz w:val="26"/>
          <w:szCs w:val="26"/>
        </w:rPr>
        <w:t xml:space="preserve">6.1.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4E4E9A" w:rsidRPr="004E4E9A" w:rsidRDefault="004E4E9A" w:rsidP="004E4E9A">
      <w:pPr>
        <w:pStyle w:val="a4"/>
        <w:spacing w:line="360" w:lineRule="auto"/>
        <w:ind w:firstLine="709"/>
        <w:jc w:val="both"/>
        <w:rPr>
          <w:sz w:val="26"/>
          <w:szCs w:val="26"/>
        </w:rPr>
      </w:pPr>
      <w:r w:rsidRPr="004E4E9A">
        <w:rPr>
          <w:color w:val="000000"/>
          <w:sz w:val="26"/>
          <w:szCs w:val="26"/>
        </w:rPr>
        <w:t>6.2. Ключевые показатели вида контроля и их целевые значения определены приложением № 3 к настоящему Положению, индикативные показатели для муниципального контроля на автомобильном транспорте определены приложением № 4 к настоящему Положению.</w:t>
      </w:r>
    </w:p>
    <w:p w:rsidR="004E4E9A" w:rsidRPr="004E4E9A" w:rsidRDefault="004E4E9A" w:rsidP="004E4E9A">
      <w:pPr>
        <w:pStyle w:val="ConsTitle"/>
        <w:widowControl/>
        <w:spacing w:line="240" w:lineRule="exact"/>
        <w:jc w:val="both"/>
        <w:rPr>
          <w:rFonts w:ascii="Times New Roman" w:hAnsi="Times New Roman" w:cs="Times New Roman"/>
          <w:sz w:val="26"/>
          <w:szCs w:val="26"/>
        </w:rPr>
      </w:pPr>
    </w:p>
    <w:p w:rsidR="004E4E9A" w:rsidRPr="00F01213" w:rsidRDefault="004E4E9A" w:rsidP="004E4E9A">
      <w:pPr>
        <w:pStyle w:val="ConsPlusNormal"/>
        <w:ind w:firstLine="0"/>
        <w:jc w:val="right"/>
        <w:rPr>
          <w:rFonts w:ascii="Times New Roman" w:hAnsi="Times New Roman" w:cs="Times New Roman"/>
          <w:sz w:val="24"/>
          <w:szCs w:val="24"/>
        </w:rPr>
      </w:pPr>
      <w:r w:rsidRPr="004E4E9A">
        <w:rPr>
          <w:rFonts w:ascii="Times New Roman" w:hAnsi="Times New Roman" w:cs="Times New Roman"/>
          <w:color w:val="000000"/>
          <w:sz w:val="26"/>
          <w:szCs w:val="26"/>
        </w:rPr>
        <w:br w:type="page"/>
      </w:r>
      <w:r w:rsidRPr="00F01213">
        <w:rPr>
          <w:rFonts w:ascii="Times New Roman" w:hAnsi="Times New Roman" w:cs="Times New Roman"/>
          <w:color w:val="000000"/>
          <w:sz w:val="24"/>
          <w:szCs w:val="24"/>
        </w:rPr>
        <w:lastRenderedPageBreak/>
        <w:t>Приложение № 1</w:t>
      </w:r>
    </w:p>
    <w:p w:rsidR="004E4E9A" w:rsidRPr="00F01213" w:rsidRDefault="004E4E9A" w:rsidP="004E4E9A">
      <w:pPr>
        <w:pStyle w:val="ConsPlusNormal"/>
        <w:ind w:firstLine="0"/>
        <w:jc w:val="right"/>
        <w:rPr>
          <w:rFonts w:ascii="Times New Roman" w:hAnsi="Times New Roman" w:cs="Times New Roman"/>
          <w:color w:val="000000"/>
          <w:sz w:val="24"/>
          <w:szCs w:val="24"/>
        </w:rPr>
      </w:pPr>
      <w:r w:rsidRPr="00F01213">
        <w:rPr>
          <w:rFonts w:ascii="Times New Roman" w:hAnsi="Times New Roman" w:cs="Times New Roman"/>
          <w:color w:val="000000"/>
          <w:sz w:val="24"/>
          <w:szCs w:val="24"/>
        </w:rPr>
        <w:t>к Положению о муниципальном контроле</w:t>
      </w:r>
      <w:r w:rsidRPr="00F01213">
        <w:rPr>
          <w:rFonts w:ascii="Times New Roman" w:hAnsi="Times New Roman" w:cs="Times New Roman"/>
          <w:color w:val="000000"/>
          <w:sz w:val="24"/>
          <w:szCs w:val="24"/>
        </w:rPr>
        <w:br/>
        <w:t>на автомобильном транспорте,</w:t>
      </w:r>
      <w:r w:rsidRPr="00F01213">
        <w:rPr>
          <w:rFonts w:ascii="Times New Roman" w:hAnsi="Times New Roman" w:cs="Times New Roman"/>
          <w:color w:val="000000"/>
          <w:sz w:val="24"/>
          <w:szCs w:val="24"/>
        </w:rPr>
        <w:br/>
        <w:t>городском наземном электрическом транспорте</w:t>
      </w:r>
      <w:r w:rsidRPr="00F01213">
        <w:rPr>
          <w:rFonts w:ascii="Times New Roman" w:hAnsi="Times New Roman" w:cs="Times New Roman"/>
          <w:color w:val="000000"/>
          <w:sz w:val="24"/>
          <w:szCs w:val="24"/>
        </w:rPr>
        <w:br/>
        <w:t>и в дорожном хозяйстве в границах населенных пунктов</w:t>
      </w:r>
    </w:p>
    <w:p w:rsidR="004E4E9A" w:rsidRPr="00F01213" w:rsidRDefault="004E4E9A" w:rsidP="004E4E9A">
      <w:pPr>
        <w:pStyle w:val="ConsPlusNormal"/>
        <w:ind w:firstLine="0"/>
        <w:jc w:val="right"/>
        <w:rPr>
          <w:rFonts w:ascii="Times New Roman" w:hAnsi="Times New Roman" w:cs="Times New Roman"/>
          <w:color w:val="000000"/>
          <w:sz w:val="24"/>
          <w:szCs w:val="24"/>
        </w:rPr>
      </w:pPr>
      <w:r w:rsidRPr="00F01213">
        <w:rPr>
          <w:rFonts w:ascii="Times New Roman" w:hAnsi="Times New Roman" w:cs="Times New Roman"/>
          <w:color w:val="000000"/>
          <w:sz w:val="24"/>
          <w:szCs w:val="24"/>
        </w:rPr>
        <w:t xml:space="preserve">сельского поселения </w:t>
      </w:r>
      <w:r w:rsidR="00432FA9" w:rsidRPr="00F01213">
        <w:rPr>
          <w:rFonts w:ascii="Times New Roman" w:hAnsi="Times New Roman" w:cs="Times New Roman"/>
          <w:color w:val="000000"/>
          <w:sz w:val="24"/>
          <w:szCs w:val="24"/>
        </w:rPr>
        <w:t>Березняки</w:t>
      </w:r>
    </w:p>
    <w:p w:rsidR="004E4E9A" w:rsidRPr="00F01213" w:rsidRDefault="004E4E9A" w:rsidP="004E4E9A">
      <w:pPr>
        <w:pStyle w:val="ConsPlusNormal"/>
        <w:ind w:firstLine="0"/>
        <w:jc w:val="right"/>
        <w:rPr>
          <w:rFonts w:ascii="Times New Roman" w:hAnsi="Times New Roman" w:cs="Times New Roman"/>
          <w:color w:val="000000"/>
          <w:sz w:val="24"/>
          <w:szCs w:val="24"/>
        </w:rPr>
      </w:pPr>
      <w:r w:rsidRPr="00F01213">
        <w:rPr>
          <w:rFonts w:ascii="Times New Roman" w:hAnsi="Times New Roman" w:cs="Times New Roman"/>
          <w:color w:val="000000"/>
          <w:sz w:val="24"/>
          <w:szCs w:val="24"/>
        </w:rPr>
        <w:t xml:space="preserve">муниципального района </w:t>
      </w:r>
      <w:proofErr w:type="spellStart"/>
      <w:r w:rsidRPr="00F01213">
        <w:rPr>
          <w:rFonts w:ascii="Times New Roman" w:hAnsi="Times New Roman" w:cs="Times New Roman"/>
          <w:color w:val="000000"/>
          <w:sz w:val="24"/>
          <w:szCs w:val="24"/>
        </w:rPr>
        <w:t>Кинель-Черкасский</w:t>
      </w:r>
      <w:proofErr w:type="spellEnd"/>
    </w:p>
    <w:p w:rsidR="004E4E9A" w:rsidRPr="00F01213" w:rsidRDefault="004E4E9A" w:rsidP="004E4E9A">
      <w:pPr>
        <w:pStyle w:val="ConsPlusNormal"/>
        <w:ind w:firstLine="0"/>
        <w:jc w:val="right"/>
        <w:rPr>
          <w:rFonts w:ascii="Times New Roman" w:hAnsi="Times New Roman" w:cs="Times New Roman"/>
          <w:color w:val="000000"/>
          <w:sz w:val="24"/>
          <w:szCs w:val="24"/>
        </w:rPr>
      </w:pPr>
      <w:r w:rsidRPr="00F01213">
        <w:rPr>
          <w:rFonts w:ascii="Times New Roman" w:hAnsi="Times New Roman" w:cs="Times New Roman"/>
          <w:color w:val="000000"/>
          <w:sz w:val="24"/>
          <w:szCs w:val="24"/>
        </w:rPr>
        <w:t>Самарской области</w:t>
      </w:r>
    </w:p>
    <w:p w:rsidR="004E4E9A" w:rsidRPr="004E4E9A" w:rsidRDefault="004E4E9A" w:rsidP="004E4E9A">
      <w:pPr>
        <w:pStyle w:val="ConsPlusNormal"/>
        <w:ind w:firstLine="0"/>
        <w:jc w:val="right"/>
        <w:rPr>
          <w:rFonts w:ascii="Times New Roman" w:hAnsi="Times New Roman" w:cs="Times New Roman"/>
          <w:b/>
          <w:bCs/>
          <w:color w:val="000000"/>
          <w:sz w:val="26"/>
          <w:szCs w:val="26"/>
        </w:rPr>
      </w:pPr>
    </w:p>
    <w:p w:rsidR="004E4E9A" w:rsidRPr="004E4E9A" w:rsidRDefault="004E4E9A" w:rsidP="004E4E9A">
      <w:pPr>
        <w:pStyle w:val="ConsPlusTitle"/>
        <w:jc w:val="center"/>
        <w:rPr>
          <w:rFonts w:ascii="Times New Roman" w:hAnsi="Times New Roman" w:cs="Times New Roman"/>
          <w:sz w:val="26"/>
          <w:szCs w:val="26"/>
        </w:rPr>
      </w:pPr>
      <w:r w:rsidRPr="004E4E9A">
        <w:rPr>
          <w:rFonts w:ascii="Times New Roman" w:hAnsi="Times New Roman" w:cs="Times New Roman"/>
          <w:color w:val="000000"/>
          <w:sz w:val="26"/>
          <w:szCs w:val="26"/>
        </w:rPr>
        <w:t>Критерии</w:t>
      </w:r>
    </w:p>
    <w:p w:rsidR="004E4E9A" w:rsidRPr="004E4E9A" w:rsidRDefault="004E4E9A" w:rsidP="004E4E9A">
      <w:pPr>
        <w:pStyle w:val="ConsPlusTitle"/>
        <w:jc w:val="center"/>
        <w:rPr>
          <w:rFonts w:ascii="Times New Roman" w:hAnsi="Times New Roman" w:cs="Times New Roman"/>
          <w:color w:val="000000"/>
          <w:sz w:val="26"/>
          <w:szCs w:val="26"/>
        </w:rPr>
      </w:pPr>
      <w:proofErr w:type="gramStart"/>
      <w:r w:rsidRPr="004E4E9A">
        <w:rPr>
          <w:rFonts w:ascii="Times New Roman" w:hAnsi="Times New Roman" w:cs="Times New Roman"/>
          <w:color w:val="000000"/>
          <w:sz w:val="26"/>
          <w:szCs w:val="26"/>
        </w:rPr>
        <w:t xml:space="preserve">отнесения объектов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sidR="00432FA9">
        <w:rPr>
          <w:rFonts w:ascii="Times New Roman" w:hAnsi="Times New Roman" w:cs="Times New Roman"/>
          <w:color w:val="000000"/>
          <w:sz w:val="26"/>
          <w:szCs w:val="26"/>
        </w:rPr>
        <w:t>Березняки</w:t>
      </w:r>
      <w:r w:rsidRPr="004E4E9A">
        <w:rPr>
          <w:rFonts w:ascii="Times New Roman" w:hAnsi="Times New Roman" w:cs="Times New Roman"/>
          <w:color w:val="000000"/>
          <w:sz w:val="26"/>
          <w:szCs w:val="26"/>
        </w:rPr>
        <w:t xml:space="preserve"> муниципального района </w:t>
      </w:r>
      <w:proofErr w:type="spellStart"/>
      <w:r w:rsidRPr="004E4E9A">
        <w:rPr>
          <w:rFonts w:ascii="Times New Roman" w:hAnsi="Times New Roman" w:cs="Times New Roman"/>
          <w:color w:val="000000"/>
          <w:sz w:val="26"/>
          <w:szCs w:val="26"/>
        </w:rPr>
        <w:t>Кинель-Черкасский</w:t>
      </w:r>
      <w:proofErr w:type="spellEnd"/>
      <w:r w:rsidRPr="004E4E9A">
        <w:rPr>
          <w:rFonts w:ascii="Times New Roman" w:hAnsi="Times New Roman" w:cs="Times New Roman"/>
          <w:color w:val="000000"/>
          <w:sz w:val="26"/>
          <w:szCs w:val="26"/>
        </w:rPr>
        <w:t xml:space="preserve"> Самарской области к определенной категории риска при осуществлении администрацией сельского поселения </w:t>
      </w:r>
      <w:r w:rsidR="00432FA9">
        <w:rPr>
          <w:rFonts w:ascii="Times New Roman" w:hAnsi="Times New Roman" w:cs="Times New Roman"/>
          <w:color w:val="000000"/>
          <w:sz w:val="26"/>
          <w:szCs w:val="26"/>
        </w:rPr>
        <w:t>Березняки</w:t>
      </w:r>
      <w:r w:rsidRPr="004E4E9A">
        <w:rPr>
          <w:rFonts w:ascii="Times New Roman" w:hAnsi="Times New Roman" w:cs="Times New Roman"/>
          <w:color w:val="000000"/>
          <w:sz w:val="26"/>
          <w:szCs w:val="26"/>
        </w:rPr>
        <w:t xml:space="preserve"> муниципального района </w:t>
      </w:r>
      <w:proofErr w:type="spellStart"/>
      <w:r w:rsidRPr="004E4E9A">
        <w:rPr>
          <w:rFonts w:ascii="Times New Roman" w:hAnsi="Times New Roman" w:cs="Times New Roman"/>
          <w:color w:val="000000"/>
          <w:sz w:val="26"/>
          <w:szCs w:val="26"/>
        </w:rPr>
        <w:t>Кинель-Черкасский</w:t>
      </w:r>
      <w:proofErr w:type="spellEnd"/>
      <w:r w:rsidRPr="004E4E9A">
        <w:rPr>
          <w:rFonts w:ascii="Times New Roman" w:hAnsi="Times New Roman" w:cs="Times New Roman"/>
          <w:color w:val="000000"/>
          <w:sz w:val="26"/>
          <w:szCs w:val="26"/>
        </w:rPr>
        <w:t xml:space="preserve"> Самарской области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w:t>
      </w:r>
      <w:proofErr w:type="gramEnd"/>
      <w:r w:rsidRPr="004E4E9A">
        <w:rPr>
          <w:rFonts w:ascii="Times New Roman" w:hAnsi="Times New Roman" w:cs="Times New Roman"/>
          <w:color w:val="000000"/>
          <w:sz w:val="26"/>
          <w:szCs w:val="26"/>
        </w:rPr>
        <w:t xml:space="preserve"> поселения </w:t>
      </w:r>
      <w:r w:rsidR="00432FA9">
        <w:rPr>
          <w:rFonts w:ascii="Times New Roman" w:hAnsi="Times New Roman" w:cs="Times New Roman"/>
          <w:color w:val="000000"/>
          <w:sz w:val="26"/>
          <w:szCs w:val="26"/>
        </w:rPr>
        <w:t>Березняки</w:t>
      </w:r>
      <w:r w:rsidRPr="004E4E9A">
        <w:rPr>
          <w:rFonts w:ascii="Times New Roman" w:hAnsi="Times New Roman" w:cs="Times New Roman"/>
          <w:color w:val="000000"/>
          <w:sz w:val="26"/>
          <w:szCs w:val="26"/>
        </w:rPr>
        <w:t xml:space="preserve"> муниципального района </w:t>
      </w:r>
      <w:proofErr w:type="spellStart"/>
      <w:r w:rsidRPr="004E4E9A">
        <w:rPr>
          <w:rFonts w:ascii="Times New Roman" w:hAnsi="Times New Roman" w:cs="Times New Roman"/>
          <w:color w:val="000000"/>
          <w:sz w:val="26"/>
          <w:szCs w:val="26"/>
        </w:rPr>
        <w:t>Кинель-Черкасский</w:t>
      </w:r>
      <w:proofErr w:type="spellEnd"/>
      <w:r w:rsidRPr="004E4E9A">
        <w:rPr>
          <w:rFonts w:ascii="Times New Roman" w:hAnsi="Times New Roman" w:cs="Times New Roman"/>
          <w:color w:val="000000"/>
          <w:sz w:val="26"/>
          <w:szCs w:val="26"/>
        </w:rPr>
        <w:t xml:space="preserve"> Самарской области</w:t>
      </w:r>
    </w:p>
    <w:p w:rsidR="004E4E9A" w:rsidRPr="004E4E9A" w:rsidRDefault="004E4E9A" w:rsidP="004E4E9A">
      <w:pPr>
        <w:pStyle w:val="ConsPlusNormal"/>
        <w:spacing w:line="360" w:lineRule="auto"/>
        <w:ind w:firstLine="0"/>
        <w:jc w:val="both"/>
        <w:rPr>
          <w:rFonts w:ascii="Times New Roman" w:hAnsi="Times New Roman" w:cs="Times New Roman"/>
          <w:color w:val="000000"/>
          <w:sz w:val="26"/>
          <w:szCs w:val="26"/>
        </w:rPr>
      </w:pP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1. К категории высокого риска относятся объекты дорожного сервиса, размещенные в полосах отвода и (или) придорожных полосах автомобильных дорог местного значения сельского поселения </w:t>
      </w:r>
      <w:r w:rsidR="00432FA9">
        <w:rPr>
          <w:rFonts w:ascii="Times New Roman" w:hAnsi="Times New Roman" w:cs="Times New Roman"/>
          <w:color w:val="000000"/>
          <w:sz w:val="26"/>
          <w:szCs w:val="26"/>
        </w:rPr>
        <w:t>Березняки</w:t>
      </w:r>
      <w:r w:rsidRPr="004E4E9A">
        <w:rPr>
          <w:rFonts w:ascii="Times New Roman" w:hAnsi="Times New Roman" w:cs="Times New Roman"/>
          <w:color w:val="000000"/>
          <w:sz w:val="26"/>
          <w:szCs w:val="26"/>
        </w:rPr>
        <w:t xml:space="preserve"> муниципального района </w:t>
      </w:r>
      <w:proofErr w:type="spellStart"/>
      <w:r w:rsidRPr="004E4E9A">
        <w:rPr>
          <w:rFonts w:ascii="Times New Roman" w:hAnsi="Times New Roman" w:cs="Times New Roman"/>
          <w:color w:val="000000"/>
          <w:sz w:val="26"/>
          <w:szCs w:val="26"/>
        </w:rPr>
        <w:t>Кинель-Черкасский</w:t>
      </w:r>
      <w:proofErr w:type="spellEnd"/>
      <w:r w:rsidRPr="004E4E9A">
        <w:rPr>
          <w:rFonts w:ascii="Times New Roman" w:hAnsi="Times New Roman" w:cs="Times New Roman"/>
          <w:color w:val="000000"/>
          <w:sz w:val="26"/>
          <w:szCs w:val="26"/>
        </w:rPr>
        <w:t xml:space="preserve"> Самарской области общего пользования, в том числе примыкания объектов дорожного сервиса к указанным автомобильным дорогам.</w:t>
      </w:r>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2. </w:t>
      </w:r>
      <w:proofErr w:type="gramStart"/>
      <w:r w:rsidRPr="004E4E9A">
        <w:rPr>
          <w:rFonts w:ascii="Times New Roman" w:hAnsi="Times New Roman" w:cs="Times New Roman"/>
          <w:color w:val="000000"/>
          <w:sz w:val="26"/>
          <w:szCs w:val="26"/>
        </w:rPr>
        <w:t xml:space="preserve">К категории среднего риска относятся иные, помимо отнесенных к категории высокого риска, объекты, размещенные в полосах отвода и (или) придорожных полосах автомобильных дорог местного значения сельского поселения </w:t>
      </w:r>
      <w:r w:rsidR="00432FA9">
        <w:rPr>
          <w:rFonts w:ascii="Times New Roman" w:hAnsi="Times New Roman" w:cs="Times New Roman"/>
          <w:color w:val="000000"/>
          <w:sz w:val="26"/>
          <w:szCs w:val="26"/>
        </w:rPr>
        <w:t>Березняки</w:t>
      </w:r>
      <w:r w:rsidRPr="004E4E9A">
        <w:rPr>
          <w:rFonts w:ascii="Times New Roman" w:hAnsi="Times New Roman" w:cs="Times New Roman"/>
          <w:color w:val="000000"/>
          <w:sz w:val="26"/>
          <w:szCs w:val="26"/>
        </w:rPr>
        <w:t xml:space="preserve"> муниципального района </w:t>
      </w:r>
      <w:proofErr w:type="spellStart"/>
      <w:r w:rsidRPr="004E4E9A">
        <w:rPr>
          <w:rFonts w:ascii="Times New Roman" w:hAnsi="Times New Roman" w:cs="Times New Roman"/>
          <w:color w:val="000000"/>
          <w:sz w:val="26"/>
          <w:szCs w:val="26"/>
        </w:rPr>
        <w:t>Кинель-Черкасский</w:t>
      </w:r>
      <w:proofErr w:type="spellEnd"/>
      <w:r w:rsidRPr="004E4E9A">
        <w:rPr>
          <w:rFonts w:ascii="Times New Roman" w:hAnsi="Times New Roman" w:cs="Times New Roman"/>
          <w:color w:val="000000"/>
          <w:sz w:val="26"/>
          <w:szCs w:val="26"/>
        </w:rPr>
        <w:t xml:space="preserve"> Самарской области общего пользования.</w:t>
      </w:r>
      <w:proofErr w:type="gramEnd"/>
    </w:p>
    <w:p w:rsidR="004E4E9A" w:rsidRPr="004E4E9A" w:rsidRDefault="004E4E9A" w:rsidP="004E4E9A">
      <w:pPr>
        <w:pStyle w:val="ConsPlusNormal"/>
        <w:spacing w:line="360" w:lineRule="auto"/>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3. К категории низкого риска относятся все иные</w:t>
      </w:r>
      <w:r w:rsidRPr="004E4E9A">
        <w:rPr>
          <w:rFonts w:ascii="Times New Roman" w:hAnsi="Times New Roman" w:cs="Times New Roman"/>
          <w:bCs/>
          <w:color w:val="000000"/>
          <w:sz w:val="26"/>
          <w:szCs w:val="26"/>
        </w:rPr>
        <w:t xml:space="preserve"> объекты муниципального </w:t>
      </w:r>
      <w:r w:rsidRPr="004E4E9A">
        <w:rPr>
          <w:rFonts w:ascii="Times New Roman" w:hAnsi="Times New Roman" w:cs="Times New Roman"/>
          <w:color w:val="000000"/>
          <w:sz w:val="26"/>
          <w:szCs w:val="26"/>
        </w:rPr>
        <w:t>контроля.</w:t>
      </w:r>
    </w:p>
    <w:p w:rsidR="004E4E9A" w:rsidRPr="004E4E9A" w:rsidRDefault="004E4E9A" w:rsidP="004E4E9A">
      <w:pPr>
        <w:pStyle w:val="ConsTitle"/>
        <w:widowControl/>
        <w:spacing w:line="240" w:lineRule="exact"/>
        <w:jc w:val="both"/>
        <w:rPr>
          <w:rFonts w:ascii="Times New Roman" w:hAnsi="Times New Roman" w:cs="Times New Roman"/>
          <w:sz w:val="26"/>
          <w:szCs w:val="26"/>
        </w:rPr>
      </w:pPr>
    </w:p>
    <w:p w:rsidR="004E4E9A" w:rsidRPr="00F01213" w:rsidRDefault="004E4E9A" w:rsidP="004E4E9A">
      <w:pPr>
        <w:pStyle w:val="ConsPlusNormal"/>
        <w:ind w:firstLine="0"/>
        <w:jc w:val="right"/>
        <w:rPr>
          <w:rFonts w:ascii="Times New Roman" w:hAnsi="Times New Roman" w:cs="Times New Roman"/>
          <w:sz w:val="24"/>
          <w:szCs w:val="24"/>
        </w:rPr>
      </w:pPr>
      <w:r w:rsidRPr="004E4E9A">
        <w:rPr>
          <w:rFonts w:ascii="Times New Roman" w:hAnsi="Times New Roman" w:cs="Times New Roman"/>
          <w:color w:val="000000"/>
          <w:sz w:val="26"/>
          <w:szCs w:val="26"/>
        </w:rPr>
        <w:br w:type="page"/>
      </w:r>
      <w:r w:rsidRPr="00F01213">
        <w:rPr>
          <w:rFonts w:ascii="Times New Roman" w:hAnsi="Times New Roman" w:cs="Times New Roman"/>
          <w:color w:val="000000"/>
          <w:sz w:val="24"/>
          <w:szCs w:val="24"/>
        </w:rPr>
        <w:lastRenderedPageBreak/>
        <w:t>Приложение № 2</w:t>
      </w:r>
    </w:p>
    <w:p w:rsidR="004E4E9A" w:rsidRPr="00F01213" w:rsidRDefault="004E4E9A" w:rsidP="004E4E9A">
      <w:pPr>
        <w:pStyle w:val="ConsPlusNormal"/>
        <w:ind w:firstLine="0"/>
        <w:jc w:val="right"/>
        <w:rPr>
          <w:rFonts w:ascii="Times New Roman" w:hAnsi="Times New Roman" w:cs="Times New Roman"/>
          <w:color w:val="000000"/>
          <w:sz w:val="24"/>
          <w:szCs w:val="24"/>
        </w:rPr>
      </w:pPr>
      <w:r w:rsidRPr="00F01213">
        <w:rPr>
          <w:rFonts w:ascii="Times New Roman" w:hAnsi="Times New Roman" w:cs="Times New Roman"/>
          <w:color w:val="000000"/>
          <w:sz w:val="24"/>
          <w:szCs w:val="24"/>
        </w:rPr>
        <w:t>к Положению о муниципальном контроле</w:t>
      </w:r>
      <w:r w:rsidRPr="00F01213">
        <w:rPr>
          <w:rFonts w:ascii="Times New Roman" w:hAnsi="Times New Roman" w:cs="Times New Roman"/>
          <w:color w:val="000000"/>
          <w:sz w:val="24"/>
          <w:szCs w:val="24"/>
        </w:rPr>
        <w:br/>
        <w:t>на автомобильном транспорте,</w:t>
      </w:r>
      <w:r w:rsidRPr="00F01213">
        <w:rPr>
          <w:rFonts w:ascii="Times New Roman" w:hAnsi="Times New Roman" w:cs="Times New Roman"/>
          <w:color w:val="000000"/>
          <w:sz w:val="24"/>
          <w:szCs w:val="24"/>
        </w:rPr>
        <w:br/>
        <w:t>городском наземном электрическом транспорте</w:t>
      </w:r>
      <w:r w:rsidRPr="00F01213">
        <w:rPr>
          <w:rFonts w:ascii="Times New Roman" w:hAnsi="Times New Roman" w:cs="Times New Roman"/>
          <w:color w:val="000000"/>
          <w:sz w:val="24"/>
          <w:szCs w:val="24"/>
        </w:rPr>
        <w:br/>
        <w:t>и в дорожном хозяйстве в границах населенных пунктов</w:t>
      </w:r>
    </w:p>
    <w:p w:rsidR="004E4E9A" w:rsidRPr="00F01213" w:rsidRDefault="004E4E9A" w:rsidP="004E4E9A">
      <w:pPr>
        <w:pStyle w:val="ConsPlusNormal"/>
        <w:ind w:firstLine="0"/>
        <w:jc w:val="right"/>
        <w:rPr>
          <w:rFonts w:ascii="Times New Roman" w:hAnsi="Times New Roman" w:cs="Times New Roman"/>
          <w:color w:val="000000"/>
          <w:sz w:val="24"/>
          <w:szCs w:val="24"/>
        </w:rPr>
      </w:pPr>
      <w:r w:rsidRPr="00F01213">
        <w:rPr>
          <w:rFonts w:ascii="Times New Roman" w:hAnsi="Times New Roman" w:cs="Times New Roman"/>
          <w:color w:val="000000"/>
          <w:sz w:val="24"/>
          <w:szCs w:val="24"/>
        </w:rPr>
        <w:t xml:space="preserve">сельского поселения </w:t>
      </w:r>
      <w:r w:rsidR="00432FA9" w:rsidRPr="00F01213">
        <w:rPr>
          <w:rFonts w:ascii="Times New Roman" w:hAnsi="Times New Roman" w:cs="Times New Roman"/>
          <w:color w:val="000000"/>
          <w:sz w:val="24"/>
          <w:szCs w:val="24"/>
        </w:rPr>
        <w:t>Березняки</w:t>
      </w:r>
    </w:p>
    <w:p w:rsidR="004E4E9A" w:rsidRPr="00F01213" w:rsidRDefault="004E4E9A" w:rsidP="004E4E9A">
      <w:pPr>
        <w:pStyle w:val="ConsPlusNormal"/>
        <w:ind w:firstLine="0"/>
        <w:jc w:val="right"/>
        <w:rPr>
          <w:rFonts w:ascii="Times New Roman" w:hAnsi="Times New Roman" w:cs="Times New Roman"/>
          <w:color w:val="000000"/>
          <w:sz w:val="24"/>
          <w:szCs w:val="24"/>
        </w:rPr>
      </w:pPr>
      <w:r w:rsidRPr="00F01213">
        <w:rPr>
          <w:rFonts w:ascii="Times New Roman" w:hAnsi="Times New Roman" w:cs="Times New Roman"/>
          <w:color w:val="000000"/>
          <w:sz w:val="24"/>
          <w:szCs w:val="24"/>
        </w:rPr>
        <w:t xml:space="preserve">муниципального района </w:t>
      </w:r>
      <w:proofErr w:type="spellStart"/>
      <w:r w:rsidRPr="00F01213">
        <w:rPr>
          <w:rFonts w:ascii="Times New Roman" w:hAnsi="Times New Roman" w:cs="Times New Roman"/>
          <w:color w:val="000000"/>
          <w:sz w:val="24"/>
          <w:szCs w:val="24"/>
        </w:rPr>
        <w:t>Кинель-Черкасский</w:t>
      </w:r>
      <w:proofErr w:type="spellEnd"/>
    </w:p>
    <w:p w:rsidR="004E4E9A" w:rsidRPr="00F01213" w:rsidRDefault="004E4E9A" w:rsidP="004E4E9A">
      <w:pPr>
        <w:pStyle w:val="ConsPlusNormal"/>
        <w:ind w:firstLine="0"/>
        <w:jc w:val="right"/>
        <w:rPr>
          <w:rFonts w:ascii="Times New Roman" w:hAnsi="Times New Roman" w:cs="Times New Roman"/>
          <w:color w:val="000000"/>
          <w:sz w:val="24"/>
          <w:szCs w:val="24"/>
        </w:rPr>
      </w:pPr>
      <w:r w:rsidRPr="00F01213">
        <w:rPr>
          <w:rFonts w:ascii="Times New Roman" w:hAnsi="Times New Roman" w:cs="Times New Roman"/>
          <w:color w:val="000000"/>
          <w:sz w:val="24"/>
          <w:szCs w:val="24"/>
        </w:rPr>
        <w:t>Самарской области</w:t>
      </w:r>
    </w:p>
    <w:p w:rsidR="004E4E9A" w:rsidRPr="004E4E9A" w:rsidRDefault="004E4E9A" w:rsidP="004E4E9A">
      <w:pPr>
        <w:widowControl w:val="0"/>
        <w:autoSpaceDE w:val="0"/>
        <w:spacing w:line="276" w:lineRule="auto"/>
        <w:jc w:val="both"/>
        <w:rPr>
          <w:color w:val="000000"/>
          <w:sz w:val="26"/>
          <w:szCs w:val="26"/>
        </w:rPr>
      </w:pPr>
      <w:bookmarkStart w:id="18" w:name="Par381"/>
      <w:bookmarkEnd w:id="18"/>
    </w:p>
    <w:p w:rsidR="004E4E9A" w:rsidRPr="004E4E9A" w:rsidRDefault="004E4E9A" w:rsidP="004E4E9A">
      <w:pPr>
        <w:pStyle w:val="ConsPlusTitle"/>
        <w:jc w:val="center"/>
        <w:rPr>
          <w:rFonts w:ascii="Times New Roman" w:hAnsi="Times New Roman" w:cs="Times New Roman"/>
          <w:sz w:val="26"/>
          <w:szCs w:val="26"/>
        </w:rPr>
      </w:pPr>
      <w:r w:rsidRPr="004E4E9A">
        <w:rPr>
          <w:rFonts w:ascii="Times New Roman" w:hAnsi="Times New Roman" w:cs="Times New Roman"/>
          <w:color w:val="000000"/>
          <w:sz w:val="26"/>
          <w:szCs w:val="26"/>
        </w:rPr>
        <w:t>Индикаторы риска нарушения обязательных требований, используемые для определения необходимости проведения внеплановых</w:t>
      </w:r>
    </w:p>
    <w:p w:rsidR="004E4E9A" w:rsidRPr="004E4E9A" w:rsidRDefault="004E4E9A" w:rsidP="004E4E9A">
      <w:pPr>
        <w:pStyle w:val="ConsPlusTitle"/>
        <w:jc w:val="center"/>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проверок при осуществлении администрацией сельского поселения </w:t>
      </w:r>
      <w:r w:rsidR="00432FA9">
        <w:rPr>
          <w:rFonts w:ascii="Times New Roman" w:hAnsi="Times New Roman" w:cs="Times New Roman"/>
          <w:color w:val="000000"/>
          <w:sz w:val="26"/>
          <w:szCs w:val="26"/>
        </w:rPr>
        <w:t>Березняки</w:t>
      </w:r>
      <w:r w:rsidRPr="004E4E9A">
        <w:rPr>
          <w:rFonts w:ascii="Times New Roman" w:hAnsi="Times New Roman" w:cs="Times New Roman"/>
          <w:color w:val="000000"/>
          <w:sz w:val="26"/>
          <w:szCs w:val="26"/>
        </w:rPr>
        <w:t xml:space="preserve"> муниципального района </w:t>
      </w:r>
      <w:proofErr w:type="spellStart"/>
      <w:r w:rsidRPr="004E4E9A">
        <w:rPr>
          <w:rFonts w:ascii="Times New Roman" w:hAnsi="Times New Roman" w:cs="Times New Roman"/>
          <w:color w:val="000000"/>
          <w:sz w:val="26"/>
          <w:szCs w:val="26"/>
        </w:rPr>
        <w:t>Кинель-Черкасский</w:t>
      </w:r>
      <w:proofErr w:type="spellEnd"/>
      <w:r w:rsidRPr="004E4E9A">
        <w:rPr>
          <w:rFonts w:ascii="Times New Roman" w:hAnsi="Times New Roman" w:cs="Times New Roman"/>
          <w:color w:val="000000"/>
          <w:sz w:val="26"/>
          <w:szCs w:val="26"/>
        </w:rPr>
        <w:t xml:space="preserve"> Самарской области</w:t>
      </w:r>
      <w:bookmarkStart w:id="19" w:name="_Hlk77689331"/>
      <w:r w:rsidRPr="004E4E9A">
        <w:rPr>
          <w:rFonts w:ascii="Times New Roman" w:hAnsi="Times New Roman" w:cs="Times New Roman"/>
          <w:color w:val="000000"/>
          <w:sz w:val="26"/>
          <w:szCs w:val="26"/>
        </w:rPr>
        <w:t xml:space="preserve"> муниципального контроля </w:t>
      </w:r>
      <w:bookmarkStart w:id="20" w:name="_Hlk77686423"/>
      <w:r w:rsidRPr="004E4E9A">
        <w:rPr>
          <w:rFonts w:ascii="Times New Roman" w:hAnsi="Times New Roman" w:cs="Times New Roman"/>
          <w:color w:val="000000"/>
          <w:sz w:val="26"/>
          <w:szCs w:val="26"/>
        </w:rPr>
        <w:t>на автомобильном транспорте, городском наземном электрическом транспорте и в дорожном хозяйстве в границах населенных пунктов</w:t>
      </w:r>
      <w:bookmarkEnd w:id="19"/>
      <w:bookmarkEnd w:id="20"/>
      <w:r w:rsidRPr="004E4E9A">
        <w:rPr>
          <w:rFonts w:ascii="Times New Roman" w:hAnsi="Times New Roman" w:cs="Times New Roman"/>
          <w:color w:val="000000"/>
          <w:sz w:val="26"/>
          <w:szCs w:val="26"/>
        </w:rPr>
        <w:t xml:space="preserve"> сельского поселения </w:t>
      </w:r>
      <w:r w:rsidR="00432FA9">
        <w:rPr>
          <w:rFonts w:ascii="Times New Roman" w:hAnsi="Times New Roman" w:cs="Times New Roman"/>
          <w:color w:val="000000"/>
          <w:sz w:val="26"/>
          <w:szCs w:val="26"/>
        </w:rPr>
        <w:t>Березняки</w:t>
      </w:r>
      <w:r w:rsidRPr="004E4E9A">
        <w:rPr>
          <w:rFonts w:ascii="Times New Roman" w:hAnsi="Times New Roman" w:cs="Times New Roman"/>
          <w:color w:val="000000"/>
          <w:sz w:val="26"/>
          <w:szCs w:val="26"/>
        </w:rPr>
        <w:t xml:space="preserve"> муниципального района </w:t>
      </w:r>
      <w:proofErr w:type="spellStart"/>
      <w:r w:rsidRPr="004E4E9A">
        <w:rPr>
          <w:rFonts w:ascii="Times New Roman" w:hAnsi="Times New Roman" w:cs="Times New Roman"/>
          <w:color w:val="000000"/>
          <w:sz w:val="26"/>
          <w:szCs w:val="26"/>
        </w:rPr>
        <w:t>Кинель-Черкасский</w:t>
      </w:r>
      <w:proofErr w:type="spellEnd"/>
      <w:r w:rsidRPr="004E4E9A">
        <w:rPr>
          <w:rFonts w:ascii="Times New Roman" w:hAnsi="Times New Roman" w:cs="Times New Roman"/>
          <w:color w:val="000000"/>
          <w:sz w:val="26"/>
          <w:szCs w:val="26"/>
        </w:rPr>
        <w:t xml:space="preserve"> Самарской области</w:t>
      </w:r>
    </w:p>
    <w:p w:rsidR="004E4E9A" w:rsidRPr="004E4E9A" w:rsidRDefault="004E4E9A" w:rsidP="004E4E9A">
      <w:pPr>
        <w:jc w:val="center"/>
        <w:rPr>
          <w:color w:val="000000"/>
          <w:sz w:val="26"/>
          <w:szCs w:val="26"/>
        </w:rPr>
      </w:pPr>
    </w:p>
    <w:p w:rsidR="004E4E9A" w:rsidRPr="004E4E9A" w:rsidRDefault="004E4E9A" w:rsidP="004E4E9A">
      <w:pPr>
        <w:pStyle w:val="ConsPlusNormal"/>
        <w:ind w:firstLine="540"/>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1. </w:t>
      </w:r>
      <w:proofErr w:type="gramStart"/>
      <w:r w:rsidRPr="004E4E9A">
        <w:rPr>
          <w:rFonts w:ascii="Times New Roman" w:hAnsi="Times New Roman" w:cs="Times New Roman"/>
          <w:color w:val="000000"/>
          <w:sz w:val="26"/>
          <w:szCs w:val="26"/>
        </w:rPr>
        <w:t xml:space="preserve">Два и более дорожно-транспортных происшествия в течение тридцати календарных дней на объекте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sidR="00432FA9">
        <w:rPr>
          <w:rFonts w:ascii="Times New Roman" w:hAnsi="Times New Roman" w:cs="Times New Roman"/>
          <w:color w:val="000000"/>
          <w:sz w:val="26"/>
          <w:szCs w:val="26"/>
        </w:rPr>
        <w:t>Березняки</w:t>
      </w:r>
      <w:r w:rsidRPr="004E4E9A">
        <w:rPr>
          <w:rFonts w:ascii="Times New Roman" w:hAnsi="Times New Roman" w:cs="Times New Roman"/>
          <w:color w:val="000000"/>
          <w:sz w:val="26"/>
          <w:szCs w:val="26"/>
        </w:rPr>
        <w:t xml:space="preserve"> муниципального района </w:t>
      </w:r>
      <w:proofErr w:type="spellStart"/>
      <w:r w:rsidRPr="004E4E9A">
        <w:rPr>
          <w:rFonts w:ascii="Times New Roman" w:hAnsi="Times New Roman" w:cs="Times New Roman"/>
          <w:color w:val="000000"/>
          <w:sz w:val="26"/>
          <w:szCs w:val="26"/>
        </w:rPr>
        <w:t>Кинель-Черкасский</w:t>
      </w:r>
      <w:proofErr w:type="spellEnd"/>
      <w:r w:rsidRPr="004E4E9A">
        <w:rPr>
          <w:rFonts w:ascii="Times New Roman" w:hAnsi="Times New Roman" w:cs="Times New Roman"/>
          <w:color w:val="000000"/>
          <w:sz w:val="26"/>
          <w:szCs w:val="26"/>
        </w:rPr>
        <w:t xml:space="preserve"> Самарской области и (или) на одной и той же дороге местного значения сельского поселения Кротовка муниципального района </w:t>
      </w:r>
      <w:proofErr w:type="spellStart"/>
      <w:r w:rsidRPr="004E4E9A">
        <w:rPr>
          <w:rFonts w:ascii="Times New Roman" w:hAnsi="Times New Roman" w:cs="Times New Roman"/>
          <w:color w:val="000000"/>
          <w:sz w:val="26"/>
          <w:szCs w:val="26"/>
        </w:rPr>
        <w:t>Кинель-Черкасский</w:t>
      </w:r>
      <w:proofErr w:type="spellEnd"/>
      <w:r w:rsidRPr="004E4E9A">
        <w:rPr>
          <w:rFonts w:ascii="Times New Roman" w:hAnsi="Times New Roman" w:cs="Times New Roman"/>
          <w:color w:val="000000"/>
          <w:sz w:val="26"/>
          <w:szCs w:val="26"/>
        </w:rPr>
        <w:t xml:space="preserve"> Самарской области.</w:t>
      </w:r>
      <w:proofErr w:type="gramEnd"/>
    </w:p>
    <w:p w:rsidR="004E4E9A" w:rsidRPr="004E4E9A" w:rsidRDefault="004E4E9A" w:rsidP="004E4E9A">
      <w:pPr>
        <w:pStyle w:val="ConsPlusNormal"/>
        <w:ind w:firstLine="540"/>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2. </w:t>
      </w:r>
      <w:proofErr w:type="gramStart"/>
      <w:r w:rsidRPr="004E4E9A">
        <w:rPr>
          <w:rFonts w:ascii="Times New Roman" w:hAnsi="Times New Roman" w:cs="Times New Roman"/>
          <w:color w:val="000000"/>
          <w:sz w:val="26"/>
          <w:szCs w:val="26"/>
        </w:rPr>
        <w:t xml:space="preserve">Гибель человека (людей) в результате дорожно-транспортного происшествия на объекте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sidR="00432FA9">
        <w:rPr>
          <w:rFonts w:ascii="Times New Roman" w:hAnsi="Times New Roman" w:cs="Times New Roman"/>
          <w:color w:val="000000"/>
          <w:sz w:val="26"/>
          <w:szCs w:val="26"/>
        </w:rPr>
        <w:t>Березняки</w:t>
      </w:r>
      <w:r w:rsidRPr="004E4E9A">
        <w:rPr>
          <w:rFonts w:ascii="Times New Roman" w:hAnsi="Times New Roman" w:cs="Times New Roman"/>
          <w:color w:val="000000"/>
          <w:sz w:val="26"/>
          <w:szCs w:val="26"/>
        </w:rPr>
        <w:t xml:space="preserve"> муниципального района </w:t>
      </w:r>
      <w:proofErr w:type="spellStart"/>
      <w:r w:rsidRPr="004E4E9A">
        <w:rPr>
          <w:rFonts w:ascii="Times New Roman" w:hAnsi="Times New Roman" w:cs="Times New Roman"/>
          <w:color w:val="000000"/>
          <w:sz w:val="26"/>
          <w:szCs w:val="26"/>
        </w:rPr>
        <w:t>Кинель-Черкасский</w:t>
      </w:r>
      <w:proofErr w:type="spellEnd"/>
      <w:r w:rsidRPr="004E4E9A">
        <w:rPr>
          <w:rFonts w:ascii="Times New Roman" w:hAnsi="Times New Roman" w:cs="Times New Roman"/>
          <w:color w:val="000000"/>
          <w:sz w:val="26"/>
          <w:szCs w:val="26"/>
        </w:rPr>
        <w:t xml:space="preserve"> Самарской области и (или) на одной и той же дороге местного значения</w:t>
      </w:r>
      <w:r w:rsidRPr="004E4E9A">
        <w:rPr>
          <w:sz w:val="26"/>
          <w:szCs w:val="26"/>
        </w:rPr>
        <w:t xml:space="preserve"> </w:t>
      </w:r>
      <w:r w:rsidRPr="004E4E9A">
        <w:rPr>
          <w:rFonts w:ascii="Times New Roman" w:hAnsi="Times New Roman" w:cs="Times New Roman"/>
          <w:color w:val="000000"/>
          <w:sz w:val="26"/>
          <w:szCs w:val="26"/>
        </w:rPr>
        <w:t xml:space="preserve">сельского поселения </w:t>
      </w:r>
      <w:r w:rsidR="00432FA9">
        <w:rPr>
          <w:rFonts w:ascii="Times New Roman" w:hAnsi="Times New Roman" w:cs="Times New Roman"/>
          <w:color w:val="000000"/>
          <w:sz w:val="26"/>
          <w:szCs w:val="26"/>
        </w:rPr>
        <w:t>Березняки</w:t>
      </w:r>
      <w:r w:rsidRPr="004E4E9A">
        <w:rPr>
          <w:rFonts w:ascii="Times New Roman" w:hAnsi="Times New Roman" w:cs="Times New Roman"/>
          <w:color w:val="000000"/>
          <w:sz w:val="26"/>
          <w:szCs w:val="26"/>
        </w:rPr>
        <w:t xml:space="preserve"> муниципального района </w:t>
      </w:r>
      <w:proofErr w:type="spellStart"/>
      <w:r w:rsidRPr="004E4E9A">
        <w:rPr>
          <w:rFonts w:ascii="Times New Roman" w:hAnsi="Times New Roman" w:cs="Times New Roman"/>
          <w:color w:val="000000"/>
          <w:sz w:val="26"/>
          <w:szCs w:val="26"/>
        </w:rPr>
        <w:t>Кинель-Черкасский</w:t>
      </w:r>
      <w:proofErr w:type="spellEnd"/>
      <w:r w:rsidRPr="004E4E9A">
        <w:rPr>
          <w:rFonts w:ascii="Times New Roman" w:hAnsi="Times New Roman" w:cs="Times New Roman"/>
          <w:color w:val="000000"/>
          <w:sz w:val="26"/>
          <w:szCs w:val="26"/>
        </w:rPr>
        <w:t xml:space="preserve"> Самарской области.</w:t>
      </w:r>
      <w:proofErr w:type="gramEnd"/>
    </w:p>
    <w:p w:rsidR="004E4E9A" w:rsidRPr="004E4E9A" w:rsidRDefault="004E4E9A" w:rsidP="004E4E9A">
      <w:pPr>
        <w:pStyle w:val="ConsPlusNormal"/>
        <w:ind w:firstLine="709"/>
        <w:jc w:val="both"/>
        <w:rPr>
          <w:rFonts w:ascii="Times New Roman" w:hAnsi="Times New Roman" w:cs="Times New Roman"/>
          <w:color w:val="000000"/>
          <w:sz w:val="26"/>
          <w:szCs w:val="26"/>
        </w:rPr>
      </w:pPr>
      <w:r w:rsidRPr="004E4E9A">
        <w:rPr>
          <w:rFonts w:ascii="Times New Roman" w:hAnsi="Times New Roman" w:cs="Times New Roman"/>
          <w:color w:val="000000"/>
          <w:sz w:val="26"/>
          <w:szCs w:val="26"/>
        </w:rPr>
        <w:t xml:space="preserve">3. </w:t>
      </w:r>
      <w:proofErr w:type="gramStart"/>
      <w:r w:rsidRPr="004E4E9A">
        <w:rPr>
          <w:rFonts w:ascii="Times New Roman" w:hAnsi="Times New Roman" w:cs="Times New Roman"/>
          <w:color w:val="000000"/>
          <w:sz w:val="26"/>
          <w:szCs w:val="26"/>
        </w:rPr>
        <w:t xml:space="preserve">Причинение тяжкого вреда здоровью человеку в результате дорожно-транспортного происшествия на объекте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sidR="00432FA9">
        <w:rPr>
          <w:rFonts w:ascii="Times New Roman" w:hAnsi="Times New Roman" w:cs="Times New Roman"/>
          <w:color w:val="000000"/>
          <w:sz w:val="26"/>
          <w:szCs w:val="26"/>
        </w:rPr>
        <w:t>Березняки</w:t>
      </w:r>
      <w:r w:rsidRPr="004E4E9A">
        <w:rPr>
          <w:rFonts w:ascii="Times New Roman" w:hAnsi="Times New Roman" w:cs="Times New Roman"/>
          <w:color w:val="000000"/>
          <w:sz w:val="26"/>
          <w:szCs w:val="26"/>
        </w:rPr>
        <w:t xml:space="preserve"> муниципального района </w:t>
      </w:r>
      <w:proofErr w:type="spellStart"/>
      <w:r w:rsidRPr="004E4E9A">
        <w:rPr>
          <w:rFonts w:ascii="Times New Roman" w:hAnsi="Times New Roman" w:cs="Times New Roman"/>
          <w:color w:val="000000"/>
          <w:sz w:val="26"/>
          <w:szCs w:val="26"/>
        </w:rPr>
        <w:t>Кинель-Черкасский</w:t>
      </w:r>
      <w:proofErr w:type="spellEnd"/>
      <w:r w:rsidRPr="004E4E9A">
        <w:rPr>
          <w:rFonts w:ascii="Times New Roman" w:hAnsi="Times New Roman" w:cs="Times New Roman"/>
          <w:color w:val="000000"/>
          <w:sz w:val="26"/>
          <w:szCs w:val="26"/>
        </w:rPr>
        <w:t xml:space="preserve"> Самарской области и (или) на одной и той же дороге местного значения</w:t>
      </w:r>
      <w:r w:rsidRPr="004E4E9A">
        <w:rPr>
          <w:sz w:val="26"/>
          <w:szCs w:val="26"/>
        </w:rPr>
        <w:t xml:space="preserve"> </w:t>
      </w:r>
      <w:r w:rsidRPr="004E4E9A">
        <w:rPr>
          <w:rFonts w:ascii="Times New Roman" w:hAnsi="Times New Roman" w:cs="Times New Roman"/>
          <w:color w:val="000000"/>
          <w:sz w:val="26"/>
          <w:szCs w:val="26"/>
        </w:rPr>
        <w:t xml:space="preserve">сельского поселения </w:t>
      </w:r>
      <w:r w:rsidR="00432FA9">
        <w:rPr>
          <w:rFonts w:ascii="Times New Roman" w:hAnsi="Times New Roman" w:cs="Times New Roman"/>
          <w:color w:val="000000"/>
          <w:sz w:val="26"/>
          <w:szCs w:val="26"/>
        </w:rPr>
        <w:t>Березняки</w:t>
      </w:r>
      <w:r w:rsidRPr="004E4E9A">
        <w:rPr>
          <w:rFonts w:ascii="Times New Roman" w:hAnsi="Times New Roman" w:cs="Times New Roman"/>
          <w:color w:val="000000"/>
          <w:sz w:val="26"/>
          <w:szCs w:val="26"/>
        </w:rPr>
        <w:t xml:space="preserve"> муниципального района </w:t>
      </w:r>
      <w:proofErr w:type="spellStart"/>
      <w:r w:rsidRPr="004E4E9A">
        <w:rPr>
          <w:rFonts w:ascii="Times New Roman" w:hAnsi="Times New Roman" w:cs="Times New Roman"/>
          <w:color w:val="000000"/>
          <w:sz w:val="26"/>
          <w:szCs w:val="26"/>
        </w:rPr>
        <w:t>Кинель-Черкасский</w:t>
      </w:r>
      <w:proofErr w:type="spellEnd"/>
      <w:r w:rsidRPr="004E4E9A">
        <w:rPr>
          <w:rFonts w:ascii="Times New Roman" w:hAnsi="Times New Roman" w:cs="Times New Roman"/>
          <w:color w:val="000000"/>
          <w:sz w:val="26"/>
          <w:szCs w:val="26"/>
        </w:rPr>
        <w:t xml:space="preserve"> Самарской области.</w:t>
      </w:r>
      <w:proofErr w:type="gramEnd"/>
    </w:p>
    <w:p w:rsidR="004E4E9A" w:rsidRPr="00F01213" w:rsidRDefault="004E4E9A" w:rsidP="004E4E9A">
      <w:pPr>
        <w:pStyle w:val="ConsPlusNormal"/>
        <w:ind w:firstLine="0"/>
        <w:jc w:val="right"/>
        <w:rPr>
          <w:rFonts w:ascii="Times New Roman" w:hAnsi="Times New Roman" w:cs="Times New Roman"/>
          <w:color w:val="000000"/>
          <w:sz w:val="24"/>
          <w:szCs w:val="24"/>
        </w:rPr>
      </w:pPr>
      <w:r w:rsidRPr="004E4E9A">
        <w:rPr>
          <w:rFonts w:ascii="Times New Roman" w:hAnsi="Times New Roman" w:cs="Times New Roman"/>
          <w:color w:val="000000"/>
          <w:sz w:val="26"/>
          <w:szCs w:val="26"/>
        </w:rPr>
        <w:br w:type="page"/>
      </w:r>
      <w:r w:rsidRPr="00F01213">
        <w:rPr>
          <w:rFonts w:ascii="Times New Roman" w:hAnsi="Times New Roman" w:cs="Times New Roman"/>
          <w:color w:val="000000"/>
          <w:sz w:val="24"/>
          <w:szCs w:val="24"/>
        </w:rPr>
        <w:lastRenderedPageBreak/>
        <w:t>Приложение № 3</w:t>
      </w:r>
    </w:p>
    <w:p w:rsidR="004E4E9A" w:rsidRPr="00F01213" w:rsidRDefault="004E4E9A" w:rsidP="004E4E9A">
      <w:pPr>
        <w:pStyle w:val="ConsPlusNormal"/>
        <w:ind w:firstLine="0"/>
        <w:jc w:val="right"/>
        <w:rPr>
          <w:rFonts w:ascii="Times New Roman" w:hAnsi="Times New Roman" w:cs="Times New Roman"/>
          <w:color w:val="000000"/>
          <w:sz w:val="24"/>
          <w:szCs w:val="24"/>
        </w:rPr>
      </w:pPr>
      <w:bookmarkStart w:id="21" w:name="_Hlk190868842"/>
      <w:r w:rsidRPr="00F01213">
        <w:rPr>
          <w:rFonts w:ascii="Times New Roman" w:hAnsi="Times New Roman" w:cs="Times New Roman"/>
          <w:color w:val="000000"/>
          <w:sz w:val="24"/>
          <w:szCs w:val="24"/>
        </w:rPr>
        <w:t>к Положению о муниципальном контроле</w:t>
      </w:r>
      <w:r w:rsidRPr="00F01213">
        <w:rPr>
          <w:rFonts w:ascii="Times New Roman" w:hAnsi="Times New Roman" w:cs="Times New Roman"/>
          <w:color w:val="000000"/>
          <w:sz w:val="24"/>
          <w:szCs w:val="24"/>
        </w:rPr>
        <w:br/>
        <w:t>на автомобильном транспорте,</w:t>
      </w:r>
    </w:p>
    <w:p w:rsidR="004E4E9A" w:rsidRPr="00F01213" w:rsidRDefault="004E4E9A" w:rsidP="004E4E9A">
      <w:pPr>
        <w:pStyle w:val="ConsPlusNormal"/>
        <w:ind w:firstLine="0"/>
        <w:jc w:val="right"/>
        <w:rPr>
          <w:rFonts w:ascii="Times New Roman" w:hAnsi="Times New Roman" w:cs="Times New Roman"/>
          <w:color w:val="000000"/>
          <w:sz w:val="24"/>
          <w:szCs w:val="24"/>
        </w:rPr>
      </w:pPr>
      <w:r w:rsidRPr="00F01213">
        <w:rPr>
          <w:rFonts w:ascii="Times New Roman" w:hAnsi="Times New Roman" w:cs="Times New Roman"/>
          <w:color w:val="000000"/>
          <w:sz w:val="24"/>
          <w:szCs w:val="24"/>
        </w:rPr>
        <w:t xml:space="preserve">городском наземном электрическом </w:t>
      </w:r>
      <w:proofErr w:type="gramStart"/>
      <w:r w:rsidRPr="00F01213">
        <w:rPr>
          <w:rFonts w:ascii="Times New Roman" w:hAnsi="Times New Roman" w:cs="Times New Roman"/>
          <w:color w:val="000000"/>
          <w:sz w:val="24"/>
          <w:szCs w:val="24"/>
        </w:rPr>
        <w:t>транспорте</w:t>
      </w:r>
      <w:proofErr w:type="gramEnd"/>
      <w:r w:rsidRPr="00F01213">
        <w:rPr>
          <w:rFonts w:ascii="Times New Roman" w:hAnsi="Times New Roman" w:cs="Times New Roman"/>
          <w:color w:val="000000"/>
          <w:sz w:val="24"/>
          <w:szCs w:val="24"/>
        </w:rPr>
        <w:br/>
        <w:t>и в дорожном хозяйстве в границах населенных пунктов</w:t>
      </w:r>
    </w:p>
    <w:p w:rsidR="0001244C" w:rsidRPr="00F01213" w:rsidRDefault="004E4E9A" w:rsidP="0001244C">
      <w:pPr>
        <w:pStyle w:val="ConsPlusNormal"/>
        <w:ind w:firstLine="0"/>
        <w:jc w:val="right"/>
        <w:rPr>
          <w:rFonts w:ascii="Times New Roman" w:hAnsi="Times New Roman" w:cs="Times New Roman"/>
          <w:color w:val="000000"/>
          <w:sz w:val="24"/>
          <w:szCs w:val="24"/>
        </w:rPr>
      </w:pPr>
      <w:r w:rsidRPr="00F01213">
        <w:rPr>
          <w:rFonts w:ascii="Times New Roman" w:hAnsi="Times New Roman" w:cs="Times New Roman"/>
          <w:color w:val="000000"/>
          <w:sz w:val="24"/>
          <w:szCs w:val="24"/>
        </w:rPr>
        <w:t xml:space="preserve">сельского поселения </w:t>
      </w:r>
      <w:r w:rsidR="0001244C" w:rsidRPr="00F01213">
        <w:rPr>
          <w:rFonts w:ascii="Times New Roman" w:hAnsi="Times New Roman" w:cs="Times New Roman"/>
          <w:color w:val="000000"/>
          <w:sz w:val="24"/>
          <w:szCs w:val="24"/>
        </w:rPr>
        <w:t>Березняки</w:t>
      </w:r>
    </w:p>
    <w:p w:rsidR="004E4E9A" w:rsidRPr="00F01213" w:rsidRDefault="004E4E9A" w:rsidP="004E4E9A">
      <w:pPr>
        <w:pStyle w:val="ConsPlusNormal"/>
        <w:ind w:firstLine="0"/>
        <w:jc w:val="right"/>
        <w:rPr>
          <w:rFonts w:ascii="Times New Roman" w:hAnsi="Times New Roman" w:cs="Times New Roman"/>
          <w:color w:val="000000"/>
          <w:sz w:val="24"/>
          <w:szCs w:val="24"/>
        </w:rPr>
      </w:pPr>
      <w:r w:rsidRPr="00F01213">
        <w:rPr>
          <w:rFonts w:ascii="Times New Roman" w:hAnsi="Times New Roman" w:cs="Times New Roman"/>
          <w:color w:val="000000"/>
          <w:sz w:val="24"/>
          <w:szCs w:val="24"/>
        </w:rPr>
        <w:t xml:space="preserve">муниципального района </w:t>
      </w:r>
      <w:proofErr w:type="spellStart"/>
      <w:r w:rsidRPr="00F01213">
        <w:rPr>
          <w:rFonts w:ascii="Times New Roman" w:hAnsi="Times New Roman" w:cs="Times New Roman"/>
          <w:color w:val="000000"/>
          <w:sz w:val="24"/>
          <w:szCs w:val="24"/>
        </w:rPr>
        <w:t>Кинель-Черкасский</w:t>
      </w:r>
      <w:proofErr w:type="spellEnd"/>
    </w:p>
    <w:p w:rsidR="004E4E9A" w:rsidRPr="00F01213" w:rsidRDefault="004E4E9A" w:rsidP="004E4E9A">
      <w:pPr>
        <w:pStyle w:val="ConsPlusNormal"/>
        <w:ind w:firstLine="0"/>
        <w:jc w:val="right"/>
        <w:rPr>
          <w:rFonts w:ascii="Times New Roman" w:hAnsi="Times New Roman" w:cs="Times New Roman"/>
          <w:color w:val="000000"/>
          <w:sz w:val="24"/>
          <w:szCs w:val="24"/>
        </w:rPr>
      </w:pPr>
      <w:r w:rsidRPr="00F01213">
        <w:rPr>
          <w:rFonts w:ascii="Times New Roman" w:hAnsi="Times New Roman" w:cs="Times New Roman"/>
          <w:color w:val="000000"/>
          <w:sz w:val="24"/>
          <w:szCs w:val="24"/>
        </w:rPr>
        <w:t>Самарской области</w:t>
      </w:r>
    </w:p>
    <w:bookmarkEnd w:id="21"/>
    <w:p w:rsidR="004E4E9A" w:rsidRPr="0051359C" w:rsidRDefault="004E4E9A" w:rsidP="004E4E9A">
      <w:pPr>
        <w:suppressAutoHyphens/>
        <w:autoSpaceDE w:val="0"/>
        <w:jc w:val="right"/>
        <w:rPr>
          <w:i/>
          <w:iCs/>
          <w:color w:val="000000"/>
          <w:lang w:eastAsia="zh-CN"/>
        </w:rPr>
      </w:pPr>
    </w:p>
    <w:p w:rsidR="004E4E9A" w:rsidRPr="0051359C" w:rsidRDefault="004E4E9A" w:rsidP="004E4E9A">
      <w:pPr>
        <w:suppressAutoHyphens/>
        <w:autoSpaceDE w:val="0"/>
        <w:jc w:val="right"/>
        <w:rPr>
          <w:i/>
          <w:iCs/>
          <w:color w:val="000000"/>
          <w:lang w:eastAsia="zh-CN"/>
        </w:rPr>
      </w:pPr>
    </w:p>
    <w:p w:rsidR="004E4E9A" w:rsidRPr="0051359C" w:rsidRDefault="004E4E9A" w:rsidP="004E4E9A">
      <w:pPr>
        <w:suppressAutoHyphens/>
        <w:autoSpaceDE w:val="0"/>
        <w:jc w:val="center"/>
        <w:rPr>
          <w:color w:val="000000"/>
          <w:lang w:eastAsia="zh-CN"/>
        </w:rPr>
      </w:pPr>
    </w:p>
    <w:p w:rsidR="004E4E9A" w:rsidRDefault="004E4E9A" w:rsidP="004E4E9A">
      <w:pPr>
        <w:jc w:val="center"/>
        <w:rPr>
          <w:sz w:val="28"/>
          <w:szCs w:val="28"/>
        </w:rPr>
      </w:pPr>
      <w:r w:rsidRPr="0051359C">
        <w:rPr>
          <w:sz w:val="28"/>
          <w:szCs w:val="28"/>
        </w:rPr>
        <w:t>Ключевые показатели муниципального контроля на автомобильном транспорте, городском наземном электрическом транспорте и в дорожном хозяйстве</w:t>
      </w:r>
    </w:p>
    <w:p w:rsidR="004E4E9A" w:rsidRDefault="004E4E9A" w:rsidP="004E4E9A">
      <w:pPr>
        <w:jc w:val="center"/>
        <w:rPr>
          <w:sz w:val="28"/>
          <w:szCs w:val="28"/>
        </w:rPr>
      </w:pPr>
      <w:r>
        <w:rPr>
          <w:sz w:val="28"/>
          <w:szCs w:val="28"/>
        </w:rPr>
        <w:t xml:space="preserve">в </w:t>
      </w:r>
      <w:r w:rsidRPr="0051359C">
        <w:rPr>
          <w:sz w:val="28"/>
          <w:szCs w:val="28"/>
        </w:rPr>
        <w:t xml:space="preserve">границах населенных пунктов </w:t>
      </w:r>
      <w:r>
        <w:rPr>
          <w:sz w:val="28"/>
          <w:szCs w:val="28"/>
        </w:rPr>
        <w:t>сельского</w:t>
      </w:r>
      <w:r w:rsidRPr="004D6144">
        <w:rPr>
          <w:sz w:val="28"/>
          <w:szCs w:val="28"/>
        </w:rPr>
        <w:t xml:space="preserve"> поселения </w:t>
      </w:r>
      <w:r w:rsidR="0001244C">
        <w:rPr>
          <w:sz w:val="28"/>
          <w:szCs w:val="28"/>
        </w:rPr>
        <w:t>Березняки</w:t>
      </w:r>
    </w:p>
    <w:p w:rsidR="004E4E9A" w:rsidRPr="0051359C" w:rsidRDefault="004E4E9A" w:rsidP="004E4E9A">
      <w:pPr>
        <w:jc w:val="center"/>
        <w:rPr>
          <w:i/>
          <w:iCs/>
        </w:rPr>
      </w:pPr>
      <w:r w:rsidRPr="004D6144">
        <w:rPr>
          <w:sz w:val="28"/>
          <w:szCs w:val="28"/>
        </w:rPr>
        <w:t xml:space="preserve">муниципального района </w:t>
      </w:r>
      <w:proofErr w:type="spellStart"/>
      <w:r>
        <w:rPr>
          <w:sz w:val="28"/>
          <w:szCs w:val="28"/>
        </w:rPr>
        <w:t>Кинель-Черкасский</w:t>
      </w:r>
      <w:proofErr w:type="spellEnd"/>
      <w:r w:rsidRPr="004D6144">
        <w:rPr>
          <w:sz w:val="28"/>
          <w:szCs w:val="28"/>
        </w:rPr>
        <w:t xml:space="preserve"> Самарской области</w:t>
      </w:r>
    </w:p>
    <w:p w:rsidR="004E4E9A" w:rsidRDefault="004E4E9A" w:rsidP="004E4E9A">
      <w:pPr>
        <w:jc w:val="center"/>
        <w:rPr>
          <w:i/>
          <w:iCs/>
        </w:rPr>
      </w:pPr>
    </w:p>
    <w:tbl>
      <w:tblPr>
        <w:tblW w:w="88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9"/>
        <w:gridCol w:w="1903"/>
        <w:gridCol w:w="1323"/>
        <w:gridCol w:w="1134"/>
        <w:gridCol w:w="1294"/>
        <w:gridCol w:w="1017"/>
        <w:gridCol w:w="1017"/>
        <w:gridCol w:w="13"/>
      </w:tblGrid>
      <w:tr w:rsidR="004E4E9A" w:rsidRPr="006301DF" w:rsidTr="004B2127">
        <w:trPr>
          <w:trHeight w:val="135"/>
        </w:trPr>
        <w:tc>
          <w:tcPr>
            <w:tcW w:w="1169" w:type="dxa"/>
            <w:vMerge w:val="restart"/>
          </w:tcPr>
          <w:p w:rsidR="004E4E9A" w:rsidRPr="006301DF" w:rsidRDefault="004E4E9A" w:rsidP="004B2127">
            <w:pPr>
              <w:jc w:val="center"/>
              <w:rPr>
                <w:sz w:val="20"/>
                <w:szCs w:val="20"/>
              </w:rPr>
            </w:pPr>
            <w:r w:rsidRPr="006301DF">
              <w:rPr>
                <w:sz w:val="20"/>
                <w:szCs w:val="20"/>
              </w:rPr>
              <w:t>Индекс показателя</w:t>
            </w:r>
          </w:p>
        </w:tc>
        <w:tc>
          <w:tcPr>
            <w:tcW w:w="1903" w:type="dxa"/>
            <w:vMerge w:val="restart"/>
          </w:tcPr>
          <w:p w:rsidR="004E4E9A" w:rsidRPr="006301DF" w:rsidRDefault="004E4E9A" w:rsidP="004B2127">
            <w:pPr>
              <w:jc w:val="center"/>
              <w:rPr>
                <w:sz w:val="20"/>
                <w:szCs w:val="20"/>
              </w:rPr>
            </w:pPr>
            <w:r w:rsidRPr="006301DF">
              <w:rPr>
                <w:sz w:val="20"/>
                <w:szCs w:val="20"/>
              </w:rPr>
              <w:t>Наименование ключевого показателя</w:t>
            </w:r>
          </w:p>
        </w:tc>
        <w:tc>
          <w:tcPr>
            <w:tcW w:w="5798" w:type="dxa"/>
            <w:gridSpan w:val="6"/>
          </w:tcPr>
          <w:p w:rsidR="004E4E9A" w:rsidRPr="006301DF" w:rsidRDefault="004E4E9A" w:rsidP="004B2127">
            <w:pPr>
              <w:jc w:val="center"/>
              <w:rPr>
                <w:sz w:val="20"/>
                <w:szCs w:val="20"/>
              </w:rPr>
            </w:pPr>
            <w:r w:rsidRPr="006301DF">
              <w:rPr>
                <w:sz w:val="20"/>
                <w:szCs w:val="20"/>
              </w:rPr>
              <w:t>Период</w:t>
            </w:r>
          </w:p>
        </w:tc>
      </w:tr>
      <w:tr w:rsidR="004E4E9A" w:rsidRPr="006301DF" w:rsidTr="004B2127">
        <w:trPr>
          <w:gridAfter w:val="1"/>
          <w:wAfter w:w="13" w:type="dxa"/>
          <w:trHeight w:val="135"/>
        </w:trPr>
        <w:tc>
          <w:tcPr>
            <w:tcW w:w="1169" w:type="dxa"/>
            <w:vMerge/>
          </w:tcPr>
          <w:p w:rsidR="004E4E9A" w:rsidRPr="006301DF" w:rsidRDefault="004E4E9A" w:rsidP="004B2127">
            <w:pPr>
              <w:jc w:val="center"/>
              <w:rPr>
                <w:sz w:val="20"/>
                <w:szCs w:val="20"/>
              </w:rPr>
            </w:pPr>
          </w:p>
        </w:tc>
        <w:tc>
          <w:tcPr>
            <w:tcW w:w="1903" w:type="dxa"/>
            <w:vMerge/>
          </w:tcPr>
          <w:p w:rsidR="004E4E9A" w:rsidRPr="006301DF" w:rsidRDefault="004E4E9A" w:rsidP="004B2127">
            <w:pPr>
              <w:jc w:val="center"/>
              <w:rPr>
                <w:sz w:val="20"/>
                <w:szCs w:val="20"/>
              </w:rPr>
            </w:pPr>
          </w:p>
        </w:tc>
        <w:tc>
          <w:tcPr>
            <w:tcW w:w="1323" w:type="dxa"/>
          </w:tcPr>
          <w:p w:rsidR="004E4E9A" w:rsidRPr="006301DF" w:rsidRDefault="004E4E9A" w:rsidP="004B2127">
            <w:pPr>
              <w:jc w:val="center"/>
              <w:rPr>
                <w:sz w:val="20"/>
                <w:szCs w:val="20"/>
              </w:rPr>
            </w:pPr>
            <w:r w:rsidRPr="006301DF">
              <w:rPr>
                <w:sz w:val="20"/>
                <w:szCs w:val="20"/>
              </w:rPr>
              <w:t>2025</w:t>
            </w:r>
          </w:p>
        </w:tc>
        <w:tc>
          <w:tcPr>
            <w:tcW w:w="1134" w:type="dxa"/>
          </w:tcPr>
          <w:p w:rsidR="004E4E9A" w:rsidRPr="006301DF" w:rsidRDefault="004E4E9A" w:rsidP="004B2127">
            <w:pPr>
              <w:jc w:val="center"/>
              <w:rPr>
                <w:sz w:val="20"/>
                <w:szCs w:val="20"/>
              </w:rPr>
            </w:pPr>
            <w:r w:rsidRPr="006301DF">
              <w:rPr>
                <w:sz w:val="20"/>
                <w:szCs w:val="20"/>
              </w:rPr>
              <w:t>2026</w:t>
            </w:r>
          </w:p>
        </w:tc>
        <w:tc>
          <w:tcPr>
            <w:tcW w:w="1294" w:type="dxa"/>
          </w:tcPr>
          <w:p w:rsidR="004E4E9A" w:rsidRPr="006301DF" w:rsidRDefault="004E4E9A" w:rsidP="004B2127">
            <w:pPr>
              <w:jc w:val="center"/>
              <w:rPr>
                <w:sz w:val="20"/>
                <w:szCs w:val="20"/>
              </w:rPr>
            </w:pPr>
            <w:r w:rsidRPr="006301DF">
              <w:rPr>
                <w:sz w:val="20"/>
                <w:szCs w:val="20"/>
              </w:rPr>
              <w:t>2027</w:t>
            </w:r>
          </w:p>
        </w:tc>
        <w:tc>
          <w:tcPr>
            <w:tcW w:w="1017" w:type="dxa"/>
          </w:tcPr>
          <w:p w:rsidR="004E4E9A" w:rsidRPr="006301DF" w:rsidRDefault="004E4E9A" w:rsidP="004B2127">
            <w:pPr>
              <w:jc w:val="center"/>
              <w:rPr>
                <w:sz w:val="20"/>
                <w:szCs w:val="20"/>
              </w:rPr>
            </w:pPr>
            <w:r w:rsidRPr="006301DF">
              <w:rPr>
                <w:sz w:val="20"/>
                <w:szCs w:val="20"/>
              </w:rPr>
              <w:t>2028</w:t>
            </w:r>
          </w:p>
        </w:tc>
        <w:tc>
          <w:tcPr>
            <w:tcW w:w="1017" w:type="dxa"/>
          </w:tcPr>
          <w:p w:rsidR="004E4E9A" w:rsidRPr="006301DF" w:rsidRDefault="004E4E9A" w:rsidP="004B2127">
            <w:pPr>
              <w:jc w:val="center"/>
              <w:rPr>
                <w:sz w:val="20"/>
                <w:szCs w:val="20"/>
              </w:rPr>
            </w:pPr>
            <w:r w:rsidRPr="006301DF">
              <w:rPr>
                <w:sz w:val="20"/>
                <w:szCs w:val="20"/>
              </w:rPr>
              <w:t>2029</w:t>
            </w:r>
          </w:p>
        </w:tc>
      </w:tr>
      <w:tr w:rsidR="004E4E9A" w:rsidRPr="006301DF" w:rsidTr="004B2127">
        <w:trPr>
          <w:trHeight w:val="135"/>
        </w:trPr>
        <w:tc>
          <w:tcPr>
            <w:tcW w:w="1169" w:type="dxa"/>
          </w:tcPr>
          <w:p w:rsidR="004E4E9A" w:rsidRPr="006301DF" w:rsidRDefault="004E4E9A" w:rsidP="004B2127">
            <w:pPr>
              <w:jc w:val="center"/>
              <w:rPr>
                <w:sz w:val="20"/>
                <w:szCs w:val="20"/>
              </w:rPr>
            </w:pPr>
            <w:r w:rsidRPr="006301DF">
              <w:rPr>
                <w:sz w:val="20"/>
                <w:szCs w:val="20"/>
              </w:rPr>
              <w:t>А</w:t>
            </w:r>
          </w:p>
        </w:tc>
        <w:tc>
          <w:tcPr>
            <w:tcW w:w="7701" w:type="dxa"/>
            <w:gridSpan w:val="7"/>
          </w:tcPr>
          <w:p w:rsidR="004E4E9A" w:rsidRPr="006301DF" w:rsidRDefault="004E4E9A" w:rsidP="004B2127">
            <w:pPr>
              <w:jc w:val="center"/>
              <w:rPr>
                <w:sz w:val="20"/>
                <w:szCs w:val="20"/>
              </w:rPr>
            </w:pPr>
            <w:r w:rsidRPr="006301DF">
              <w:rPr>
                <w:color w:val="000000"/>
                <w:sz w:val="20"/>
                <w:szCs w:val="20"/>
              </w:rPr>
              <w:t>Показатели результативности, отражающие уровень минимизации вреда (ущерба) охраняемым законом ценностям, уровень устранения риска причинения вреда (ущерба)</w:t>
            </w:r>
          </w:p>
        </w:tc>
      </w:tr>
      <w:tr w:rsidR="004E4E9A" w:rsidRPr="006301DF" w:rsidTr="004B2127">
        <w:trPr>
          <w:gridAfter w:val="1"/>
          <w:wAfter w:w="13" w:type="dxa"/>
          <w:trHeight w:val="3340"/>
        </w:trPr>
        <w:tc>
          <w:tcPr>
            <w:tcW w:w="1169" w:type="dxa"/>
          </w:tcPr>
          <w:p w:rsidR="004E4E9A" w:rsidRPr="006301DF" w:rsidRDefault="004E4E9A" w:rsidP="004B2127">
            <w:pPr>
              <w:jc w:val="center"/>
              <w:rPr>
                <w:sz w:val="20"/>
                <w:szCs w:val="20"/>
              </w:rPr>
            </w:pPr>
            <w:r w:rsidRPr="006301DF">
              <w:rPr>
                <w:sz w:val="20"/>
                <w:szCs w:val="20"/>
              </w:rPr>
              <w:t xml:space="preserve">А.1 </w:t>
            </w:r>
          </w:p>
        </w:tc>
        <w:tc>
          <w:tcPr>
            <w:tcW w:w="1903" w:type="dxa"/>
          </w:tcPr>
          <w:p w:rsidR="004E4E9A" w:rsidRPr="006301DF" w:rsidRDefault="004E4E9A" w:rsidP="004B2127">
            <w:pPr>
              <w:jc w:val="center"/>
              <w:rPr>
                <w:sz w:val="20"/>
                <w:szCs w:val="20"/>
              </w:rPr>
            </w:pPr>
            <w:r w:rsidRPr="006301DF">
              <w:rPr>
                <w:sz w:val="20"/>
                <w:szCs w:val="20"/>
              </w:rPr>
              <w:t>Количество людей, погибших в результате дорожно-транспортных происшествий, произошедших по причине недостатков в содержании автомобильных дорог местного значения, на 1000 жителей</w:t>
            </w:r>
          </w:p>
        </w:tc>
        <w:tc>
          <w:tcPr>
            <w:tcW w:w="1323" w:type="dxa"/>
          </w:tcPr>
          <w:p w:rsidR="004E4E9A" w:rsidRPr="006301DF" w:rsidRDefault="004E4E9A" w:rsidP="004B2127">
            <w:pPr>
              <w:jc w:val="center"/>
              <w:rPr>
                <w:sz w:val="20"/>
                <w:szCs w:val="20"/>
              </w:rPr>
            </w:pPr>
            <w:r w:rsidRPr="006301DF">
              <w:rPr>
                <w:sz w:val="20"/>
                <w:szCs w:val="20"/>
              </w:rPr>
              <w:t>0,002</w:t>
            </w:r>
          </w:p>
        </w:tc>
        <w:tc>
          <w:tcPr>
            <w:tcW w:w="1134" w:type="dxa"/>
          </w:tcPr>
          <w:p w:rsidR="004E4E9A" w:rsidRPr="006301DF" w:rsidRDefault="004E4E9A" w:rsidP="004B2127">
            <w:pPr>
              <w:jc w:val="center"/>
              <w:rPr>
                <w:sz w:val="20"/>
                <w:szCs w:val="20"/>
              </w:rPr>
            </w:pPr>
            <w:r w:rsidRPr="006301DF">
              <w:rPr>
                <w:sz w:val="20"/>
                <w:szCs w:val="20"/>
              </w:rPr>
              <w:t>0,001</w:t>
            </w:r>
          </w:p>
        </w:tc>
        <w:tc>
          <w:tcPr>
            <w:tcW w:w="1294" w:type="dxa"/>
          </w:tcPr>
          <w:p w:rsidR="004E4E9A" w:rsidRPr="006301DF" w:rsidRDefault="004E4E9A" w:rsidP="004B2127">
            <w:pPr>
              <w:jc w:val="center"/>
              <w:rPr>
                <w:sz w:val="20"/>
                <w:szCs w:val="20"/>
              </w:rPr>
            </w:pPr>
            <w:r w:rsidRPr="006301DF">
              <w:rPr>
                <w:sz w:val="20"/>
                <w:szCs w:val="20"/>
              </w:rPr>
              <w:t>0,001</w:t>
            </w:r>
          </w:p>
        </w:tc>
        <w:tc>
          <w:tcPr>
            <w:tcW w:w="1017" w:type="dxa"/>
          </w:tcPr>
          <w:p w:rsidR="004E4E9A" w:rsidRPr="006301DF" w:rsidRDefault="004E4E9A" w:rsidP="004B2127">
            <w:pPr>
              <w:jc w:val="center"/>
              <w:rPr>
                <w:sz w:val="20"/>
                <w:szCs w:val="20"/>
              </w:rPr>
            </w:pPr>
            <w:r w:rsidRPr="006301DF">
              <w:rPr>
                <w:sz w:val="20"/>
                <w:szCs w:val="20"/>
              </w:rPr>
              <w:t>0,0005</w:t>
            </w:r>
          </w:p>
        </w:tc>
        <w:tc>
          <w:tcPr>
            <w:tcW w:w="1017" w:type="dxa"/>
          </w:tcPr>
          <w:p w:rsidR="004E4E9A" w:rsidRPr="006301DF" w:rsidRDefault="004E4E9A" w:rsidP="004B2127">
            <w:pPr>
              <w:jc w:val="center"/>
              <w:rPr>
                <w:sz w:val="20"/>
                <w:szCs w:val="20"/>
              </w:rPr>
            </w:pPr>
            <w:r w:rsidRPr="006301DF">
              <w:rPr>
                <w:sz w:val="20"/>
                <w:szCs w:val="20"/>
              </w:rPr>
              <w:t>0,0005</w:t>
            </w:r>
          </w:p>
        </w:tc>
      </w:tr>
      <w:tr w:rsidR="004E4E9A" w:rsidRPr="0051359C" w:rsidTr="004B2127">
        <w:trPr>
          <w:gridAfter w:val="1"/>
          <w:wAfter w:w="13" w:type="dxa"/>
        </w:trPr>
        <w:tc>
          <w:tcPr>
            <w:tcW w:w="1169" w:type="dxa"/>
          </w:tcPr>
          <w:p w:rsidR="004E4E9A" w:rsidRPr="006301DF" w:rsidRDefault="004E4E9A" w:rsidP="004B2127">
            <w:pPr>
              <w:jc w:val="center"/>
              <w:rPr>
                <w:sz w:val="20"/>
                <w:szCs w:val="20"/>
              </w:rPr>
            </w:pPr>
            <w:r w:rsidRPr="006301DF">
              <w:rPr>
                <w:sz w:val="20"/>
                <w:szCs w:val="20"/>
              </w:rPr>
              <w:t xml:space="preserve">А.2 </w:t>
            </w:r>
          </w:p>
        </w:tc>
        <w:tc>
          <w:tcPr>
            <w:tcW w:w="1903" w:type="dxa"/>
          </w:tcPr>
          <w:p w:rsidR="004E4E9A" w:rsidRPr="006301DF" w:rsidRDefault="004E4E9A" w:rsidP="004B2127">
            <w:pPr>
              <w:jc w:val="center"/>
              <w:rPr>
                <w:sz w:val="20"/>
                <w:szCs w:val="20"/>
              </w:rPr>
            </w:pPr>
            <w:r w:rsidRPr="006301DF">
              <w:rPr>
                <w:sz w:val="20"/>
                <w:szCs w:val="20"/>
              </w:rPr>
              <w:t>Количество людей, пострадавших в результате дорожно-транспортных происшествий, произошедших по причине недостатков в содержании автомобильных дорог местного значения, на 1000 жителей</w:t>
            </w:r>
          </w:p>
        </w:tc>
        <w:tc>
          <w:tcPr>
            <w:tcW w:w="1323" w:type="dxa"/>
          </w:tcPr>
          <w:p w:rsidR="004E4E9A" w:rsidRPr="006301DF" w:rsidRDefault="004E4E9A" w:rsidP="004B2127">
            <w:pPr>
              <w:jc w:val="center"/>
              <w:rPr>
                <w:sz w:val="20"/>
                <w:szCs w:val="20"/>
              </w:rPr>
            </w:pPr>
            <w:r w:rsidRPr="006301DF">
              <w:rPr>
                <w:sz w:val="20"/>
                <w:szCs w:val="20"/>
              </w:rPr>
              <w:t>0,008</w:t>
            </w:r>
          </w:p>
        </w:tc>
        <w:tc>
          <w:tcPr>
            <w:tcW w:w="1134" w:type="dxa"/>
          </w:tcPr>
          <w:p w:rsidR="004E4E9A" w:rsidRPr="006301DF" w:rsidRDefault="004E4E9A" w:rsidP="004B2127">
            <w:pPr>
              <w:jc w:val="center"/>
              <w:rPr>
                <w:sz w:val="20"/>
                <w:szCs w:val="20"/>
              </w:rPr>
            </w:pPr>
            <w:r w:rsidRPr="006301DF">
              <w:rPr>
                <w:sz w:val="20"/>
                <w:szCs w:val="20"/>
              </w:rPr>
              <w:t>0,006</w:t>
            </w:r>
          </w:p>
        </w:tc>
        <w:tc>
          <w:tcPr>
            <w:tcW w:w="1294" w:type="dxa"/>
          </w:tcPr>
          <w:p w:rsidR="004E4E9A" w:rsidRPr="006301DF" w:rsidRDefault="004E4E9A" w:rsidP="004B2127">
            <w:pPr>
              <w:jc w:val="center"/>
              <w:rPr>
                <w:sz w:val="20"/>
                <w:szCs w:val="20"/>
              </w:rPr>
            </w:pPr>
            <w:r w:rsidRPr="006301DF">
              <w:rPr>
                <w:sz w:val="20"/>
                <w:szCs w:val="20"/>
              </w:rPr>
              <w:t>0,004</w:t>
            </w:r>
          </w:p>
        </w:tc>
        <w:tc>
          <w:tcPr>
            <w:tcW w:w="1017" w:type="dxa"/>
          </w:tcPr>
          <w:p w:rsidR="004E4E9A" w:rsidRPr="006301DF" w:rsidRDefault="004E4E9A" w:rsidP="004B2127">
            <w:pPr>
              <w:jc w:val="center"/>
              <w:rPr>
                <w:sz w:val="20"/>
                <w:szCs w:val="20"/>
              </w:rPr>
            </w:pPr>
            <w:r w:rsidRPr="006301DF">
              <w:rPr>
                <w:sz w:val="20"/>
                <w:szCs w:val="20"/>
              </w:rPr>
              <w:t>0,003</w:t>
            </w:r>
          </w:p>
        </w:tc>
        <w:tc>
          <w:tcPr>
            <w:tcW w:w="1017" w:type="dxa"/>
          </w:tcPr>
          <w:p w:rsidR="004E4E9A" w:rsidRPr="006301DF" w:rsidRDefault="004E4E9A" w:rsidP="004B2127">
            <w:pPr>
              <w:jc w:val="center"/>
              <w:rPr>
                <w:sz w:val="20"/>
                <w:szCs w:val="20"/>
              </w:rPr>
            </w:pPr>
            <w:r w:rsidRPr="006301DF">
              <w:rPr>
                <w:sz w:val="20"/>
                <w:szCs w:val="20"/>
              </w:rPr>
              <w:t>0,002</w:t>
            </w:r>
          </w:p>
        </w:tc>
      </w:tr>
    </w:tbl>
    <w:p w:rsidR="004E4E9A" w:rsidRPr="0051359C" w:rsidRDefault="004E4E9A" w:rsidP="004E4E9A">
      <w:pPr>
        <w:jc w:val="center"/>
        <w:rPr>
          <w:i/>
          <w:iCs/>
        </w:rPr>
      </w:pPr>
    </w:p>
    <w:p w:rsidR="004E4E9A" w:rsidRPr="0051359C" w:rsidRDefault="004E4E9A" w:rsidP="004E4E9A">
      <w:pPr>
        <w:pStyle w:val="ConsPlusNormal"/>
        <w:ind w:firstLine="0"/>
        <w:jc w:val="right"/>
        <w:rPr>
          <w:rFonts w:ascii="Times New Roman" w:hAnsi="Times New Roman" w:cs="Times New Roman"/>
          <w:color w:val="000000"/>
          <w:sz w:val="24"/>
          <w:szCs w:val="24"/>
        </w:rPr>
      </w:pPr>
      <w:r w:rsidRPr="0051359C">
        <w:rPr>
          <w:rFonts w:ascii="Times New Roman" w:hAnsi="Times New Roman" w:cs="Times New Roman"/>
          <w:color w:val="000000"/>
          <w:sz w:val="24"/>
          <w:szCs w:val="24"/>
        </w:rPr>
        <w:br w:type="page"/>
      </w:r>
      <w:r w:rsidRPr="0051359C">
        <w:rPr>
          <w:rFonts w:ascii="Times New Roman" w:hAnsi="Times New Roman" w:cs="Times New Roman"/>
          <w:color w:val="000000"/>
          <w:sz w:val="24"/>
          <w:szCs w:val="24"/>
        </w:rPr>
        <w:lastRenderedPageBreak/>
        <w:t>Приложение № 4</w:t>
      </w:r>
    </w:p>
    <w:p w:rsidR="004E4E9A" w:rsidRDefault="004E4E9A" w:rsidP="004E4E9A">
      <w:pPr>
        <w:pStyle w:val="ConsPlusNormal"/>
        <w:ind w:firstLine="0"/>
        <w:jc w:val="right"/>
        <w:rPr>
          <w:rFonts w:ascii="Times New Roman" w:hAnsi="Times New Roman" w:cs="Times New Roman"/>
          <w:color w:val="000000"/>
          <w:sz w:val="24"/>
          <w:szCs w:val="24"/>
        </w:rPr>
      </w:pPr>
      <w:r w:rsidRPr="00485150">
        <w:rPr>
          <w:rFonts w:ascii="Times New Roman" w:hAnsi="Times New Roman" w:cs="Times New Roman"/>
          <w:color w:val="000000"/>
          <w:sz w:val="24"/>
          <w:szCs w:val="24"/>
        </w:rPr>
        <w:t>к Положению о муниципальном контроле</w:t>
      </w:r>
      <w:r w:rsidRPr="00485150">
        <w:rPr>
          <w:rFonts w:ascii="Times New Roman" w:hAnsi="Times New Roman" w:cs="Times New Roman"/>
          <w:color w:val="000000"/>
          <w:sz w:val="24"/>
          <w:szCs w:val="24"/>
        </w:rPr>
        <w:br/>
        <w:t>на автомобильном транспорте,</w:t>
      </w:r>
    </w:p>
    <w:p w:rsidR="004E4E9A" w:rsidRDefault="004E4E9A" w:rsidP="004E4E9A">
      <w:pPr>
        <w:pStyle w:val="ConsPlusNormal"/>
        <w:ind w:firstLine="0"/>
        <w:jc w:val="right"/>
        <w:rPr>
          <w:rFonts w:ascii="Times New Roman" w:hAnsi="Times New Roman" w:cs="Times New Roman"/>
          <w:color w:val="000000"/>
          <w:sz w:val="24"/>
          <w:szCs w:val="24"/>
        </w:rPr>
      </w:pPr>
      <w:r w:rsidRPr="00485150">
        <w:rPr>
          <w:rFonts w:ascii="Times New Roman" w:hAnsi="Times New Roman" w:cs="Times New Roman"/>
          <w:color w:val="000000"/>
          <w:sz w:val="24"/>
          <w:szCs w:val="24"/>
        </w:rPr>
        <w:t xml:space="preserve">городском наземном электрическом </w:t>
      </w:r>
      <w:proofErr w:type="gramStart"/>
      <w:r w:rsidRPr="00485150">
        <w:rPr>
          <w:rFonts w:ascii="Times New Roman" w:hAnsi="Times New Roman" w:cs="Times New Roman"/>
          <w:color w:val="000000"/>
          <w:sz w:val="24"/>
          <w:szCs w:val="24"/>
        </w:rPr>
        <w:t>транспорте</w:t>
      </w:r>
      <w:proofErr w:type="gramEnd"/>
      <w:r w:rsidRPr="00485150">
        <w:rPr>
          <w:rFonts w:ascii="Times New Roman" w:hAnsi="Times New Roman" w:cs="Times New Roman"/>
          <w:color w:val="000000"/>
          <w:sz w:val="24"/>
          <w:szCs w:val="24"/>
        </w:rPr>
        <w:br/>
        <w:t>и в дорожном хозяйстве в границах населенных пунктов</w:t>
      </w:r>
    </w:p>
    <w:p w:rsidR="004E4E9A" w:rsidRPr="00485150" w:rsidRDefault="004E4E9A" w:rsidP="004E4E9A">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сельского</w:t>
      </w:r>
      <w:r w:rsidRPr="00485150">
        <w:rPr>
          <w:rFonts w:ascii="Times New Roman" w:hAnsi="Times New Roman" w:cs="Times New Roman"/>
          <w:color w:val="000000"/>
          <w:sz w:val="24"/>
          <w:szCs w:val="24"/>
        </w:rPr>
        <w:t xml:space="preserve"> поселения </w:t>
      </w:r>
      <w:r w:rsidR="0001244C">
        <w:rPr>
          <w:rFonts w:ascii="Times New Roman" w:hAnsi="Times New Roman" w:cs="Times New Roman"/>
          <w:color w:val="000000"/>
          <w:sz w:val="24"/>
          <w:szCs w:val="24"/>
        </w:rPr>
        <w:t>Березняки</w:t>
      </w:r>
    </w:p>
    <w:p w:rsidR="004E4E9A" w:rsidRPr="00485150" w:rsidRDefault="004E4E9A" w:rsidP="004E4E9A">
      <w:pPr>
        <w:pStyle w:val="ConsPlusNormal"/>
        <w:ind w:firstLine="0"/>
        <w:jc w:val="right"/>
        <w:rPr>
          <w:rFonts w:ascii="Times New Roman" w:hAnsi="Times New Roman" w:cs="Times New Roman"/>
          <w:color w:val="000000"/>
          <w:sz w:val="24"/>
          <w:szCs w:val="24"/>
        </w:rPr>
      </w:pPr>
      <w:r w:rsidRPr="00485150">
        <w:rPr>
          <w:rFonts w:ascii="Times New Roman" w:hAnsi="Times New Roman" w:cs="Times New Roman"/>
          <w:color w:val="000000"/>
          <w:sz w:val="24"/>
          <w:szCs w:val="24"/>
        </w:rPr>
        <w:t xml:space="preserve">муниципального района </w:t>
      </w:r>
      <w:proofErr w:type="spellStart"/>
      <w:r>
        <w:rPr>
          <w:rFonts w:ascii="Times New Roman" w:hAnsi="Times New Roman" w:cs="Times New Roman"/>
          <w:color w:val="000000"/>
          <w:sz w:val="24"/>
          <w:szCs w:val="24"/>
        </w:rPr>
        <w:t>Кинель-Черкасский</w:t>
      </w:r>
      <w:proofErr w:type="spellEnd"/>
    </w:p>
    <w:p w:rsidR="004E4E9A" w:rsidRPr="00485150" w:rsidRDefault="004E4E9A" w:rsidP="004E4E9A">
      <w:pPr>
        <w:pStyle w:val="ConsPlusNormal"/>
        <w:ind w:firstLine="0"/>
        <w:jc w:val="right"/>
        <w:rPr>
          <w:rFonts w:ascii="Times New Roman" w:hAnsi="Times New Roman" w:cs="Times New Roman"/>
          <w:color w:val="000000"/>
          <w:sz w:val="24"/>
          <w:szCs w:val="24"/>
        </w:rPr>
      </w:pPr>
      <w:r w:rsidRPr="00485150">
        <w:rPr>
          <w:rFonts w:ascii="Times New Roman" w:hAnsi="Times New Roman" w:cs="Times New Roman"/>
          <w:color w:val="000000"/>
          <w:sz w:val="24"/>
          <w:szCs w:val="24"/>
        </w:rPr>
        <w:t>Самарской области</w:t>
      </w:r>
    </w:p>
    <w:p w:rsidR="004E4E9A" w:rsidRPr="0051359C" w:rsidRDefault="004E4E9A" w:rsidP="004E4E9A">
      <w:pPr>
        <w:suppressAutoHyphens/>
        <w:autoSpaceDE w:val="0"/>
        <w:jc w:val="right"/>
        <w:rPr>
          <w:i/>
          <w:iCs/>
          <w:color w:val="000000"/>
          <w:lang w:eastAsia="zh-CN"/>
        </w:rPr>
      </w:pPr>
    </w:p>
    <w:p w:rsidR="004E4E9A" w:rsidRPr="0051359C" w:rsidRDefault="004E4E9A" w:rsidP="004E4E9A">
      <w:pPr>
        <w:suppressAutoHyphens/>
        <w:autoSpaceDE w:val="0"/>
        <w:jc w:val="right"/>
        <w:rPr>
          <w:i/>
          <w:iCs/>
          <w:color w:val="000000"/>
          <w:lang w:eastAsia="zh-CN"/>
        </w:rPr>
      </w:pPr>
    </w:p>
    <w:p w:rsidR="004E4E9A" w:rsidRPr="0051359C" w:rsidRDefault="004E4E9A" w:rsidP="004E4E9A">
      <w:pPr>
        <w:rPr>
          <w:i/>
          <w:iCs/>
        </w:rPr>
      </w:pPr>
    </w:p>
    <w:p w:rsidR="004E4E9A" w:rsidRPr="0051359C" w:rsidRDefault="004E4E9A" w:rsidP="004E4E9A">
      <w:pPr>
        <w:jc w:val="center"/>
        <w:rPr>
          <w:sz w:val="28"/>
          <w:szCs w:val="28"/>
        </w:rPr>
      </w:pPr>
      <w:r w:rsidRPr="0051359C">
        <w:rPr>
          <w:sz w:val="28"/>
          <w:szCs w:val="28"/>
        </w:rPr>
        <w:t xml:space="preserve">Индикативные показатели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Pr>
          <w:sz w:val="28"/>
          <w:szCs w:val="28"/>
        </w:rPr>
        <w:t>сельского</w:t>
      </w:r>
      <w:r w:rsidRPr="004D6144">
        <w:rPr>
          <w:sz w:val="28"/>
          <w:szCs w:val="28"/>
        </w:rPr>
        <w:t xml:space="preserve"> поселения </w:t>
      </w:r>
      <w:r w:rsidR="0001244C">
        <w:rPr>
          <w:sz w:val="28"/>
          <w:szCs w:val="28"/>
        </w:rPr>
        <w:t>Березняки</w:t>
      </w:r>
      <w:r w:rsidRPr="004D6144">
        <w:rPr>
          <w:sz w:val="28"/>
          <w:szCs w:val="28"/>
        </w:rPr>
        <w:t xml:space="preserve"> муниципального района </w:t>
      </w:r>
      <w:proofErr w:type="spellStart"/>
      <w:r>
        <w:rPr>
          <w:sz w:val="28"/>
          <w:szCs w:val="28"/>
        </w:rPr>
        <w:t>Кинель-Черкасский</w:t>
      </w:r>
      <w:proofErr w:type="spellEnd"/>
      <w:r w:rsidRPr="004D6144">
        <w:rPr>
          <w:sz w:val="28"/>
          <w:szCs w:val="28"/>
        </w:rPr>
        <w:t xml:space="preserve"> Самарской области</w:t>
      </w:r>
    </w:p>
    <w:p w:rsidR="004E4E9A" w:rsidRPr="0051359C" w:rsidRDefault="004E4E9A" w:rsidP="004E4E9A">
      <w:pPr>
        <w:spacing w:line="240" w:lineRule="exact"/>
        <w:rPr>
          <w:b/>
          <w:color w:val="000000"/>
        </w:rPr>
      </w:pPr>
    </w:p>
    <w:tbl>
      <w:tblPr>
        <w:tblW w:w="10939"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59"/>
        <w:gridCol w:w="1843"/>
        <w:gridCol w:w="190"/>
        <w:gridCol w:w="1101"/>
        <w:gridCol w:w="133"/>
        <w:gridCol w:w="3267"/>
        <w:gridCol w:w="175"/>
        <w:gridCol w:w="9"/>
        <w:gridCol w:w="1476"/>
        <w:gridCol w:w="143"/>
        <w:gridCol w:w="9"/>
        <w:gridCol w:w="1621"/>
        <w:gridCol w:w="13"/>
      </w:tblGrid>
      <w:tr w:rsidR="004E4E9A" w:rsidRPr="0051359C" w:rsidTr="004B2127">
        <w:trPr>
          <w:gridAfter w:val="1"/>
          <w:wAfter w:w="13" w:type="dxa"/>
        </w:trPr>
        <w:tc>
          <w:tcPr>
            <w:tcW w:w="959" w:type="dxa"/>
            <w:vAlign w:val="center"/>
            <w:hideMark/>
          </w:tcPr>
          <w:p w:rsidR="004E4E9A" w:rsidRPr="0051359C" w:rsidRDefault="004E4E9A" w:rsidP="004B2127">
            <w:pPr>
              <w:jc w:val="center"/>
              <w:rPr>
                <w:color w:val="000000"/>
                <w:sz w:val="20"/>
                <w:szCs w:val="20"/>
              </w:rPr>
            </w:pPr>
            <w:r w:rsidRPr="0051359C">
              <w:rPr>
                <w:color w:val="000000"/>
                <w:sz w:val="20"/>
                <w:szCs w:val="20"/>
              </w:rPr>
              <w:t>Индекс показателя</w:t>
            </w:r>
          </w:p>
        </w:tc>
        <w:tc>
          <w:tcPr>
            <w:tcW w:w="2033" w:type="dxa"/>
            <w:gridSpan w:val="2"/>
            <w:vAlign w:val="center"/>
            <w:hideMark/>
          </w:tcPr>
          <w:p w:rsidR="004E4E9A" w:rsidRPr="0051359C" w:rsidRDefault="004E4E9A" w:rsidP="004B2127">
            <w:pPr>
              <w:jc w:val="center"/>
              <w:rPr>
                <w:color w:val="000000"/>
                <w:sz w:val="20"/>
                <w:szCs w:val="20"/>
              </w:rPr>
            </w:pPr>
            <w:r w:rsidRPr="0051359C">
              <w:rPr>
                <w:color w:val="000000"/>
                <w:sz w:val="20"/>
                <w:szCs w:val="20"/>
              </w:rPr>
              <w:t>Наименование показателя</w:t>
            </w:r>
          </w:p>
        </w:tc>
        <w:tc>
          <w:tcPr>
            <w:tcW w:w="1101" w:type="dxa"/>
            <w:vAlign w:val="center"/>
            <w:hideMark/>
          </w:tcPr>
          <w:p w:rsidR="004E4E9A" w:rsidRPr="0051359C" w:rsidRDefault="004E4E9A" w:rsidP="004B2127">
            <w:pPr>
              <w:jc w:val="center"/>
              <w:rPr>
                <w:color w:val="000000"/>
                <w:sz w:val="20"/>
                <w:szCs w:val="20"/>
              </w:rPr>
            </w:pPr>
            <w:r w:rsidRPr="0051359C">
              <w:rPr>
                <w:color w:val="000000"/>
                <w:sz w:val="20"/>
                <w:szCs w:val="20"/>
              </w:rPr>
              <w:t>Формула расчета</w:t>
            </w:r>
          </w:p>
        </w:tc>
        <w:tc>
          <w:tcPr>
            <w:tcW w:w="3400" w:type="dxa"/>
            <w:gridSpan w:val="2"/>
            <w:vAlign w:val="center"/>
            <w:hideMark/>
          </w:tcPr>
          <w:p w:rsidR="004E4E9A" w:rsidRPr="0051359C" w:rsidRDefault="004E4E9A" w:rsidP="004B2127">
            <w:pPr>
              <w:jc w:val="center"/>
              <w:rPr>
                <w:color w:val="000000"/>
                <w:sz w:val="20"/>
                <w:szCs w:val="20"/>
              </w:rPr>
            </w:pPr>
            <w:r w:rsidRPr="0051359C">
              <w:rPr>
                <w:color w:val="000000"/>
                <w:sz w:val="20"/>
                <w:szCs w:val="20"/>
              </w:rPr>
              <w:t>Комментарии (интерпретация значений)</w:t>
            </w:r>
          </w:p>
        </w:tc>
        <w:tc>
          <w:tcPr>
            <w:tcW w:w="1660" w:type="dxa"/>
            <w:gridSpan w:val="3"/>
            <w:vAlign w:val="center"/>
            <w:hideMark/>
          </w:tcPr>
          <w:p w:rsidR="004E4E9A" w:rsidRPr="0051359C" w:rsidRDefault="004E4E9A" w:rsidP="004B2127">
            <w:pPr>
              <w:jc w:val="center"/>
              <w:rPr>
                <w:color w:val="000000"/>
                <w:sz w:val="20"/>
                <w:szCs w:val="20"/>
              </w:rPr>
            </w:pPr>
            <w:r w:rsidRPr="0051359C">
              <w:rPr>
                <w:color w:val="000000"/>
                <w:sz w:val="20"/>
                <w:szCs w:val="20"/>
              </w:rPr>
              <w:t>Целевые значения показателей</w:t>
            </w:r>
          </w:p>
        </w:tc>
        <w:tc>
          <w:tcPr>
            <w:tcW w:w="1773" w:type="dxa"/>
            <w:gridSpan w:val="3"/>
            <w:vAlign w:val="center"/>
            <w:hideMark/>
          </w:tcPr>
          <w:p w:rsidR="004E4E9A" w:rsidRPr="0051359C" w:rsidRDefault="004E4E9A" w:rsidP="004B2127">
            <w:pPr>
              <w:jc w:val="center"/>
              <w:rPr>
                <w:color w:val="000000"/>
                <w:sz w:val="20"/>
                <w:szCs w:val="20"/>
              </w:rPr>
            </w:pPr>
            <w:r w:rsidRPr="0051359C">
              <w:rPr>
                <w:color w:val="000000"/>
                <w:sz w:val="20"/>
                <w:szCs w:val="20"/>
              </w:rPr>
              <w:t>Источник данных для определения значения показателя</w:t>
            </w:r>
          </w:p>
        </w:tc>
      </w:tr>
      <w:tr w:rsidR="004E4E9A" w:rsidRPr="0051359C" w:rsidTr="004B2127">
        <w:trPr>
          <w:gridAfter w:val="1"/>
          <w:wAfter w:w="13" w:type="dxa"/>
        </w:trPr>
        <w:tc>
          <w:tcPr>
            <w:tcW w:w="10926" w:type="dxa"/>
            <w:gridSpan w:val="12"/>
            <w:vAlign w:val="center"/>
          </w:tcPr>
          <w:p w:rsidR="004E4E9A" w:rsidRPr="0051359C" w:rsidRDefault="004E4E9A" w:rsidP="004B2127">
            <w:pPr>
              <w:rPr>
                <w:color w:val="000000"/>
                <w:sz w:val="20"/>
                <w:szCs w:val="20"/>
              </w:rPr>
            </w:pPr>
            <w:r w:rsidRPr="0051359C">
              <w:rPr>
                <w:color w:val="000000"/>
                <w:sz w:val="20"/>
                <w:szCs w:val="20"/>
              </w:rPr>
              <w:t>Индикативные показатели</w:t>
            </w:r>
          </w:p>
        </w:tc>
      </w:tr>
      <w:tr w:rsidR="004E4E9A" w:rsidRPr="0051359C" w:rsidTr="004B2127">
        <w:trPr>
          <w:gridAfter w:val="1"/>
          <w:wAfter w:w="13" w:type="dxa"/>
        </w:trPr>
        <w:tc>
          <w:tcPr>
            <w:tcW w:w="959" w:type="dxa"/>
            <w:vAlign w:val="center"/>
          </w:tcPr>
          <w:p w:rsidR="004E4E9A" w:rsidRPr="0051359C" w:rsidRDefault="004E4E9A" w:rsidP="004B2127">
            <w:pPr>
              <w:jc w:val="center"/>
              <w:rPr>
                <w:color w:val="000000"/>
                <w:sz w:val="20"/>
                <w:szCs w:val="20"/>
              </w:rPr>
            </w:pPr>
            <w:r w:rsidRPr="0051359C">
              <w:rPr>
                <w:color w:val="000000"/>
                <w:sz w:val="20"/>
                <w:szCs w:val="20"/>
              </w:rPr>
              <w:t>Б</w:t>
            </w:r>
          </w:p>
        </w:tc>
        <w:tc>
          <w:tcPr>
            <w:tcW w:w="9967" w:type="dxa"/>
            <w:gridSpan w:val="11"/>
          </w:tcPr>
          <w:p w:rsidR="004E4E9A" w:rsidRPr="0051359C" w:rsidRDefault="004E4E9A" w:rsidP="004B2127">
            <w:pPr>
              <w:rPr>
                <w:color w:val="000000"/>
                <w:sz w:val="20"/>
                <w:szCs w:val="20"/>
              </w:rPr>
            </w:pPr>
            <w:proofErr w:type="gramStart"/>
            <w:r w:rsidRPr="0051359C">
              <w:rPr>
                <w:color w:val="000000"/>
                <w:sz w:val="20"/>
                <w:szCs w:val="20"/>
              </w:rPr>
              <w:t xml:space="preserve">Показатели эффективности, применяемые для мониторинга контрольной деятельности, её анализа, выявления проблем, возникающих при её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   </w:t>
            </w:r>
            <w:proofErr w:type="gramEnd"/>
          </w:p>
          <w:p w:rsidR="004E4E9A" w:rsidRPr="0051359C" w:rsidRDefault="004E4E9A" w:rsidP="004B2127">
            <w:pPr>
              <w:rPr>
                <w:color w:val="000000"/>
                <w:sz w:val="20"/>
                <w:szCs w:val="20"/>
              </w:rPr>
            </w:pPr>
          </w:p>
        </w:tc>
      </w:tr>
      <w:tr w:rsidR="004E4E9A" w:rsidRPr="0051359C" w:rsidTr="004B2127">
        <w:tc>
          <w:tcPr>
            <w:tcW w:w="959" w:type="dxa"/>
            <w:vAlign w:val="center"/>
          </w:tcPr>
          <w:p w:rsidR="004E4E9A" w:rsidRPr="0051359C" w:rsidRDefault="004E4E9A" w:rsidP="004B2127">
            <w:pPr>
              <w:jc w:val="center"/>
              <w:rPr>
                <w:color w:val="000000"/>
                <w:sz w:val="20"/>
                <w:szCs w:val="20"/>
              </w:rPr>
            </w:pPr>
            <w:bookmarkStart w:id="22" w:name="_Hlk90465885"/>
            <w:r w:rsidRPr="0051359C">
              <w:rPr>
                <w:color w:val="000000"/>
                <w:sz w:val="20"/>
                <w:szCs w:val="20"/>
              </w:rPr>
              <w:t>Б.1</w:t>
            </w:r>
          </w:p>
        </w:tc>
        <w:tc>
          <w:tcPr>
            <w:tcW w:w="1843" w:type="dxa"/>
          </w:tcPr>
          <w:p w:rsidR="004E4E9A" w:rsidRPr="0051359C" w:rsidRDefault="004E4E9A" w:rsidP="004B2127">
            <w:pPr>
              <w:rPr>
                <w:sz w:val="20"/>
                <w:szCs w:val="20"/>
              </w:rPr>
            </w:pPr>
            <w:r w:rsidRPr="0051359C">
              <w:rPr>
                <w:sz w:val="20"/>
                <w:szCs w:val="20"/>
              </w:rPr>
              <w:t>Количество внеплановых контрольных мероприятий, проведенных за отчетный период</w:t>
            </w:r>
          </w:p>
          <w:p w:rsidR="004E4E9A" w:rsidRPr="0051359C" w:rsidRDefault="004E4E9A" w:rsidP="004B2127">
            <w:pPr>
              <w:rPr>
                <w:color w:val="000000"/>
                <w:sz w:val="20"/>
                <w:szCs w:val="20"/>
              </w:rPr>
            </w:pPr>
          </w:p>
        </w:tc>
        <w:tc>
          <w:tcPr>
            <w:tcW w:w="1424" w:type="dxa"/>
            <w:gridSpan w:val="3"/>
          </w:tcPr>
          <w:p w:rsidR="004E4E9A" w:rsidRPr="0051359C" w:rsidRDefault="004E4E9A" w:rsidP="004B2127">
            <w:pPr>
              <w:jc w:val="center"/>
              <w:rPr>
                <w:color w:val="000000"/>
                <w:sz w:val="20"/>
                <w:szCs w:val="20"/>
              </w:rPr>
            </w:pPr>
            <w:r w:rsidRPr="0051359C">
              <w:rPr>
                <w:color w:val="000000"/>
                <w:sz w:val="20"/>
                <w:szCs w:val="20"/>
              </w:rPr>
              <w:t xml:space="preserve">Б.1 = </w:t>
            </w:r>
            <w:r w:rsidRPr="0051359C">
              <w:rPr>
                <w:color w:val="000000"/>
                <w:sz w:val="20"/>
                <w:szCs w:val="20"/>
                <w:lang w:val="en-US"/>
              </w:rPr>
              <w:t>Sum(</w:t>
            </w:r>
            <w:r w:rsidRPr="0051359C">
              <w:rPr>
                <w:color w:val="000000"/>
                <w:sz w:val="20"/>
                <w:szCs w:val="20"/>
              </w:rPr>
              <w:t>КВМ)</w:t>
            </w:r>
          </w:p>
        </w:tc>
        <w:tc>
          <w:tcPr>
            <w:tcW w:w="3442" w:type="dxa"/>
            <w:gridSpan w:val="2"/>
          </w:tcPr>
          <w:p w:rsidR="004E4E9A" w:rsidRPr="0051359C" w:rsidRDefault="004E4E9A" w:rsidP="004B2127">
            <w:pPr>
              <w:rPr>
                <w:color w:val="000000"/>
                <w:sz w:val="20"/>
                <w:szCs w:val="20"/>
              </w:rPr>
            </w:pPr>
            <w:r w:rsidRPr="0051359C">
              <w:rPr>
                <w:color w:val="000000"/>
                <w:sz w:val="20"/>
                <w:szCs w:val="20"/>
              </w:rPr>
              <w:t>Б.1 определяется как сумма вне</w:t>
            </w:r>
            <w:r w:rsidRPr="0051359C">
              <w:rPr>
                <w:sz w:val="20"/>
                <w:szCs w:val="20"/>
              </w:rPr>
              <w:t xml:space="preserve">плановых контрольных мероприятий </w:t>
            </w:r>
            <w:r w:rsidRPr="0051359C">
              <w:rPr>
                <w:color w:val="000000"/>
                <w:sz w:val="20"/>
                <w:szCs w:val="20"/>
              </w:rPr>
              <w:t>(КВМ),</w:t>
            </w:r>
            <w:r w:rsidRPr="0051359C">
              <w:rPr>
                <w:sz w:val="20"/>
                <w:szCs w:val="20"/>
              </w:rPr>
              <w:t xml:space="preserve"> проведенных за отчетный период</w:t>
            </w:r>
          </w:p>
          <w:p w:rsidR="004E4E9A" w:rsidRPr="0051359C" w:rsidRDefault="004E4E9A" w:rsidP="004B2127">
            <w:pPr>
              <w:rPr>
                <w:color w:val="000000"/>
                <w:sz w:val="20"/>
                <w:szCs w:val="20"/>
              </w:rPr>
            </w:pPr>
          </w:p>
        </w:tc>
        <w:tc>
          <w:tcPr>
            <w:tcW w:w="1637" w:type="dxa"/>
            <w:gridSpan w:val="4"/>
          </w:tcPr>
          <w:p w:rsidR="004E4E9A" w:rsidRPr="0051359C" w:rsidRDefault="004E4E9A" w:rsidP="004B2127">
            <w:pPr>
              <w:jc w:val="center"/>
              <w:rPr>
                <w:color w:val="000000"/>
                <w:sz w:val="20"/>
                <w:szCs w:val="20"/>
              </w:rPr>
            </w:pPr>
            <w:r w:rsidRPr="0051359C">
              <w:rPr>
                <w:color w:val="000000"/>
                <w:sz w:val="20"/>
                <w:szCs w:val="20"/>
              </w:rPr>
              <w:t>Целевое значение не устанавливается, так как муниципальный контроль на автомобильном транспорте не преследует цели повышения интенсивности проведения муниципального контроля и привлечения к ответственности контролируемых лиц, а в большей степени ориентирован на профилактику нарушений обязательных требований</w:t>
            </w:r>
          </w:p>
        </w:tc>
        <w:tc>
          <w:tcPr>
            <w:tcW w:w="1634" w:type="dxa"/>
            <w:gridSpan w:val="2"/>
          </w:tcPr>
          <w:p w:rsidR="004E4E9A" w:rsidRPr="0051359C" w:rsidRDefault="004E4E9A" w:rsidP="004B2127">
            <w:pPr>
              <w:rPr>
                <w:color w:val="000000"/>
                <w:sz w:val="20"/>
                <w:szCs w:val="20"/>
              </w:rPr>
            </w:pPr>
            <w:r w:rsidRPr="0051359C">
              <w:rPr>
                <w:color w:val="000000"/>
                <w:sz w:val="20"/>
                <w:szCs w:val="20"/>
              </w:rPr>
              <w:t xml:space="preserve">Результаты осуществления муниципального контроля на автомобильном транспорте в отчетном году </w:t>
            </w:r>
          </w:p>
        </w:tc>
      </w:tr>
      <w:tr w:rsidR="004E4E9A" w:rsidRPr="0051359C" w:rsidTr="004B2127">
        <w:tc>
          <w:tcPr>
            <w:tcW w:w="959" w:type="dxa"/>
            <w:vAlign w:val="center"/>
          </w:tcPr>
          <w:p w:rsidR="004E4E9A" w:rsidRPr="0051359C" w:rsidRDefault="004E4E9A" w:rsidP="004B2127">
            <w:pPr>
              <w:jc w:val="center"/>
              <w:rPr>
                <w:color w:val="000000"/>
                <w:sz w:val="20"/>
                <w:szCs w:val="20"/>
              </w:rPr>
            </w:pPr>
            <w:r w:rsidRPr="0051359C">
              <w:rPr>
                <w:color w:val="000000"/>
                <w:sz w:val="20"/>
                <w:szCs w:val="20"/>
              </w:rPr>
              <w:t>Б.2</w:t>
            </w:r>
          </w:p>
        </w:tc>
        <w:tc>
          <w:tcPr>
            <w:tcW w:w="1843" w:type="dxa"/>
          </w:tcPr>
          <w:p w:rsidR="004E4E9A" w:rsidRPr="0051359C" w:rsidRDefault="004E4E9A" w:rsidP="004B2127">
            <w:pPr>
              <w:rPr>
                <w:sz w:val="20"/>
                <w:szCs w:val="20"/>
              </w:rPr>
            </w:pPr>
            <w:r w:rsidRPr="0051359C">
              <w:rPr>
                <w:sz w:val="20"/>
                <w:szCs w:val="20"/>
              </w:rPr>
              <w:t xml:space="preserve">Количество внеплановых контрольных мероприятий, проведенных на основании выявления соответствия </w:t>
            </w:r>
            <w:r w:rsidRPr="0051359C">
              <w:rPr>
                <w:sz w:val="20"/>
                <w:szCs w:val="20"/>
              </w:rPr>
              <w:lastRenderedPageBreak/>
              <w:t>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4E4E9A" w:rsidRPr="0051359C" w:rsidRDefault="004E4E9A" w:rsidP="004B2127">
            <w:pPr>
              <w:rPr>
                <w:color w:val="000000"/>
                <w:sz w:val="20"/>
                <w:szCs w:val="20"/>
              </w:rPr>
            </w:pPr>
          </w:p>
        </w:tc>
        <w:tc>
          <w:tcPr>
            <w:tcW w:w="1424" w:type="dxa"/>
            <w:gridSpan w:val="3"/>
          </w:tcPr>
          <w:p w:rsidR="004E4E9A" w:rsidRPr="0051359C" w:rsidRDefault="004E4E9A" w:rsidP="004B2127">
            <w:pPr>
              <w:jc w:val="center"/>
              <w:rPr>
                <w:color w:val="000000"/>
                <w:sz w:val="20"/>
                <w:szCs w:val="20"/>
              </w:rPr>
            </w:pPr>
            <w:r w:rsidRPr="0051359C">
              <w:rPr>
                <w:color w:val="000000"/>
                <w:sz w:val="20"/>
                <w:szCs w:val="20"/>
              </w:rPr>
              <w:lastRenderedPageBreak/>
              <w:t xml:space="preserve">Б.2 = </w:t>
            </w:r>
            <w:r w:rsidRPr="0051359C">
              <w:rPr>
                <w:color w:val="000000"/>
                <w:sz w:val="20"/>
                <w:szCs w:val="20"/>
                <w:lang w:val="en-US"/>
              </w:rPr>
              <w:t>Sum(</w:t>
            </w:r>
            <w:r w:rsidRPr="0051359C">
              <w:rPr>
                <w:color w:val="000000"/>
                <w:sz w:val="20"/>
                <w:szCs w:val="20"/>
              </w:rPr>
              <w:t>КВМИР)</w:t>
            </w:r>
          </w:p>
        </w:tc>
        <w:tc>
          <w:tcPr>
            <w:tcW w:w="3442" w:type="dxa"/>
            <w:gridSpan w:val="2"/>
          </w:tcPr>
          <w:p w:rsidR="004E4E9A" w:rsidRPr="0051359C" w:rsidRDefault="004E4E9A" w:rsidP="004B2127">
            <w:pPr>
              <w:rPr>
                <w:color w:val="000000"/>
                <w:sz w:val="20"/>
                <w:szCs w:val="20"/>
              </w:rPr>
            </w:pPr>
            <w:r w:rsidRPr="0051359C">
              <w:rPr>
                <w:color w:val="000000"/>
                <w:sz w:val="20"/>
                <w:szCs w:val="20"/>
              </w:rPr>
              <w:t xml:space="preserve">Б.2 определяется как сумма </w:t>
            </w:r>
            <w:r w:rsidRPr="0051359C">
              <w:rPr>
                <w:sz w:val="20"/>
                <w:szCs w:val="20"/>
              </w:rPr>
              <w:t xml:space="preserve">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w:t>
            </w:r>
            <w:r w:rsidRPr="0051359C">
              <w:rPr>
                <w:sz w:val="20"/>
                <w:szCs w:val="20"/>
              </w:rPr>
              <w:lastRenderedPageBreak/>
              <w:t>таких параметров</w:t>
            </w:r>
            <w:r w:rsidRPr="0051359C">
              <w:rPr>
                <w:color w:val="000000"/>
                <w:sz w:val="20"/>
                <w:szCs w:val="20"/>
              </w:rPr>
              <w:t xml:space="preserve"> (КВМИР),</w:t>
            </w:r>
            <w:r w:rsidRPr="0051359C">
              <w:rPr>
                <w:sz w:val="20"/>
                <w:szCs w:val="20"/>
              </w:rPr>
              <w:t xml:space="preserve"> проведенных за отчетный период</w:t>
            </w:r>
          </w:p>
          <w:p w:rsidR="004E4E9A" w:rsidRPr="0051359C" w:rsidRDefault="004E4E9A" w:rsidP="004B2127">
            <w:pPr>
              <w:rPr>
                <w:color w:val="000000"/>
                <w:sz w:val="20"/>
                <w:szCs w:val="20"/>
              </w:rPr>
            </w:pPr>
          </w:p>
        </w:tc>
        <w:tc>
          <w:tcPr>
            <w:tcW w:w="1637" w:type="dxa"/>
            <w:gridSpan w:val="4"/>
          </w:tcPr>
          <w:p w:rsidR="004E4E9A" w:rsidRPr="0051359C" w:rsidRDefault="004E4E9A" w:rsidP="004B2127">
            <w:pPr>
              <w:jc w:val="center"/>
              <w:rPr>
                <w:color w:val="000000"/>
                <w:sz w:val="20"/>
                <w:szCs w:val="20"/>
              </w:rPr>
            </w:pPr>
            <w:r w:rsidRPr="0051359C">
              <w:rPr>
                <w:color w:val="000000"/>
                <w:sz w:val="20"/>
                <w:szCs w:val="20"/>
              </w:rPr>
              <w:lastRenderedPageBreak/>
              <w:t xml:space="preserve">Целевое значение не устанавливается </w:t>
            </w:r>
          </w:p>
        </w:tc>
        <w:tc>
          <w:tcPr>
            <w:tcW w:w="1634" w:type="dxa"/>
            <w:gridSpan w:val="2"/>
          </w:tcPr>
          <w:p w:rsidR="004E4E9A" w:rsidRPr="0051359C" w:rsidRDefault="004E4E9A" w:rsidP="004B2127">
            <w:pPr>
              <w:rPr>
                <w:color w:val="000000"/>
                <w:sz w:val="20"/>
                <w:szCs w:val="20"/>
              </w:rPr>
            </w:pPr>
            <w:r w:rsidRPr="0051359C">
              <w:rPr>
                <w:color w:val="000000"/>
                <w:sz w:val="20"/>
                <w:szCs w:val="20"/>
              </w:rPr>
              <w:t xml:space="preserve">Результаты осуществления муниципального контроля на автомобильном транспорте в отчетном году </w:t>
            </w:r>
          </w:p>
        </w:tc>
      </w:tr>
      <w:tr w:rsidR="004E4E9A" w:rsidRPr="0051359C" w:rsidTr="004B2127">
        <w:tc>
          <w:tcPr>
            <w:tcW w:w="959" w:type="dxa"/>
            <w:vAlign w:val="center"/>
          </w:tcPr>
          <w:p w:rsidR="004E4E9A" w:rsidRPr="0051359C" w:rsidRDefault="004E4E9A" w:rsidP="004B2127">
            <w:pPr>
              <w:jc w:val="center"/>
              <w:rPr>
                <w:color w:val="000000"/>
                <w:sz w:val="20"/>
                <w:szCs w:val="20"/>
              </w:rPr>
            </w:pPr>
            <w:r w:rsidRPr="0051359C">
              <w:rPr>
                <w:color w:val="000000"/>
                <w:sz w:val="20"/>
                <w:szCs w:val="20"/>
              </w:rPr>
              <w:lastRenderedPageBreak/>
              <w:t>Б.3</w:t>
            </w:r>
          </w:p>
        </w:tc>
        <w:tc>
          <w:tcPr>
            <w:tcW w:w="1843" w:type="dxa"/>
          </w:tcPr>
          <w:p w:rsidR="004E4E9A" w:rsidRPr="0051359C" w:rsidRDefault="004E4E9A" w:rsidP="004B2127">
            <w:pPr>
              <w:rPr>
                <w:sz w:val="20"/>
                <w:szCs w:val="20"/>
              </w:rPr>
            </w:pPr>
            <w:r w:rsidRPr="0051359C">
              <w:rPr>
                <w:sz w:val="20"/>
                <w:szCs w:val="20"/>
              </w:rPr>
              <w:t>Количество контрольных мероприятий, проведенных с использованием средств дистанционного взаимодействия, за отчетный период</w:t>
            </w:r>
          </w:p>
          <w:p w:rsidR="004E4E9A" w:rsidRPr="0051359C" w:rsidRDefault="004E4E9A" w:rsidP="004B2127">
            <w:pPr>
              <w:rPr>
                <w:color w:val="000000"/>
                <w:sz w:val="20"/>
                <w:szCs w:val="20"/>
              </w:rPr>
            </w:pPr>
          </w:p>
        </w:tc>
        <w:tc>
          <w:tcPr>
            <w:tcW w:w="1424" w:type="dxa"/>
            <w:gridSpan w:val="3"/>
          </w:tcPr>
          <w:p w:rsidR="004E4E9A" w:rsidRPr="0051359C" w:rsidRDefault="004E4E9A" w:rsidP="004B2127">
            <w:pPr>
              <w:jc w:val="center"/>
              <w:rPr>
                <w:color w:val="000000"/>
                <w:sz w:val="20"/>
                <w:szCs w:val="20"/>
              </w:rPr>
            </w:pPr>
            <w:r w:rsidRPr="0051359C">
              <w:rPr>
                <w:color w:val="000000"/>
                <w:sz w:val="20"/>
                <w:szCs w:val="20"/>
              </w:rPr>
              <w:t xml:space="preserve">Б.3 = </w:t>
            </w:r>
            <w:r w:rsidRPr="0051359C">
              <w:rPr>
                <w:color w:val="000000"/>
                <w:sz w:val="20"/>
                <w:szCs w:val="20"/>
                <w:lang w:val="en-US"/>
              </w:rPr>
              <w:t>Sum(</w:t>
            </w:r>
            <w:proofErr w:type="spellStart"/>
            <w:r w:rsidRPr="0051359C">
              <w:rPr>
                <w:color w:val="000000"/>
                <w:sz w:val="20"/>
                <w:szCs w:val="20"/>
              </w:rPr>
              <w:t>КМДист</w:t>
            </w:r>
            <w:proofErr w:type="spellEnd"/>
            <w:r w:rsidRPr="0051359C">
              <w:rPr>
                <w:color w:val="000000"/>
                <w:sz w:val="20"/>
                <w:szCs w:val="20"/>
              </w:rPr>
              <w:t>)</w:t>
            </w:r>
          </w:p>
        </w:tc>
        <w:tc>
          <w:tcPr>
            <w:tcW w:w="3442" w:type="dxa"/>
            <w:gridSpan w:val="2"/>
          </w:tcPr>
          <w:p w:rsidR="004E4E9A" w:rsidRPr="0051359C" w:rsidRDefault="004E4E9A" w:rsidP="004B2127">
            <w:pPr>
              <w:rPr>
                <w:sz w:val="20"/>
                <w:szCs w:val="20"/>
              </w:rPr>
            </w:pPr>
            <w:r w:rsidRPr="0051359C">
              <w:rPr>
                <w:color w:val="000000"/>
                <w:sz w:val="20"/>
                <w:szCs w:val="20"/>
              </w:rPr>
              <w:t xml:space="preserve">Б.3 определяется как сумма </w:t>
            </w:r>
            <w:r w:rsidRPr="0051359C">
              <w:rPr>
                <w:sz w:val="20"/>
                <w:szCs w:val="20"/>
              </w:rPr>
              <w:t>контрольных мероприятий, проведенных с использованием средств дистанционного взаимодействия</w:t>
            </w:r>
            <w:r w:rsidRPr="0051359C">
              <w:rPr>
                <w:color w:val="000000"/>
                <w:sz w:val="20"/>
                <w:szCs w:val="20"/>
              </w:rPr>
              <w:t xml:space="preserve"> (</w:t>
            </w:r>
            <w:proofErr w:type="spellStart"/>
            <w:r w:rsidRPr="0051359C">
              <w:rPr>
                <w:color w:val="000000"/>
                <w:sz w:val="20"/>
                <w:szCs w:val="20"/>
              </w:rPr>
              <w:t>КМДист</w:t>
            </w:r>
            <w:proofErr w:type="spellEnd"/>
            <w:r w:rsidRPr="0051359C">
              <w:rPr>
                <w:color w:val="000000"/>
                <w:sz w:val="20"/>
                <w:szCs w:val="20"/>
              </w:rPr>
              <w:t>),</w:t>
            </w:r>
            <w:r w:rsidRPr="0051359C">
              <w:rPr>
                <w:sz w:val="20"/>
                <w:szCs w:val="20"/>
              </w:rPr>
              <w:t xml:space="preserve"> проведенных за отчетный период.</w:t>
            </w:r>
          </w:p>
          <w:p w:rsidR="004E4E9A" w:rsidRPr="0051359C" w:rsidRDefault="004E4E9A" w:rsidP="004B2127">
            <w:pPr>
              <w:rPr>
                <w:color w:val="000000"/>
                <w:sz w:val="20"/>
                <w:szCs w:val="20"/>
              </w:rPr>
            </w:pPr>
          </w:p>
        </w:tc>
        <w:tc>
          <w:tcPr>
            <w:tcW w:w="1637" w:type="dxa"/>
            <w:gridSpan w:val="4"/>
          </w:tcPr>
          <w:p w:rsidR="004E4E9A" w:rsidRPr="0051359C" w:rsidRDefault="004E4E9A" w:rsidP="004B2127">
            <w:pPr>
              <w:jc w:val="center"/>
              <w:rPr>
                <w:color w:val="000000"/>
                <w:sz w:val="20"/>
                <w:szCs w:val="20"/>
              </w:rPr>
            </w:pPr>
            <w:r w:rsidRPr="0051359C">
              <w:rPr>
                <w:color w:val="000000"/>
                <w:sz w:val="20"/>
                <w:szCs w:val="20"/>
              </w:rPr>
              <w:t xml:space="preserve">Целевое значение не устанавливается </w:t>
            </w:r>
          </w:p>
        </w:tc>
        <w:tc>
          <w:tcPr>
            <w:tcW w:w="1634" w:type="dxa"/>
            <w:gridSpan w:val="2"/>
          </w:tcPr>
          <w:p w:rsidR="004E4E9A" w:rsidRPr="0051359C" w:rsidRDefault="004E4E9A" w:rsidP="004B2127">
            <w:pPr>
              <w:rPr>
                <w:color w:val="000000"/>
                <w:sz w:val="20"/>
                <w:szCs w:val="20"/>
              </w:rPr>
            </w:pPr>
            <w:r w:rsidRPr="0051359C">
              <w:rPr>
                <w:color w:val="000000"/>
                <w:sz w:val="20"/>
                <w:szCs w:val="20"/>
              </w:rPr>
              <w:t xml:space="preserve">Результаты осуществления муниципального контроля на автомобильном транспорте в отчетном году </w:t>
            </w:r>
          </w:p>
        </w:tc>
      </w:tr>
      <w:bookmarkEnd w:id="22"/>
      <w:tr w:rsidR="004E4E9A" w:rsidRPr="0051359C" w:rsidTr="004B2127">
        <w:tc>
          <w:tcPr>
            <w:tcW w:w="959" w:type="dxa"/>
            <w:vAlign w:val="center"/>
          </w:tcPr>
          <w:p w:rsidR="004E4E9A" w:rsidRPr="0051359C" w:rsidRDefault="004E4E9A" w:rsidP="004B2127">
            <w:pPr>
              <w:jc w:val="center"/>
              <w:rPr>
                <w:color w:val="000000"/>
                <w:sz w:val="20"/>
                <w:szCs w:val="20"/>
              </w:rPr>
            </w:pPr>
            <w:r w:rsidRPr="0051359C">
              <w:rPr>
                <w:color w:val="000000"/>
                <w:sz w:val="20"/>
                <w:szCs w:val="20"/>
              </w:rPr>
              <w:t>Б.4</w:t>
            </w:r>
          </w:p>
        </w:tc>
        <w:tc>
          <w:tcPr>
            <w:tcW w:w="1843" w:type="dxa"/>
          </w:tcPr>
          <w:p w:rsidR="004E4E9A" w:rsidRPr="0051359C" w:rsidRDefault="004E4E9A" w:rsidP="004B2127">
            <w:r w:rsidRPr="0051359C">
              <w:rPr>
                <w:sz w:val="20"/>
                <w:szCs w:val="20"/>
              </w:rPr>
              <w:t>Количество обязательных профилактических визитов, проведенных за отчетный период</w:t>
            </w:r>
          </w:p>
          <w:p w:rsidR="004E4E9A" w:rsidRPr="0051359C" w:rsidRDefault="004E4E9A" w:rsidP="004B2127">
            <w:pPr>
              <w:rPr>
                <w:sz w:val="20"/>
                <w:szCs w:val="20"/>
              </w:rPr>
            </w:pPr>
          </w:p>
          <w:p w:rsidR="004E4E9A" w:rsidRPr="0051359C" w:rsidRDefault="004E4E9A" w:rsidP="004B2127">
            <w:pPr>
              <w:rPr>
                <w:sz w:val="20"/>
                <w:szCs w:val="20"/>
              </w:rPr>
            </w:pPr>
          </w:p>
          <w:p w:rsidR="004E4E9A" w:rsidRPr="0051359C" w:rsidRDefault="004E4E9A" w:rsidP="004B2127">
            <w:pPr>
              <w:rPr>
                <w:sz w:val="20"/>
                <w:szCs w:val="20"/>
              </w:rPr>
            </w:pPr>
          </w:p>
        </w:tc>
        <w:tc>
          <w:tcPr>
            <w:tcW w:w="1424" w:type="dxa"/>
            <w:gridSpan w:val="3"/>
          </w:tcPr>
          <w:p w:rsidR="004E4E9A" w:rsidRPr="0051359C" w:rsidRDefault="004E4E9A" w:rsidP="004B2127">
            <w:pPr>
              <w:jc w:val="center"/>
              <w:rPr>
                <w:color w:val="000000"/>
                <w:sz w:val="20"/>
                <w:szCs w:val="20"/>
              </w:rPr>
            </w:pPr>
            <w:r w:rsidRPr="0051359C">
              <w:rPr>
                <w:color w:val="000000"/>
                <w:sz w:val="20"/>
                <w:szCs w:val="20"/>
              </w:rPr>
              <w:t xml:space="preserve">Б.4 = </w:t>
            </w:r>
            <w:r w:rsidRPr="0051359C">
              <w:rPr>
                <w:color w:val="000000"/>
                <w:sz w:val="20"/>
                <w:szCs w:val="20"/>
                <w:lang w:val="en-US"/>
              </w:rPr>
              <w:t>Sum(</w:t>
            </w:r>
            <w:r w:rsidRPr="0051359C">
              <w:rPr>
                <w:color w:val="000000"/>
                <w:sz w:val="20"/>
                <w:szCs w:val="20"/>
              </w:rPr>
              <w:t>КОПВ)</w:t>
            </w:r>
          </w:p>
        </w:tc>
        <w:tc>
          <w:tcPr>
            <w:tcW w:w="3442" w:type="dxa"/>
            <w:gridSpan w:val="2"/>
          </w:tcPr>
          <w:p w:rsidR="004E4E9A" w:rsidRPr="0051359C" w:rsidRDefault="004E4E9A" w:rsidP="004B2127">
            <w:pPr>
              <w:pStyle w:val="s16"/>
              <w:spacing w:before="0" w:beforeAutospacing="0" w:after="0" w:afterAutospacing="0"/>
              <w:rPr>
                <w:sz w:val="20"/>
                <w:szCs w:val="20"/>
              </w:rPr>
            </w:pPr>
            <w:r w:rsidRPr="0051359C">
              <w:rPr>
                <w:color w:val="000000"/>
                <w:sz w:val="20"/>
                <w:szCs w:val="20"/>
              </w:rPr>
              <w:t xml:space="preserve">Б.4 определяется как сумма </w:t>
            </w:r>
            <w:r w:rsidRPr="0051359C">
              <w:rPr>
                <w:sz w:val="20"/>
                <w:szCs w:val="20"/>
              </w:rPr>
              <w:t>обязательных профилактических визитов</w:t>
            </w:r>
            <w:r w:rsidRPr="0051359C">
              <w:rPr>
                <w:color w:val="000000"/>
                <w:sz w:val="20"/>
                <w:szCs w:val="20"/>
              </w:rPr>
              <w:t xml:space="preserve"> (КОПВ),</w:t>
            </w:r>
            <w:r w:rsidRPr="0051359C">
              <w:rPr>
                <w:sz w:val="20"/>
                <w:szCs w:val="20"/>
              </w:rPr>
              <w:t xml:space="preserve"> проведенных за отчетный период.</w:t>
            </w:r>
          </w:p>
          <w:p w:rsidR="004E4E9A" w:rsidRPr="0051359C" w:rsidRDefault="004E4E9A" w:rsidP="004B2127">
            <w:pPr>
              <w:rPr>
                <w:color w:val="000000"/>
                <w:sz w:val="20"/>
                <w:szCs w:val="20"/>
              </w:rPr>
            </w:pPr>
          </w:p>
        </w:tc>
        <w:tc>
          <w:tcPr>
            <w:tcW w:w="1637" w:type="dxa"/>
            <w:gridSpan w:val="4"/>
          </w:tcPr>
          <w:p w:rsidR="004E4E9A" w:rsidRPr="0051359C" w:rsidRDefault="004E4E9A" w:rsidP="004B2127">
            <w:pPr>
              <w:jc w:val="center"/>
              <w:rPr>
                <w:color w:val="000000"/>
                <w:sz w:val="20"/>
                <w:szCs w:val="20"/>
              </w:rPr>
            </w:pPr>
            <w:r w:rsidRPr="0051359C">
              <w:rPr>
                <w:color w:val="000000"/>
                <w:sz w:val="20"/>
                <w:szCs w:val="20"/>
              </w:rPr>
              <w:t xml:space="preserve">Целевое значение либо не устанавливается, либо устанавливается равным количеству обязательных профилактических визитов, предусмотренных программой профилактики </w:t>
            </w:r>
            <w:r w:rsidRPr="0051359C">
              <w:rPr>
                <w:color w:val="000000"/>
                <w:sz w:val="20"/>
                <w:szCs w:val="20"/>
                <w:shd w:val="clear" w:color="auto" w:fill="FFFFFF"/>
              </w:rPr>
              <w:t>рисков причинения вреда (ущерба) охраняемым законом ценностям в сфере</w:t>
            </w:r>
            <w:r w:rsidRPr="0051359C">
              <w:rPr>
                <w:color w:val="000000"/>
                <w:sz w:val="20"/>
                <w:szCs w:val="20"/>
              </w:rPr>
              <w:t xml:space="preserve"> соответствующего вида муниципального контроля</w:t>
            </w:r>
          </w:p>
        </w:tc>
        <w:tc>
          <w:tcPr>
            <w:tcW w:w="1634" w:type="dxa"/>
            <w:gridSpan w:val="2"/>
          </w:tcPr>
          <w:p w:rsidR="004E4E9A" w:rsidRPr="0051359C" w:rsidRDefault="004E4E9A" w:rsidP="004B2127">
            <w:pPr>
              <w:rPr>
                <w:color w:val="000000"/>
                <w:sz w:val="20"/>
                <w:szCs w:val="20"/>
              </w:rPr>
            </w:pPr>
            <w:r w:rsidRPr="0051359C">
              <w:rPr>
                <w:color w:val="000000"/>
                <w:sz w:val="20"/>
                <w:szCs w:val="20"/>
              </w:rPr>
              <w:t>Результаты осуществления муниципального контроля на автомобильном транспорте в отчетном году</w:t>
            </w:r>
          </w:p>
        </w:tc>
      </w:tr>
      <w:tr w:rsidR="004E4E9A" w:rsidRPr="0051359C" w:rsidTr="004B2127">
        <w:tc>
          <w:tcPr>
            <w:tcW w:w="959" w:type="dxa"/>
            <w:vAlign w:val="center"/>
          </w:tcPr>
          <w:p w:rsidR="004E4E9A" w:rsidRPr="0051359C" w:rsidRDefault="004E4E9A" w:rsidP="004B2127">
            <w:pPr>
              <w:jc w:val="center"/>
              <w:rPr>
                <w:color w:val="000000"/>
                <w:sz w:val="20"/>
                <w:szCs w:val="20"/>
              </w:rPr>
            </w:pPr>
            <w:r w:rsidRPr="0051359C">
              <w:rPr>
                <w:color w:val="000000"/>
                <w:sz w:val="20"/>
                <w:szCs w:val="20"/>
              </w:rPr>
              <w:t>Б.5</w:t>
            </w:r>
          </w:p>
        </w:tc>
        <w:tc>
          <w:tcPr>
            <w:tcW w:w="1843" w:type="dxa"/>
          </w:tcPr>
          <w:p w:rsidR="004E4E9A" w:rsidRPr="0051359C" w:rsidRDefault="004E4E9A" w:rsidP="004B2127">
            <w:r w:rsidRPr="0051359C">
              <w:rPr>
                <w:sz w:val="20"/>
                <w:szCs w:val="20"/>
              </w:rPr>
              <w:t>Количество профилактических визитов, проведенных по инициативе контролируемого лица, за отчетный период</w:t>
            </w:r>
          </w:p>
          <w:p w:rsidR="004E4E9A" w:rsidRPr="0051359C" w:rsidRDefault="004E4E9A" w:rsidP="004B2127">
            <w:pPr>
              <w:rPr>
                <w:sz w:val="20"/>
                <w:szCs w:val="20"/>
              </w:rPr>
            </w:pPr>
          </w:p>
          <w:p w:rsidR="004E4E9A" w:rsidRPr="0051359C" w:rsidRDefault="004E4E9A" w:rsidP="004B2127">
            <w:pPr>
              <w:rPr>
                <w:sz w:val="20"/>
                <w:szCs w:val="20"/>
              </w:rPr>
            </w:pPr>
          </w:p>
          <w:p w:rsidR="004E4E9A" w:rsidRPr="0051359C" w:rsidRDefault="004E4E9A" w:rsidP="004B2127">
            <w:pPr>
              <w:rPr>
                <w:sz w:val="20"/>
                <w:szCs w:val="20"/>
              </w:rPr>
            </w:pPr>
          </w:p>
        </w:tc>
        <w:tc>
          <w:tcPr>
            <w:tcW w:w="1424" w:type="dxa"/>
            <w:gridSpan w:val="3"/>
          </w:tcPr>
          <w:p w:rsidR="004E4E9A" w:rsidRPr="0051359C" w:rsidRDefault="004E4E9A" w:rsidP="004B2127">
            <w:pPr>
              <w:jc w:val="center"/>
              <w:rPr>
                <w:color w:val="000000"/>
                <w:sz w:val="20"/>
                <w:szCs w:val="20"/>
              </w:rPr>
            </w:pPr>
            <w:r w:rsidRPr="0051359C">
              <w:rPr>
                <w:color w:val="000000"/>
                <w:sz w:val="20"/>
                <w:szCs w:val="20"/>
              </w:rPr>
              <w:t xml:space="preserve">Б.5 = </w:t>
            </w:r>
            <w:r w:rsidRPr="0051359C">
              <w:rPr>
                <w:color w:val="000000"/>
                <w:sz w:val="20"/>
                <w:szCs w:val="20"/>
                <w:lang w:val="en-US"/>
              </w:rPr>
              <w:t>Sum(</w:t>
            </w:r>
            <w:r w:rsidRPr="0051359C">
              <w:rPr>
                <w:color w:val="000000"/>
                <w:sz w:val="20"/>
                <w:szCs w:val="20"/>
              </w:rPr>
              <w:t>КПВИ)</w:t>
            </w:r>
          </w:p>
        </w:tc>
        <w:tc>
          <w:tcPr>
            <w:tcW w:w="3442" w:type="dxa"/>
            <w:gridSpan w:val="2"/>
          </w:tcPr>
          <w:p w:rsidR="004E4E9A" w:rsidRPr="0051359C" w:rsidRDefault="004E4E9A" w:rsidP="004B2127">
            <w:pPr>
              <w:pStyle w:val="s16"/>
              <w:spacing w:before="0" w:beforeAutospacing="0" w:after="0" w:afterAutospacing="0"/>
              <w:rPr>
                <w:sz w:val="20"/>
                <w:szCs w:val="20"/>
              </w:rPr>
            </w:pPr>
            <w:r w:rsidRPr="0051359C">
              <w:rPr>
                <w:color w:val="000000"/>
                <w:sz w:val="20"/>
                <w:szCs w:val="20"/>
              </w:rPr>
              <w:t xml:space="preserve">Б.5 определяется как сумма </w:t>
            </w:r>
            <w:r w:rsidRPr="0051359C">
              <w:rPr>
                <w:sz w:val="20"/>
                <w:szCs w:val="20"/>
              </w:rPr>
              <w:t>обязательных профилактических визитов</w:t>
            </w:r>
            <w:r w:rsidRPr="0051359C">
              <w:rPr>
                <w:color w:val="000000"/>
                <w:sz w:val="20"/>
                <w:szCs w:val="20"/>
              </w:rPr>
              <w:t>,</w:t>
            </w:r>
            <w:r w:rsidRPr="0051359C">
              <w:rPr>
                <w:sz w:val="20"/>
                <w:szCs w:val="20"/>
              </w:rPr>
              <w:t xml:space="preserve"> проведенных по инициативе контролируемого лица (КПВИ), за отчетный период.</w:t>
            </w:r>
          </w:p>
          <w:p w:rsidR="004E4E9A" w:rsidRPr="0051359C" w:rsidRDefault="004E4E9A" w:rsidP="004B2127">
            <w:pPr>
              <w:rPr>
                <w:color w:val="000000"/>
                <w:sz w:val="20"/>
                <w:szCs w:val="20"/>
              </w:rPr>
            </w:pPr>
          </w:p>
        </w:tc>
        <w:tc>
          <w:tcPr>
            <w:tcW w:w="1637" w:type="dxa"/>
            <w:gridSpan w:val="4"/>
          </w:tcPr>
          <w:p w:rsidR="004E4E9A" w:rsidRPr="0051359C" w:rsidRDefault="004E4E9A" w:rsidP="004B2127">
            <w:pPr>
              <w:jc w:val="center"/>
              <w:rPr>
                <w:color w:val="000000"/>
                <w:sz w:val="20"/>
                <w:szCs w:val="20"/>
              </w:rPr>
            </w:pPr>
            <w:r w:rsidRPr="0051359C">
              <w:rPr>
                <w:color w:val="000000"/>
                <w:sz w:val="20"/>
                <w:szCs w:val="20"/>
              </w:rPr>
              <w:t xml:space="preserve">Целевое значение не устанавливается </w:t>
            </w:r>
          </w:p>
        </w:tc>
        <w:tc>
          <w:tcPr>
            <w:tcW w:w="1634" w:type="dxa"/>
            <w:gridSpan w:val="2"/>
          </w:tcPr>
          <w:p w:rsidR="004E4E9A" w:rsidRPr="0051359C" w:rsidRDefault="004E4E9A" w:rsidP="004B2127">
            <w:pPr>
              <w:rPr>
                <w:color w:val="000000"/>
                <w:sz w:val="20"/>
                <w:szCs w:val="20"/>
              </w:rPr>
            </w:pPr>
            <w:r w:rsidRPr="0051359C">
              <w:rPr>
                <w:color w:val="000000"/>
                <w:sz w:val="20"/>
                <w:szCs w:val="20"/>
              </w:rPr>
              <w:t>Результаты осуществления муниципального контроля на автомобильном транспорте в отчетном году</w:t>
            </w:r>
          </w:p>
        </w:tc>
      </w:tr>
      <w:tr w:rsidR="004E4E9A" w:rsidRPr="0051359C" w:rsidTr="004B2127">
        <w:tc>
          <w:tcPr>
            <w:tcW w:w="959" w:type="dxa"/>
            <w:vAlign w:val="center"/>
          </w:tcPr>
          <w:p w:rsidR="004E4E9A" w:rsidRPr="0051359C" w:rsidRDefault="004E4E9A" w:rsidP="004B2127">
            <w:pPr>
              <w:jc w:val="center"/>
              <w:rPr>
                <w:color w:val="000000"/>
                <w:sz w:val="20"/>
                <w:szCs w:val="20"/>
              </w:rPr>
            </w:pPr>
            <w:r w:rsidRPr="0051359C">
              <w:rPr>
                <w:color w:val="000000"/>
                <w:sz w:val="20"/>
                <w:szCs w:val="20"/>
              </w:rPr>
              <w:t>Б.6</w:t>
            </w:r>
          </w:p>
        </w:tc>
        <w:tc>
          <w:tcPr>
            <w:tcW w:w="1843" w:type="dxa"/>
          </w:tcPr>
          <w:p w:rsidR="004E4E9A" w:rsidRPr="0051359C" w:rsidRDefault="004E4E9A" w:rsidP="004B2127">
            <w:pPr>
              <w:rPr>
                <w:sz w:val="20"/>
                <w:szCs w:val="20"/>
              </w:rPr>
            </w:pPr>
            <w:r w:rsidRPr="0051359C">
              <w:rPr>
                <w:sz w:val="20"/>
                <w:szCs w:val="20"/>
              </w:rPr>
              <w:t xml:space="preserve">Количество предостережений о недопустимости нарушения обязательных требований, </w:t>
            </w:r>
            <w:r w:rsidRPr="0051359C">
              <w:rPr>
                <w:sz w:val="20"/>
                <w:szCs w:val="20"/>
              </w:rPr>
              <w:lastRenderedPageBreak/>
              <w:t>объявленных за отчетный период</w:t>
            </w:r>
          </w:p>
          <w:p w:rsidR="004E4E9A" w:rsidRPr="0051359C" w:rsidRDefault="004E4E9A" w:rsidP="004B2127">
            <w:pPr>
              <w:rPr>
                <w:color w:val="000000"/>
                <w:sz w:val="20"/>
                <w:szCs w:val="20"/>
              </w:rPr>
            </w:pPr>
          </w:p>
        </w:tc>
        <w:tc>
          <w:tcPr>
            <w:tcW w:w="1424" w:type="dxa"/>
            <w:gridSpan w:val="3"/>
          </w:tcPr>
          <w:p w:rsidR="004E4E9A" w:rsidRPr="0051359C" w:rsidRDefault="004E4E9A" w:rsidP="004B2127">
            <w:pPr>
              <w:jc w:val="center"/>
              <w:rPr>
                <w:color w:val="000000"/>
                <w:sz w:val="20"/>
                <w:szCs w:val="20"/>
              </w:rPr>
            </w:pPr>
            <w:r w:rsidRPr="0051359C">
              <w:rPr>
                <w:color w:val="000000"/>
                <w:sz w:val="20"/>
                <w:szCs w:val="20"/>
              </w:rPr>
              <w:lastRenderedPageBreak/>
              <w:t xml:space="preserve">Б.6 = </w:t>
            </w:r>
            <w:r w:rsidRPr="0051359C">
              <w:rPr>
                <w:color w:val="000000"/>
                <w:sz w:val="20"/>
                <w:szCs w:val="20"/>
                <w:lang w:val="en-US"/>
              </w:rPr>
              <w:t>Sum(</w:t>
            </w:r>
            <w:r w:rsidRPr="0051359C">
              <w:rPr>
                <w:color w:val="000000"/>
                <w:sz w:val="20"/>
                <w:szCs w:val="20"/>
              </w:rPr>
              <w:t>КПНН)</w:t>
            </w:r>
          </w:p>
        </w:tc>
        <w:tc>
          <w:tcPr>
            <w:tcW w:w="3442" w:type="dxa"/>
            <w:gridSpan w:val="2"/>
          </w:tcPr>
          <w:p w:rsidR="004E4E9A" w:rsidRPr="0051359C" w:rsidRDefault="004E4E9A" w:rsidP="004B2127">
            <w:pPr>
              <w:rPr>
                <w:sz w:val="20"/>
                <w:szCs w:val="20"/>
              </w:rPr>
            </w:pPr>
            <w:r w:rsidRPr="0051359C">
              <w:rPr>
                <w:color w:val="000000"/>
                <w:sz w:val="20"/>
                <w:szCs w:val="20"/>
              </w:rPr>
              <w:t xml:space="preserve">Б.6 определяется как сумма </w:t>
            </w:r>
            <w:r w:rsidRPr="0051359C">
              <w:rPr>
                <w:sz w:val="20"/>
                <w:szCs w:val="20"/>
              </w:rPr>
              <w:t>предостережений о недопустимости нарушения обязательных требований</w:t>
            </w:r>
            <w:r w:rsidRPr="0051359C">
              <w:rPr>
                <w:color w:val="000000"/>
                <w:sz w:val="20"/>
                <w:szCs w:val="20"/>
              </w:rPr>
              <w:t xml:space="preserve"> (КПНН),</w:t>
            </w:r>
            <w:r w:rsidRPr="0051359C">
              <w:rPr>
                <w:sz w:val="20"/>
                <w:szCs w:val="20"/>
              </w:rPr>
              <w:t xml:space="preserve"> проведенных за отчетный период.</w:t>
            </w:r>
          </w:p>
          <w:p w:rsidR="004E4E9A" w:rsidRPr="0051359C" w:rsidRDefault="004E4E9A" w:rsidP="004B2127">
            <w:pPr>
              <w:rPr>
                <w:color w:val="000000"/>
                <w:sz w:val="20"/>
                <w:szCs w:val="20"/>
              </w:rPr>
            </w:pPr>
          </w:p>
        </w:tc>
        <w:tc>
          <w:tcPr>
            <w:tcW w:w="1637" w:type="dxa"/>
            <w:gridSpan w:val="4"/>
          </w:tcPr>
          <w:p w:rsidR="004E4E9A" w:rsidRPr="0051359C" w:rsidRDefault="004E4E9A" w:rsidP="004B2127">
            <w:pPr>
              <w:jc w:val="center"/>
              <w:rPr>
                <w:color w:val="000000"/>
                <w:sz w:val="20"/>
                <w:szCs w:val="20"/>
              </w:rPr>
            </w:pPr>
            <w:r w:rsidRPr="0051359C">
              <w:rPr>
                <w:color w:val="000000"/>
                <w:sz w:val="20"/>
                <w:szCs w:val="20"/>
              </w:rPr>
              <w:t xml:space="preserve">Целевое значение не устанавливается </w:t>
            </w:r>
          </w:p>
        </w:tc>
        <w:tc>
          <w:tcPr>
            <w:tcW w:w="1634" w:type="dxa"/>
            <w:gridSpan w:val="2"/>
          </w:tcPr>
          <w:p w:rsidR="004E4E9A" w:rsidRPr="0051359C" w:rsidRDefault="004E4E9A" w:rsidP="004B2127">
            <w:pPr>
              <w:rPr>
                <w:color w:val="000000"/>
                <w:sz w:val="20"/>
                <w:szCs w:val="20"/>
              </w:rPr>
            </w:pPr>
            <w:r w:rsidRPr="0051359C">
              <w:rPr>
                <w:color w:val="000000"/>
                <w:sz w:val="20"/>
                <w:szCs w:val="20"/>
              </w:rPr>
              <w:t xml:space="preserve">Результаты осуществления муниципального контроля на автомобильном транспорте в </w:t>
            </w:r>
            <w:r w:rsidRPr="0051359C">
              <w:rPr>
                <w:color w:val="000000"/>
                <w:sz w:val="20"/>
                <w:szCs w:val="20"/>
              </w:rPr>
              <w:lastRenderedPageBreak/>
              <w:t xml:space="preserve">отчетном году </w:t>
            </w:r>
          </w:p>
        </w:tc>
      </w:tr>
      <w:tr w:rsidR="004E4E9A" w:rsidRPr="0051359C" w:rsidTr="004B2127">
        <w:tc>
          <w:tcPr>
            <w:tcW w:w="959" w:type="dxa"/>
            <w:vAlign w:val="center"/>
          </w:tcPr>
          <w:p w:rsidR="004E4E9A" w:rsidRPr="0051359C" w:rsidRDefault="004E4E9A" w:rsidP="004B2127">
            <w:pPr>
              <w:jc w:val="center"/>
              <w:rPr>
                <w:color w:val="000000"/>
                <w:sz w:val="20"/>
                <w:szCs w:val="20"/>
              </w:rPr>
            </w:pPr>
            <w:r w:rsidRPr="0051359C">
              <w:rPr>
                <w:color w:val="000000"/>
                <w:sz w:val="20"/>
                <w:szCs w:val="20"/>
              </w:rPr>
              <w:lastRenderedPageBreak/>
              <w:t>Б.7</w:t>
            </w:r>
          </w:p>
        </w:tc>
        <w:tc>
          <w:tcPr>
            <w:tcW w:w="1843" w:type="dxa"/>
          </w:tcPr>
          <w:p w:rsidR="004E4E9A" w:rsidRPr="0051359C" w:rsidRDefault="004E4E9A" w:rsidP="004B2127">
            <w:pPr>
              <w:rPr>
                <w:sz w:val="20"/>
                <w:szCs w:val="20"/>
              </w:rPr>
            </w:pPr>
            <w:r w:rsidRPr="0051359C">
              <w:rPr>
                <w:sz w:val="20"/>
                <w:szCs w:val="20"/>
              </w:rPr>
              <w:t xml:space="preserve">Количество </w:t>
            </w:r>
            <w:proofErr w:type="gramStart"/>
            <w:r w:rsidRPr="0051359C">
              <w:rPr>
                <w:sz w:val="20"/>
                <w:szCs w:val="20"/>
              </w:rPr>
              <w:t>контрольных</w:t>
            </w:r>
            <w:proofErr w:type="gramEnd"/>
          </w:p>
          <w:p w:rsidR="004E4E9A" w:rsidRPr="0051359C" w:rsidRDefault="004E4E9A" w:rsidP="004B2127">
            <w:pPr>
              <w:rPr>
                <w:sz w:val="20"/>
                <w:szCs w:val="20"/>
              </w:rPr>
            </w:pPr>
            <w:r w:rsidRPr="0051359C">
              <w:rPr>
                <w:sz w:val="20"/>
                <w:szCs w:val="20"/>
              </w:rPr>
              <w:t>мероприятий, по результатам которых выявлены нарушения обязательных требований, за отчетный период</w:t>
            </w:r>
          </w:p>
          <w:p w:rsidR="004E4E9A" w:rsidRPr="0051359C" w:rsidRDefault="004E4E9A" w:rsidP="004B2127">
            <w:pPr>
              <w:rPr>
                <w:color w:val="000000"/>
                <w:sz w:val="20"/>
                <w:szCs w:val="20"/>
              </w:rPr>
            </w:pPr>
          </w:p>
        </w:tc>
        <w:tc>
          <w:tcPr>
            <w:tcW w:w="1424" w:type="dxa"/>
            <w:gridSpan w:val="3"/>
          </w:tcPr>
          <w:p w:rsidR="004E4E9A" w:rsidRPr="0051359C" w:rsidRDefault="004E4E9A" w:rsidP="004B2127">
            <w:pPr>
              <w:jc w:val="center"/>
              <w:rPr>
                <w:color w:val="000000"/>
                <w:sz w:val="20"/>
                <w:szCs w:val="20"/>
              </w:rPr>
            </w:pPr>
            <w:r w:rsidRPr="0051359C">
              <w:rPr>
                <w:color w:val="000000"/>
                <w:sz w:val="20"/>
                <w:szCs w:val="20"/>
              </w:rPr>
              <w:t xml:space="preserve">Б.7 = </w:t>
            </w:r>
            <w:r w:rsidRPr="0051359C">
              <w:rPr>
                <w:color w:val="000000"/>
                <w:sz w:val="20"/>
                <w:szCs w:val="20"/>
                <w:lang w:val="en-US"/>
              </w:rPr>
              <w:t>Sum(</w:t>
            </w:r>
            <w:r w:rsidRPr="0051359C">
              <w:rPr>
                <w:color w:val="000000"/>
                <w:sz w:val="20"/>
                <w:szCs w:val="20"/>
              </w:rPr>
              <w:t>КМНОТ)</w:t>
            </w:r>
          </w:p>
        </w:tc>
        <w:tc>
          <w:tcPr>
            <w:tcW w:w="3442" w:type="dxa"/>
            <w:gridSpan w:val="2"/>
          </w:tcPr>
          <w:p w:rsidR="004E4E9A" w:rsidRPr="0051359C" w:rsidRDefault="004E4E9A" w:rsidP="004B2127">
            <w:pPr>
              <w:rPr>
                <w:sz w:val="20"/>
                <w:szCs w:val="20"/>
              </w:rPr>
            </w:pPr>
            <w:r w:rsidRPr="0051359C">
              <w:rPr>
                <w:color w:val="000000"/>
                <w:sz w:val="20"/>
                <w:szCs w:val="20"/>
              </w:rPr>
              <w:t xml:space="preserve">Б.7 определяется как сумма </w:t>
            </w:r>
            <w:r w:rsidRPr="0051359C">
              <w:rPr>
                <w:sz w:val="20"/>
                <w:szCs w:val="20"/>
              </w:rPr>
              <w:t>контрольных мероприятий, по результатам которых выявлены нарушения обязательных требований</w:t>
            </w:r>
            <w:r w:rsidRPr="0051359C">
              <w:rPr>
                <w:color w:val="000000"/>
                <w:sz w:val="20"/>
                <w:szCs w:val="20"/>
              </w:rPr>
              <w:t xml:space="preserve"> (КМНОТ),</w:t>
            </w:r>
            <w:r w:rsidRPr="0051359C">
              <w:rPr>
                <w:sz w:val="20"/>
                <w:szCs w:val="20"/>
              </w:rPr>
              <w:t xml:space="preserve"> проведенных за отчетный период.</w:t>
            </w:r>
          </w:p>
          <w:p w:rsidR="004E4E9A" w:rsidRPr="0051359C" w:rsidRDefault="004E4E9A" w:rsidP="004B2127">
            <w:pPr>
              <w:rPr>
                <w:color w:val="000000"/>
                <w:sz w:val="20"/>
                <w:szCs w:val="20"/>
              </w:rPr>
            </w:pPr>
          </w:p>
        </w:tc>
        <w:tc>
          <w:tcPr>
            <w:tcW w:w="1637" w:type="dxa"/>
            <w:gridSpan w:val="4"/>
          </w:tcPr>
          <w:p w:rsidR="004E4E9A" w:rsidRPr="0051359C" w:rsidRDefault="004E4E9A" w:rsidP="004B2127">
            <w:pPr>
              <w:jc w:val="center"/>
              <w:rPr>
                <w:color w:val="000000"/>
                <w:sz w:val="20"/>
                <w:szCs w:val="20"/>
              </w:rPr>
            </w:pPr>
            <w:r w:rsidRPr="0051359C">
              <w:rPr>
                <w:color w:val="000000"/>
                <w:sz w:val="20"/>
                <w:szCs w:val="20"/>
              </w:rPr>
              <w:t xml:space="preserve">Целевое значение не устанавливается </w:t>
            </w:r>
          </w:p>
        </w:tc>
        <w:tc>
          <w:tcPr>
            <w:tcW w:w="1634" w:type="dxa"/>
            <w:gridSpan w:val="2"/>
          </w:tcPr>
          <w:p w:rsidR="004E4E9A" w:rsidRPr="0051359C" w:rsidRDefault="004E4E9A" w:rsidP="004B2127">
            <w:pPr>
              <w:rPr>
                <w:color w:val="000000"/>
                <w:sz w:val="20"/>
                <w:szCs w:val="20"/>
              </w:rPr>
            </w:pPr>
            <w:r w:rsidRPr="0051359C">
              <w:rPr>
                <w:color w:val="000000"/>
                <w:sz w:val="20"/>
                <w:szCs w:val="20"/>
              </w:rPr>
              <w:t xml:space="preserve">Результаты осуществления муниципального контроля на автомобильном транспорте в отчетном году </w:t>
            </w:r>
          </w:p>
        </w:tc>
      </w:tr>
      <w:tr w:rsidR="004E4E9A" w:rsidRPr="0051359C" w:rsidTr="004B2127">
        <w:tc>
          <w:tcPr>
            <w:tcW w:w="959" w:type="dxa"/>
            <w:vAlign w:val="center"/>
          </w:tcPr>
          <w:p w:rsidR="004E4E9A" w:rsidRPr="0051359C" w:rsidRDefault="004E4E9A" w:rsidP="004B2127">
            <w:pPr>
              <w:jc w:val="center"/>
              <w:rPr>
                <w:color w:val="000000"/>
                <w:sz w:val="20"/>
                <w:szCs w:val="20"/>
              </w:rPr>
            </w:pPr>
            <w:r w:rsidRPr="0051359C">
              <w:rPr>
                <w:color w:val="000000"/>
                <w:sz w:val="20"/>
                <w:szCs w:val="20"/>
              </w:rPr>
              <w:t>Б.8</w:t>
            </w:r>
          </w:p>
        </w:tc>
        <w:tc>
          <w:tcPr>
            <w:tcW w:w="1843" w:type="dxa"/>
          </w:tcPr>
          <w:p w:rsidR="004E4E9A" w:rsidRPr="0051359C" w:rsidRDefault="004E4E9A" w:rsidP="004B2127">
            <w:r w:rsidRPr="0051359C">
              <w:rPr>
                <w:sz w:val="20"/>
                <w:szCs w:val="20"/>
              </w:rPr>
              <w:t>Количество контрольных мероприятий, по итогам которых возбуждены дела об административных правонарушениях, за отчетный период</w:t>
            </w:r>
          </w:p>
          <w:p w:rsidR="004E4E9A" w:rsidRPr="0051359C" w:rsidRDefault="004E4E9A" w:rsidP="004B2127">
            <w:pPr>
              <w:rPr>
                <w:color w:val="000000"/>
                <w:sz w:val="20"/>
                <w:szCs w:val="20"/>
              </w:rPr>
            </w:pPr>
          </w:p>
        </w:tc>
        <w:tc>
          <w:tcPr>
            <w:tcW w:w="1424" w:type="dxa"/>
            <w:gridSpan w:val="3"/>
          </w:tcPr>
          <w:p w:rsidR="004E4E9A" w:rsidRPr="0051359C" w:rsidRDefault="004E4E9A" w:rsidP="004B2127">
            <w:pPr>
              <w:jc w:val="center"/>
              <w:rPr>
                <w:color w:val="000000"/>
                <w:sz w:val="20"/>
                <w:szCs w:val="20"/>
              </w:rPr>
            </w:pPr>
            <w:r w:rsidRPr="0051359C">
              <w:rPr>
                <w:color w:val="000000"/>
                <w:sz w:val="20"/>
                <w:szCs w:val="20"/>
              </w:rPr>
              <w:t xml:space="preserve">Б.8 = </w:t>
            </w:r>
            <w:r w:rsidRPr="0051359C">
              <w:rPr>
                <w:color w:val="000000"/>
                <w:sz w:val="20"/>
                <w:szCs w:val="20"/>
                <w:lang w:val="en-US"/>
              </w:rPr>
              <w:t>Sum(</w:t>
            </w:r>
            <w:r w:rsidRPr="0051359C">
              <w:rPr>
                <w:color w:val="000000"/>
                <w:sz w:val="20"/>
                <w:szCs w:val="20"/>
              </w:rPr>
              <w:t>КМАП)</w:t>
            </w:r>
          </w:p>
        </w:tc>
        <w:tc>
          <w:tcPr>
            <w:tcW w:w="3442" w:type="dxa"/>
            <w:gridSpan w:val="2"/>
          </w:tcPr>
          <w:p w:rsidR="004E4E9A" w:rsidRPr="0051359C" w:rsidRDefault="004E4E9A" w:rsidP="004B2127">
            <w:pPr>
              <w:rPr>
                <w:sz w:val="20"/>
                <w:szCs w:val="20"/>
              </w:rPr>
            </w:pPr>
            <w:r w:rsidRPr="0051359C">
              <w:rPr>
                <w:color w:val="000000"/>
                <w:sz w:val="20"/>
                <w:szCs w:val="20"/>
              </w:rPr>
              <w:t xml:space="preserve">Б.8 определяется как сумма </w:t>
            </w:r>
            <w:r w:rsidRPr="0051359C">
              <w:rPr>
                <w:sz w:val="20"/>
                <w:szCs w:val="20"/>
              </w:rPr>
              <w:t>контрольных мероприятий, по итогам которых возбуждены дела об административных правонарушениях</w:t>
            </w:r>
            <w:r w:rsidRPr="0051359C">
              <w:rPr>
                <w:color w:val="000000"/>
                <w:sz w:val="20"/>
                <w:szCs w:val="20"/>
              </w:rPr>
              <w:t xml:space="preserve"> (КМАП),</w:t>
            </w:r>
            <w:r w:rsidRPr="0051359C">
              <w:rPr>
                <w:sz w:val="20"/>
                <w:szCs w:val="20"/>
              </w:rPr>
              <w:t xml:space="preserve"> проведенных за отчетный период.</w:t>
            </w:r>
          </w:p>
          <w:p w:rsidR="004E4E9A" w:rsidRPr="0051359C" w:rsidRDefault="004E4E9A" w:rsidP="004B2127">
            <w:pPr>
              <w:rPr>
                <w:color w:val="000000"/>
                <w:sz w:val="20"/>
                <w:szCs w:val="20"/>
              </w:rPr>
            </w:pPr>
          </w:p>
        </w:tc>
        <w:tc>
          <w:tcPr>
            <w:tcW w:w="1637" w:type="dxa"/>
            <w:gridSpan w:val="4"/>
          </w:tcPr>
          <w:p w:rsidR="004E4E9A" w:rsidRPr="0051359C" w:rsidRDefault="004E4E9A" w:rsidP="004B2127">
            <w:pPr>
              <w:jc w:val="center"/>
              <w:rPr>
                <w:color w:val="000000"/>
                <w:sz w:val="20"/>
                <w:szCs w:val="20"/>
              </w:rPr>
            </w:pPr>
            <w:r w:rsidRPr="0051359C">
              <w:rPr>
                <w:color w:val="000000"/>
                <w:sz w:val="20"/>
                <w:szCs w:val="20"/>
              </w:rPr>
              <w:t xml:space="preserve">Целевое значение не устанавливается </w:t>
            </w:r>
          </w:p>
        </w:tc>
        <w:tc>
          <w:tcPr>
            <w:tcW w:w="1634" w:type="dxa"/>
            <w:gridSpan w:val="2"/>
          </w:tcPr>
          <w:p w:rsidR="004E4E9A" w:rsidRPr="0051359C" w:rsidRDefault="004E4E9A" w:rsidP="004B2127">
            <w:pPr>
              <w:rPr>
                <w:color w:val="000000"/>
                <w:sz w:val="20"/>
                <w:szCs w:val="20"/>
              </w:rPr>
            </w:pPr>
            <w:r w:rsidRPr="0051359C">
              <w:rPr>
                <w:color w:val="000000"/>
                <w:sz w:val="20"/>
                <w:szCs w:val="20"/>
              </w:rPr>
              <w:t xml:space="preserve">Результаты осуществления муниципального контроля на автомобильном транспорте в отчетном году </w:t>
            </w:r>
          </w:p>
        </w:tc>
      </w:tr>
      <w:tr w:rsidR="004E4E9A" w:rsidRPr="0051359C" w:rsidTr="004B2127">
        <w:tc>
          <w:tcPr>
            <w:tcW w:w="959" w:type="dxa"/>
            <w:vAlign w:val="center"/>
          </w:tcPr>
          <w:p w:rsidR="004E4E9A" w:rsidRPr="0051359C" w:rsidRDefault="004E4E9A" w:rsidP="004B2127">
            <w:pPr>
              <w:jc w:val="center"/>
              <w:rPr>
                <w:color w:val="000000"/>
                <w:sz w:val="20"/>
                <w:szCs w:val="20"/>
              </w:rPr>
            </w:pPr>
            <w:r w:rsidRPr="0051359C">
              <w:rPr>
                <w:color w:val="000000"/>
                <w:sz w:val="20"/>
                <w:szCs w:val="20"/>
              </w:rPr>
              <w:t>Б.9</w:t>
            </w:r>
          </w:p>
        </w:tc>
        <w:tc>
          <w:tcPr>
            <w:tcW w:w="1843" w:type="dxa"/>
          </w:tcPr>
          <w:p w:rsidR="004E4E9A" w:rsidRPr="0051359C" w:rsidRDefault="004E4E9A" w:rsidP="004B2127">
            <w:pPr>
              <w:rPr>
                <w:sz w:val="20"/>
                <w:szCs w:val="20"/>
              </w:rPr>
            </w:pPr>
            <w:r w:rsidRPr="0051359C">
              <w:rPr>
                <w:sz w:val="20"/>
                <w:szCs w:val="20"/>
              </w:rPr>
              <w:t>Сумма административных штрафов, наложенных по результатам контрольных мероприятий, за отчетный период</w:t>
            </w:r>
          </w:p>
          <w:p w:rsidR="004E4E9A" w:rsidRPr="0051359C" w:rsidRDefault="004E4E9A" w:rsidP="004B2127">
            <w:pPr>
              <w:rPr>
                <w:color w:val="000000"/>
                <w:sz w:val="20"/>
                <w:szCs w:val="20"/>
              </w:rPr>
            </w:pPr>
          </w:p>
        </w:tc>
        <w:tc>
          <w:tcPr>
            <w:tcW w:w="1424" w:type="dxa"/>
            <w:gridSpan w:val="3"/>
          </w:tcPr>
          <w:p w:rsidR="004E4E9A" w:rsidRPr="0051359C" w:rsidRDefault="004E4E9A" w:rsidP="004B2127">
            <w:pPr>
              <w:jc w:val="center"/>
              <w:rPr>
                <w:color w:val="000000"/>
                <w:sz w:val="20"/>
                <w:szCs w:val="20"/>
              </w:rPr>
            </w:pPr>
            <w:r w:rsidRPr="0051359C">
              <w:rPr>
                <w:color w:val="000000"/>
                <w:sz w:val="20"/>
                <w:szCs w:val="20"/>
              </w:rPr>
              <w:t xml:space="preserve">Б.9 = </w:t>
            </w:r>
            <w:r w:rsidRPr="0051359C">
              <w:rPr>
                <w:color w:val="000000"/>
                <w:sz w:val="20"/>
                <w:szCs w:val="20"/>
                <w:lang w:val="en-US"/>
              </w:rPr>
              <w:t>Sum(</w:t>
            </w:r>
            <w:r w:rsidRPr="0051359C">
              <w:rPr>
                <w:color w:val="000000"/>
                <w:sz w:val="20"/>
                <w:szCs w:val="20"/>
              </w:rPr>
              <w:t>АШ)</w:t>
            </w:r>
          </w:p>
        </w:tc>
        <w:tc>
          <w:tcPr>
            <w:tcW w:w="3442" w:type="dxa"/>
            <w:gridSpan w:val="2"/>
          </w:tcPr>
          <w:p w:rsidR="004E4E9A" w:rsidRPr="0051359C" w:rsidRDefault="004E4E9A" w:rsidP="004B2127">
            <w:pPr>
              <w:rPr>
                <w:sz w:val="20"/>
                <w:szCs w:val="20"/>
              </w:rPr>
            </w:pPr>
            <w:r w:rsidRPr="0051359C">
              <w:rPr>
                <w:color w:val="000000"/>
                <w:sz w:val="20"/>
                <w:szCs w:val="20"/>
              </w:rPr>
              <w:t xml:space="preserve">Б.9 определяется как сумма </w:t>
            </w:r>
            <w:r w:rsidRPr="0051359C">
              <w:rPr>
                <w:sz w:val="20"/>
                <w:szCs w:val="20"/>
              </w:rPr>
              <w:t>административных штрафов, наложенных по результатам контрольных мероприятий</w:t>
            </w:r>
            <w:r w:rsidRPr="0051359C">
              <w:rPr>
                <w:color w:val="000000"/>
                <w:sz w:val="20"/>
                <w:szCs w:val="20"/>
              </w:rPr>
              <w:t xml:space="preserve"> (АШ),</w:t>
            </w:r>
            <w:r w:rsidRPr="0051359C">
              <w:rPr>
                <w:sz w:val="20"/>
                <w:szCs w:val="20"/>
              </w:rPr>
              <w:t xml:space="preserve"> проведенных за отчетный период.</w:t>
            </w:r>
          </w:p>
          <w:p w:rsidR="004E4E9A" w:rsidRPr="0051359C" w:rsidRDefault="004E4E9A" w:rsidP="004B2127">
            <w:pPr>
              <w:rPr>
                <w:color w:val="000000"/>
                <w:sz w:val="20"/>
                <w:szCs w:val="20"/>
              </w:rPr>
            </w:pPr>
          </w:p>
        </w:tc>
        <w:tc>
          <w:tcPr>
            <w:tcW w:w="1637" w:type="dxa"/>
            <w:gridSpan w:val="4"/>
          </w:tcPr>
          <w:p w:rsidR="004E4E9A" w:rsidRPr="0051359C" w:rsidRDefault="004E4E9A" w:rsidP="004B2127">
            <w:pPr>
              <w:jc w:val="center"/>
              <w:rPr>
                <w:color w:val="000000"/>
                <w:sz w:val="20"/>
                <w:szCs w:val="20"/>
              </w:rPr>
            </w:pPr>
            <w:r w:rsidRPr="0051359C">
              <w:rPr>
                <w:color w:val="000000"/>
                <w:sz w:val="20"/>
                <w:szCs w:val="20"/>
              </w:rPr>
              <w:t xml:space="preserve">Целевое значение не устанавливается </w:t>
            </w:r>
          </w:p>
        </w:tc>
        <w:tc>
          <w:tcPr>
            <w:tcW w:w="1634" w:type="dxa"/>
            <w:gridSpan w:val="2"/>
          </w:tcPr>
          <w:p w:rsidR="004E4E9A" w:rsidRPr="0051359C" w:rsidRDefault="004E4E9A" w:rsidP="004B2127">
            <w:pPr>
              <w:rPr>
                <w:color w:val="000000"/>
                <w:sz w:val="20"/>
                <w:szCs w:val="20"/>
              </w:rPr>
            </w:pPr>
            <w:r w:rsidRPr="0051359C">
              <w:rPr>
                <w:color w:val="000000"/>
                <w:sz w:val="20"/>
                <w:szCs w:val="20"/>
              </w:rPr>
              <w:t xml:space="preserve">Результаты осуществления муниципального контроля на автомобильном транспорте в отчетном году </w:t>
            </w:r>
          </w:p>
        </w:tc>
      </w:tr>
      <w:tr w:rsidR="004E4E9A" w:rsidRPr="0051359C" w:rsidTr="004B2127">
        <w:tc>
          <w:tcPr>
            <w:tcW w:w="959" w:type="dxa"/>
            <w:vAlign w:val="center"/>
          </w:tcPr>
          <w:p w:rsidR="004E4E9A" w:rsidRPr="0051359C" w:rsidRDefault="004E4E9A" w:rsidP="004B2127">
            <w:pPr>
              <w:jc w:val="center"/>
              <w:rPr>
                <w:color w:val="000000"/>
                <w:sz w:val="20"/>
                <w:szCs w:val="20"/>
              </w:rPr>
            </w:pPr>
            <w:r w:rsidRPr="0051359C">
              <w:rPr>
                <w:color w:val="000000"/>
                <w:sz w:val="20"/>
                <w:szCs w:val="20"/>
              </w:rPr>
              <w:t>Б.10</w:t>
            </w:r>
          </w:p>
        </w:tc>
        <w:tc>
          <w:tcPr>
            <w:tcW w:w="1843" w:type="dxa"/>
          </w:tcPr>
          <w:p w:rsidR="004E4E9A" w:rsidRPr="0051359C" w:rsidRDefault="004E4E9A" w:rsidP="004B2127">
            <w:pPr>
              <w:rPr>
                <w:sz w:val="20"/>
                <w:szCs w:val="20"/>
              </w:rPr>
            </w:pPr>
            <w:r w:rsidRPr="0051359C">
              <w:rPr>
                <w:sz w:val="20"/>
                <w:szCs w:val="20"/>
              </w:rPr>
              <w:t>Количество направленных в органы прокуратуры заявлений о согласовании проведения контрольных мероприятий, за отчетный период</w:t>
            </w:r>
          </w:p>
          <w:p w:rsidR="004E4E9A" w:rsidRPr="0051359C" w:rsidRDefault="004E4E9A" w:rsidP="004B2127">
            <w:pPr>
              <w:rPr>
                <w:color w:val="000000"/>
                <w:sz w:val="20"/>
                <w:szCs w:val="20"/>
              </w:rPr>
            </w:pPr>
          </w:p>
        </w:tc>
        <w:tc>
          <w:tcPr>
            <w:tcW w:w="1424" w:type="dxa"/>
            <w:gridSpan w:val="3"/>
          </w:tcPr>
          <w:p w:rsidR="004E4E9A" w:rsidRPr="0051359C" w:rsidRDefault="004E4E9A" w:rsidP="004B2127">
            <w:pPr>
              <w:jc w:val="center"/>
              <w:rPr>
                <w:color w:val="000000"/>
                <w:sz w:val="20"/>
                <w:szCs w:val="20"/>
              </w:rPr>
            </w:pPr>
            <w:r w:rsidRPr="0051359C">
              <w:rPr>
                <w:color w:val="000000"/>
                <w:sz w:val="20"/>
                <w:szCs w:val="20"/>
              </w:rPr>
              <w:t xml:space="preserve">Б.10 = </w:t>
            </w:r>
            <w:r w:rsidRPr="0051359C">
              <w:rPr>
                <w:color w:val="000000"/>
                <w:sz w:val="20"/>
                <w:szCs w:val="20"/>
                <w:lang w:val="en-US"/>
              </w:rPr>
              <w:t>Sum(</w:t>
            </w:r>
            <w:r w:rsidRPr="0051359C">
              <w:rPr>
                <w:color w:val="000000"/>
                <w:sz w:val="20"/>
                <w:szCs w:val="20"/>
              </w:rPr>
              <w:t>КЗОП)</w:t>
            </w:r>
          </w:p>
        </w:tc>
        <w:tc>
          <w:tcPr>
            <w:tcW w:w="3442" w:type="dxa"/>
            <w:gridSpan w:val="2"/>
          </w:tcPr>
          <w:p w:rsidR="004E4E9A" w:rsidRPr="0051359C" w:rsidRDefault="004E4E9A" w:rsidP="004B2127">
            <w:pPr>
              <w:rPr>
                <w:sz w:val="20"/>
                <w:szCs w:val="20"/>
              </w:rPr>
            </w:pPr>
            <w:r w:rsidRPr="0051359C">
              <w:rPr>
                <w:color w:val="000000"/>
                <w:sz w:val="20"/>
                <w:szCs w:val="20"/>
              </w:rPr>
              <w:t xml:space="preserve">Б.10 определяется как сумма </w:t>
            </w:r>
            <w:r w:rsidRPr="0051359C">
              <w:rPr>
                <w:sz w:val="20"/>
                <w:szCs w:val="20"/>
              </w:rPr>
              <w:t>направленных в органы прокуратуры заявлений о согласовании проведения контрольных мероприятий</w:t>
            </w:r>
            <w:r w:rsidRPr="0051359C">
              <w:rPr>
                <w:color w:val="000000"/>
                <w:sz w:val="20"/>
                <w:szCs w:val="20"/>
              </w:rPr>
              <w:t xml:space="preserve"> (КЗОП),</w:t>
            </w:r>
            <w:r w:rsidRPr="0051359C">
              <w:rPr>
                <w:sz w:val="20"/>
                <w:szCs w:val="20"/>
              </w:rPr>
              <w:t xml:space="preserve"> проведенных за отчетный период.</w:t>
            </w:r>
          </w:p>
          <w:p w:rsidR="004E4E9A" w:rsidRPr="0051359C" w:rsidRDefault="004E4E9A" w:rsidP="004B2127">
            <w:pPr>
              <w:rPr>
                <w:color w:val="000000"/>
                <w:sz w:val="20"/>
                <w:szCs w:val="20"/>
              </w:rPr>
            </w:pPr>
          </w:p>
        </w:tc>
        <w:tc>
          <w:tcPr>
            <w:tcW w:w="1637" w:type="dxa"/>
            <w:gridSpan w:val="4"/>
          </w:tcPr>
          <w:p w:rsidR="004E4E9A" w:rsidRPr="0051359C" w:rsidRDefault="004E4E9A" w:rsidP="004B2127">
            <w:pPr>
              <w:jc w:val="center"/>
              <w:rPr>
                <w:color w:val="000000"/>
                <w:sz w:val="20"/>
                <w:szCs w:val="20"/>
              </w:rPr>
            </w:pPr>
            <w:r w:rsidRPr="0051359C">
              <w:rPr>
                <w:color w:val="000000"/>
                <w:sz w:val="20"/>
                <w:szCs w:val="20"/>
              </w:rPr>
              <w:t xml:space="preserve">Целевое значение не устанавливается </w:t>
            </w:r>
          </w:p>
        </w:tc>
        <w:tc>
          <w:tcPr>
            <w:tcW w:w="1634" w:type="dxa"/>
            <w:gridSpan w:val="2"/>
          </w:tcPr>
          <w:p w:rsidR="004E4E9A" w:rsidRPr="0051359C" w:rsidRDefault="004E4E9A" w:rsidP="004B2127">
            <w:pPr>
              <w:rPr>
                <w:color w:val="000000"/>
                <w:sz w:val="20"/>
                <w:szCs w:val="20"/>
              </w:rPr>
            </w:pPr>
            <w:r w:rsidRPr="0051359C">
              <w:rPr>
                <w:color w:val="000000"/>
                <w:sz w:val="20"/>
                <w:szCs w:val="20"/>
              </w:rPr>
              <w:t xml:space="preserve">Результаты осуществления муниципального контроля на автомобильном транспорте в отчетном году </w:t>
            </w:r>
          </w:p>
        </w:tc>
      </w:tr>
      <w:tr w:rsidR="004E4E9A" w:rsidRPr="0051359C" w:rsidTr="004B2127">
        <w:tc>
          <w:tcPr>
            <w:tcW w:w="959" w:type="dxa"/>
            <w:vAlign w:val="center"/>
          </w:tcPr>
          <w:p w:rsidR="004E4E9A" w:rsidRPr="0051359C" w:rsidRDefault="004E4E9A" w:rsidP="004B2127">
            <w:pPr>
              <w:jc w:val="center"/>
              <w:rPr>
                <w:color w:val="000000"/>
                <w:sz w:val="20"/>
                <w:szCs w:val="20"/>
              </w:rPr>
            </w:pPr>
            <w:r w:rsidRPr="0051359C">
              <w:rPr>
                <w:color w:val="000000"/>
                <w:sz w:val="20"/>
                <w:szCs w:val="20"/>
              </w:rPr>
              <w:t>Б.11</w:t>
            </w:r>
          </w:p>
        </w:tc>
        <w:tc>
          <w:tcPr>
            <w:tcW w:w="1843" w:type="dxa"/>
          </w:tcPr>
          <w:p w:rsidR="004E4E9A" w:rsidRPr="0051359C" w:rsidRDefault="004E4E9A" w:rsidP="004B2127">
            <w:pPr>
              <w:rPr>
                <w:sz w:val="20"/>
                <w:szCs w:val="20"/>
              </w:rPr>
            </w:pPr>
            <w:r w:rsidRPr="0051359C">
              <w:rPr>
                <w:sz w:val="20"/>
                <w:szCs w:val="20"/>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4E4E9A" w:rsidRPr="0051359C" w:rsidRDefault="004E4E9A" w:rsidP="004B2127">
            <w:pPr>
              <w:rPr>
                <w:sz w:val="20"/>
                <w:szCs w:val="20"/>
              </w:rPr>
            </w:pPr>
          </w:p>
        </w:tc>
        <w:tc>
          <w:tcPr>
            <w:tcW w:w="1424" w:type="dxa"/>
            <w:gridSpan w:val="3"/>
          </w:tcPr>
          <w:p w:rsidR="004E4E9A" w:rsidRPr="0051359C" w:rsidRDefault="004E4E9A" w:rsidP="004B2127">
            <w:pPr>
              <w:jc w:val="center"/>
              <w:rPr>
                <w:color w:val="000000"/>
                <w:sz w:val="20"/>
                <w:szCs w:val="20"/>
              </w:rPr>
            </w:pPr>
            <w:r w:rsidRPr="0051359C">
              <w:rPr>
                <w:color w:val="000000"/>
                <w:sz w:val="20"/>
                <w:szCs w:val="20"/>
              </w:rPr>
              <w:t xml:space="preserve">Б.11 = </w:t>
            </w:r>
            <w:r w:rsidRPr="0051359C">
              <w:rPr>
                <w:color w:val="000000"/>
                <w:sz w:val="20"/>
                <w:szCs w:val="20"/>
                <w:lang w:val="en-US"/>
              </w:rPr>
              <w:t>Sum(</w:t>
            </w:r>
            <w:r w:rsidRPr="0051359C">
              <w:rPr>
                <w:color w:val="000000"/>
                <w:sz w:val="20"/>
                <w:szCs w:val="20"/>
              </w:rPr>
              <w:t>КЗОПОС)</w:t>
            </w:r>
          </w:p>
        </w:tc>
        <w:tc>
          <w:tcPr>
            <w:tcW w:w="3442" w:type="dxa"/>
            <w:gridSpan w:val="2"/>
          </w:tcPr>
          <w:p w:rsidR="004E4E9A" w:rsidRPr="0051359C" w:rsidRDefault="004E4E9A" w:rsidP="004B2127">
            <w:pPr>
              <w:rPr>
                <w:sz w:val="20"/>
                <w:szCs w:val="20"/>
              </w:rPr>
            </w:pPr>
            <w:r w:rsidRPr="0051359C">
              <w:rPr>
                <w:color w:val="000000"/>
                <w:sz w:val="20"/>
                <w:szCs w:val="20"/>
              </w:rPr>
              <w:t xml:space="preserve">Б.11 определяется как сумма </w:t>
            </w:r>
            <w:r w:rsidRPr="0051359C">
              <w:rPr>
                <w:sz w:val="20"/>
                <w:szCs w:val="20"/>
              </w:rPr>
              <w:t>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w:t>
            </w:r>
            <w:r w:rsidRPr="0051359C">
              <w:rPr>
                <w:color w:val="000000"/>
                <w:sz w:val="20"/>
                <w:szCs w:val="20"/>
              </w:rPr>
              <w:t xml:space="preserve"> (КЗОПОС),</w:t>
            </w:r>
            <w:r w:rsidRPr="0051359C">
              <w:rPr>
                <w:sz w:val="20"/>
                <w:szCs w:val="20"/>
              </w:rPr>
              <w:t xml:space="preserve"> проведенных за отчетный период.</w:t>
            </w:r>
          </w:p>
          <w:p w:rsidR="004E4E9A" w:rsidRPr="0051359C" w:rsidRDefault="004E4E9A" w:rsidP="004B2127">
            <w:pPr>
              <w:rPr>
                <w:color w:val="000000"/>
                <w:sz w:val="20"/>
                <w:szCs w:val="20"/>
              </w:rPr>
            </w:pPr>
          </w:p>
        </w:tc>
        <w:tc>
          <w:tcPr>
            <w:tcW w:w="1637" w:type="dxa"/>
            <w:gridSpan w:val="4"/>
          </w:tcPr>
          <w:p w:rsidR="004E4E9A" w:rsidRPr="0051359C" w:rsidRDefault="004E4E9A" w:rsidP="004B2127">
            <w:pPr>
              <w:jc w:val="center"/>
              <w:rPr>
                <w:color w:val="000000"/>
                <w:sz w:val="20"/>
                <w:szCs w:val="20"/>
              </w:rPr>
            </w:pPr>
            <w:r w:rsidRPr="0051359C">
              <w:rPr>
                <w:color w:val="000000"/>
                <w:sz w:val="20"/>
                <w:szCs w:val="20"/>
              </w:rPr>
              <w:t xml:space="preserve">Целевое значение не устанавливается </w:t>
            </w:r>
          </w:p>
        </w:tc>
        <w:tc>
          <w:tcPr>
            <w:tcW w:w="1634" w:type="dxa"/>
            <w:gridSpan w:val="2"/>
          </w:tcPr>
          <w:p w:rsidR="004E4E9A" w:rsidRPr="0051359C" w:rsidRDefault="004E4E9A" w:rsidP="004B2127">
            <w:pPr>
              <w:rPr>
                <w:color w:val="000000"/>
                <w:sz w:val="20"/>
                <w:szCs w:val="20"/>
              </w:rPr>
            </w:pPr>
            <w:r w:rsidRPr="0051359C">
              <w:rPr>
                <w:color w:val="000000"/>
                <w:sz w:val="20"/>
                <w:szCs w:val="20"/>
              </w:rPr>
              <w:t xml:space="preserve">Результаты осуществления муниципального контроля на автомобильном транспорте в отчетном году </w:t>
            </w:r>
          </w:p>
        </w:tc>
      </w:tr>
      <w:tr w:rsidR="004E4E9A" w:rsidRPr="0051359C" w:rsidTr="004B2127">
        <w:tc>
          <w:tcPr>
            <w:tcW w:w="959" w:type="dxa"/>
            <w:vAlign w:val="center"/>
          </w:tcPr>
          <w:p w:rsidR="004E4E9A" w:rsidRPr="0051359C" w:rsidRDefault="004E4E9A" w:rsidP="004B2127">
            <w:pPr>
              <w:jc w:val="center"/>
              <w:rPr>
                <w:color w:val="000000"/>
                <w:sz w:val="20"/>
                <w:szCs w:val="20"/>
              </w:rPr>
            </w:pPr>
            <w:r w:rsidRPr="0051359C">
              <w:rPr>
                <w:color w:val="000000"/>
                <w:sz w:val="20"/>
                <w:szCs w:val="20"/>
              </w:rPr>
              <w:t>Б.12</w:t>
            </w:r>
          </w:p>
        </w:tc>
        <w:tc>
          <w:tcPr>
            <w:tcW w:w="1843" w:type="dxa"/>
          </w:tcPr>
          <w:p w:rsidR="004E4E9A" w:rsidRPr="0051359C" w:rsidRDefault="004E4E9A" w:rsidP="004B2127">
            <w:pPr>
              <w:rPr>
                <w:sz w:val="20"/>
                <w:szCs w:val="20"/>
              </w:rPr>
            </w:pPr>
            <w:r w:rsidRPr="0051359C">
              <w:rPr>
                <w:sz w:val="20"/>
                <w:szCs w:val="20"/>
              </w:rPr>
              <w:t>Общее количество учтенных объектов контроля на конец отчетного периода</w:t>
            </w:r>
          </w:p>
          <w:p w:rsidR="004E4E9A" w:rsidRPr="0051359C" w:rsidRDefault="004E4E9A" w:rsidP="004B2127">
            <w:pPr>
              <w:rPr>
                <w:color w:val="000000"/>
                <w:sz w:val="20"/>
                <w:szCs w:val="20"/>
              </w:rPr>
            </w:pPr>
          </w:p>
        </w:tc>
        <w:tc>
          <w:tcPr>
            <w:tcW w:w="1424" w:type="dxa"/>
            <w:gridSpan w:val="3"/>
          </w:tcPr>
          <w:p w:rsidR="004E4E9A" w:rsidRPr="0051359C" w:rsidRDefault="004E4E9A" w:rsidP="004B2127">
            <w:pPr>
              <w:jc w:val="center"/>
              <w:rPr>
                <w:color w:val="000000"/>
                <w:sz w:val="20"/>
                <w:szCs w:val="20"/>
              </w:rPr>
            </w:pPr>
            <w:r w:rsidRPr="0051359C">
              <w:rPr>
                <w:color w:val="000000"/>
                <w:sz w:val="20"/>
                <w:szCs w:val="20"/>
              </w:rPr>
              <w:t xml:space="preserve">Б.12 = </w:t>
            </w:r>
            <w:r w:rsidRPr="0051359C">
              <w:rPr>
                <w:color w:val="000000"/>
                <w:sz w:val="20"/>
                <w:szCs w:val="20"/>
                <w:lang w:val="en-US"/>
              </w:rPr>
              <w:t>Sum(</w:t>
            </w:r>
            <w:r w:rsidRPr="0051359C">
              <w:rPr>
                <w:color w:val="000000"/>
                <w:sz w:val="20"/>
                <w:szCs w:val="20"/>
              </w:rPr>
              <w:t>КУОК)</w:t>
            </w:r>
          </w:p>
        </w:tc>
        <w:tc>
          <w:tcPr>
            <w:tcW w:w="3442" w:type="dxa"/>
            <w:gridSpan w:val="2"/>
          </w:tcPr>
          <w:p w:rsidR="004E4E9A" w:rsidRPr="0051359C" w:rsidRDefault="004E4E9A" w:rsidP="004B2127">
            <w:pPr>
              <w:rPr>
                <w:color w:val="000000"/>
                <w:sz w:val="20"/>
                <w:szCs w:val="20"/>
              </w:rPr>
            </w:pPr>
            <w:r w:rsidRPr="0051359C">
              <w:rPr>
                <w:color w:val="000000"/>
                <w:sz w:val="20"/>
                <w:szCs w:val="20"/>
              </w:rPr>
              <w:t xml:space="preserve">Б.12 определяется как сумма </w:t>
            </w:r>
            <w:r w:rsidRPr="0051359C">
              <w:rPr>
                <w:sz w:val="20"/>
                <w:szCs w:val="20"/>
              </w:rPr>
              <w:t>учтенных объектов контроля на конец отчетного периода</w:t>
            </w:r>
            <w:r w:rsidRPr="0051359C">
              <w:rPr>
                <w:color w:val="000000"/>
                <w:sz w:val="20"/>
                <w:szCs w:val="20"/>
              </w:rPr>
              <w:t xml:space="preserve"> (КУОК)</w:t>
            </w:r>
            <w:r w:rsidRPr="0051359C">
              <w:rPr>
                <w:sz w:val="20"/>
                <w:szCs w:val="20"/>
              </w:rPr>
              <w:t xml:space="preserve"> </w:t>
            </w:r>
          </w:p>
        </w:tc>
        <w:tc>
          <w:tcPr>
            <w:tcW w:w="1637" w:type="dxa"/>
            <w:gridSpan w:val="4"/>
          </w:tcPr>
          <w:p w:rsidR="004E4E9A" w:rsidRPr="0051359C" w:rsidRDefault="004E4E9A" w:rsidP="004B2127">
            <w:pPr>
              <w:jc w:val="center"/>
              <w:rPr>
                <w:color w:val="000000"/>
                <w:sz w:val="20"/>
                <w:szCs w:val="20"/>
              </w:rPr>
            </w:pPr>
            <w:r w:rsidRPr="0051359C">
              <w:rPr>
                <w:color w:val="000000"/>
                <w:sz w:val="20"/>
                <w:szCs w:val="20"/>
              </w:rPr>
              <w:t xml:space="preserve">Целевое значение не устанавливается </w:t>
            </w:r>
          </w:p>
        </w:tc>
        <w:tc>
          <w:tcPr>
            <w:tcW w:w="1634" w:type="dxa"/>
            <w:gridSpan w:val="2"/>
          </w:tcPr>
          <w:p w:rsidR="004E4E9A" w:rsidRPr="0051359C" w:rsidRDefault="004E4E9A" w:rsidP="004B2127">
            <w:pPr>
              <w:rPr>
                <w:color w:val="000000"/>
                <w:sz w:val="20"/>
                <w:szCs w:val="20"/>
              </w:rPr>
            </w:pPr>
            <w:r w:rsidRPr="0051359C">
              <w:rPr>
                <w:color w:val="000000"/>
                <w:sz w:val="20"/>
                <w:szCs w:val="20"/>
              </w:rPr>
              <w:t xml:space="preserve">Результаты </w:t>
            </w:r>
            <w:r w:rsidRPr="0051359C">
              <w:rPr>
                <w:sz w:val="20"/>
                <w:szCs w:val="20"/>
              </w:rPr>
              <w:t xml:space="preserve">учёта объектов контроля на конец </w:t>
            </w:r>
            <w:r w:rsidRPr="0051359C">
              <w:rPr>
                <w:color w:val="000000"/>
                <w:sz w:val="20"/>
                <w:szCs w:val="20"/>
              </w:rPr>
              <w:t xml:space="preserve">отчетного года </w:t>
            </w:r>
          </w:p>
        </w:tc>
      </w:tr>
      <w:tr w:rsidR="004E4E9A" w:rsidRPr="0051359C" w:rsidTr="004B2127">
        <w:tc>
          <w:tcPr>
            <w:tcW w:w="959" w:type="dxa"/>
            <w:vAlign w:val="center"/>
          </w:tcPr>
          <w:p w:rsidR="004E4E9A" w:rsidRPr="0051359C" w:rsidRDefault="004E4E9A" w:rsidP="004B2127">
            <w:pPr>
              <w:jc w:val="center"/>
              <w:rPr>
                <w:color w:val="000000"/>
                <w:sz w:val="20"/>
                <w:szCs w:val="20"/>
              </w:rPr>
            </w:pPr>
            <w:r w:rsidRPr="0051359C">
              <w:rPr>
                <w:color w:val="000000"/>
                <w:sz w:val="20"/>
                <w:szCs w:val="20"/>
              </w:rPr>
              <w:t>Б.13</w:t>
            </w:r>
          </w:p>
        </w:tc>
        <w:tc>
          <w:tcPr>
            <w:tcW w:w="1843" w:type="dxa"/>
          </w:tcPr>
          <w:p w:rsidR="004E4E9A" w:rsidRPr="0051359C" w:rsidRDefault="004E4E9A" w:rsidP="004B2127">
            <w:pPr>
              <w:rPr>
                <w:sz w:val="20"/>
                <w:szCs w:val="20"/>
              </w:rPr>
            </w:pPr>
            <w:r w:rsidRPr="0051359C">
              <w:rPr>
                <w:sz w:val="20"/>
                <w:szCs w:val="20"/>
              </w:rPr>
              <w:t xml:space="preserve">Общее количество </w:t>
            </w:r>
            <w:r w:rsidRPr="0051359C">
              <w:rPr>
                <w:sz w:val="20"/>
                <w:szCs w:val="20"/>
              </w:rPr>
              <w:lastRenderedPageBreak/>
              <w:t>жалоб, поданных контролируемыми лицами в досудебном порядке за отчетный период</w:t>
            </w:r>
          </w:p>
          <w:p w:rsidR="004E4E9A" w:rsidRPr="0051359C" w:rsidRDefault="004E4E9A" w:rsidP="004B2127">
            <w:pPr>
              <w:rPr>
                <w:color w:val="000000"/>
                <w:sz w:val="20"/>
                <w:szCs w:val="20"/>
              </w:rPr>
            </w:pPr>
          </w:p>
        </w:tc>
        <w:tc>
          <w:tcPr>
            <w:tcW w:w="1424" w:type="dxa"/>
            <w:gridSpan w:val="3"/>
          </w:tcPr>
          <w:p w:rsidR="004E4E9A" w:rsidRPr="0051359C" w:rsidRDefault="004E4E9A" w:rsidP="004B2127">
            <w:pPr>
              <w:jc w:val="center"/>
              <w:rPr>
                <w:color w:val="000000"/>
                <w:sz w:val="20"/>
                <w:szCs w:val="20"/>
              </w:rPr>
            </w:pPr>
            <w:r w:rsidRPr="0051359C">
              <w:rPr>
                <w:color w:val="000000"/>
                <w:sz w:val="20"/>
                <w:szCs w:val="20"/>
              </w:rPr>
              <w:lastRenderedPageBreak/>
              <w:t xml:space="preserve">Б.13 = </w:t>
            </w:r>
            <w:r w:rsidRPr="0051359C">
              <w:rPr>
                <w:color w:val="000000"/>
                <w:sz w:val="20"/>
                <w:szCs w:val="20"/>
                <w:lang w:val="en-US"/>
              </w:rPr>
              <w:lastRenderedPageBreak/>
              <w:t>Sum(</w:t>
            </w:r>
            <w:r w:rsidRPr="0051359C">
              <w:rPr>
                <w:color w:val="000000"/>
                <w:sz w:val="20"/>
                <w:szCs w:val="20"/>
              </w:rPr>
              <w:t>КЖДП)</w:t>
            </w:r>
          </w:p>
        </w:tc>
        <w:tc>
          <w:tcPr>
            <w:tcW w:w="3442" w:type="dxa"/>
            <w:gridSpan w:val="2"/>
          </w:tcPr>
          <w:p w:rsidR="004E4E9A" w:rsidRPr="0051359C" w:rsidRDefault="004E4E9A" w:rsidP="004B2127">
            <w:pPr>
              <w:rPr>
                <w:sz w:val="20"/>
                <w:szCs w:val="20"/>
              </w:rPr>
            </w:pPr>
            <w:r w:rsidRPr="0051359C">
              <w:rPr>
                <w:color w:val="000000"/>
                <w:sz w:val="20"/>
                <w:szCs w:val="20"/>
              </w:rPr>
              <w:lastRenderedPageBreak/>
              <w:t xml:space="preserve">Б.13 определяется как сумма </w:t>
            </w:r>
            <w:r w:rsidRPr="0051359C">
              <w:rPr>
                <w:sz w:val="20"/>
                <w:szCs w:val="20"/>
              </w:rPr>
              <w:t xml:space="preserve">жалоб, </w:t>
            </w:r>
            <w:r w:rsidRPr="0051359C">
              <w:rPr>
                <w:sz w:val="20"/>
                <w:szCs w:val="20"/>
              </w:rPr>
              <w:lastRenderedPageBreak/>
              <w:t xml:space="preserve">поданных контролируемыми лицами в досудебном порядке </w:t>
            </w:r>
            <w:r w:rsidRPr="0051359C">
              <w:rPr>
                <w:color w:val="000000"/>
                <w:sz w:val="20"/>
                <w:szCs w:val="20"/>
              </w:rPr>
              <w:t>(КЖДП)</w:t>
            </w:r>
            <w:r w:rsidRPr="0051359C">
              <w:rPr>
                <w:sz w:val="20"/>
                <w:szCs w:val="20"/>
              </w:rPr>
              <w:t xml:space="preserve"> за отчетный период.</w:t>
            </w:r>
          </w:p>
          <w:p w:rsidR="004E4E9A" w:rsidRPr="0051359C" w:rsidRDefault="004E4E9A" w:rsidP="004B2127">
            <w:pPr>
              <w:rPr>
                <w:color w:val="000000"/>
                <w:sz w:val="20"/>
                <w:szCs w:val="20"/>
              </w:rPr>
            </w:pPr>
          </w:p>
        </w:tc>
        <w:tc>
          <w:tcPr>
            <w:tcW w:w="1637" w:type="dxa"/>
            <w:gridSpan w:val="4"/>
          </w:tcPr>
          <w:p w:rsidR="004E4E9A" w:rsidRPr="0051359C" w:rsidRDefault="004E4E9A" w:rsidP="004B2127">
            <w:pPr>
              <w:jc w:val="center"/>
              <w:rPr>
                <w:color w:val="000000"/>
                <w:sz w:val="20"/>
                <w:szCs w:val="20"/>
              </w:rPr>
            </w:pPr>
            <w:r w:rsidRPr="0051359C">
              <w:rPr>
                <w:color w:val="000000"/>
                <w:sz w:val="20"/>
                <w:szCs w:val="20"/>
              </w:rPr>
              <w:lastRenderedPageBreak/>
              <w:t xml:space="preserve">Целевое значение </w:t>
            </w:r>
            <w:r w:rsidRPr="0051359C">
              <w:rPr>
                <w:color w:val="000000"/>
                <w:sz w:val="20"/>
                <w:szCs w:val="20"/>
              </w:rPr>
              <w:lastRenderedPageBreak/>
              <w:t xml:space="preserve">не устанавливается </w:t>
            </w:r>
          </w:p>
        </w:tc>
        <w:tc>
          <w:tcPr>
            <w:tcW w:w="1634" w:type="dxa"/>
            <w:gridSpan w:val="2"/>
          </w:tcPr>
          <w:p w:rsidR="004E4E9A" w:rsidRPr="0051359C" w:rsidRDefault="004E4E9A" w:rsidP="004B2127">
            <w:pPr>
              <w:rPr>
                <w:color w:val="000000"/>
                <w:sz w:val="20"/>
                <w:szCs w:val="20"/>
              </w:rPr>
            </w:pPr>
            <w:r w:rsidRPr="0051359C">
              <w:rPr>
                <w:color w:val="000000"/>
                <w:sz w:val="20"/>
                <w:szCs w:val="20"/>
              </w:rPr>
              <w:lastRenderedPageBreak/>
              <w:t xml:space="preserve">Результаты </w:t>
            </w:r>
            <w:r w:rsidRPr="0051359C">
              <w:rPr>
                <w:color w:val="000000"/>
                <w:sz w:val="20"/>
                <w:szCs w:val="20"/>
              </w:rPr>
              <w:lastRenderedPageBreak/>
              <w:t>осуществления муниципального контроля на автомобильном транспорте в отчетном году</w:t>
            </w:r>
          </w:p>
        </w:tc>
      </w:tr>
      <w:tr w:rsidR="004E4E9A" w:rsidRPr="0051359C" w:rsidTr="004B2127">
        <w:tc>
          <w:tcPr>
            <w:tcW w:w="959" w:type="dxa"/>
            <w:vAlign w:val="center"/>
          </w:tcPr>
          <w:p w:rsidR="004E4E9A" w:rsidRPr="0051359C" w:rsidRDefault="004E4E9A" w:rsidP="004B2127">
            <w:pPr>
              <w:jc w:val="center"/>
              <w:rPr>
                <w:color w:val="000000"/>
                <w:sz w:val="20"/>
                <w:szCs w:val="20"/>
              </w:rPr>
            </w:pPr>
            <w:r w:rsidRPr="0051359C">
              <w:rPr>
                <w:color w:val="000000"/>
                <w:sz w:val="20"/>
                <w:szCs w:val="20"/>
              </w:rPr>
              <w:lastRenderedPageBreak/>
              <w:t>Б.14</w:t>
            </w:r>
          </w:p>
        </w:tc>
        <w:tc>
          <w:tcPr>
            <w:tcW w:w="1843" w:type="dxa"/>
          </w:tcPr>
          <w:p w:rsidR="004E4E9A" w:rsidRPr="0051359C" w:rsidRDefault="004E4E9A" w:rsidP="004B2127">
            <w:pPr>
              <w:rPr>
                <w:sz w:val="20"/>
                <w:szCs w:val="20"/>
              </w:rPr>
            </w:pPr>
            <w:r w:rsidRPr="0051359C">
              <w:rPr>
                <w:sz w:val="20"/>
                <w:szCs w:val="20"/>
              </w:rPr>
              <w:t>Количество жалоб, в отношении которых контрольным органом был нарушен срок рассмотрения, за отчетный период</w:t>
            </w:r>
          </w:p>
          <w:p w:rsidR="004E4E9A" w:rsidRPr="0051359C" w:rsidRDefault="004E4E9A" w:rsidP="004B2127">
            <w:pPr>
              <w:rPr>
                <w:color w:val="000000"/>
                <w:sz w:val="20"/>
                <w:szCs w:val="20"/>
              </w:rPr>
            </w:pPr>
          </w:p>
        </w:tc>
        <w:tc>
          <w:tcPr>
            <w:tcW w:w="1424" w:type="dxa"/>
            <w:gridSpan w:val="3"/>
          </w:tcPr>
          <w:p w:rsidR="004E4E9A" w:rsidRPr="0051359C" w:rsidRDefault="004E4E9A" w:rsidP="004B2127">
            <w:pPr>
              <w:jc w:val="center"/>
              <w:rPr>
                <w:color w:val="000000"/>
                <w:sz w:val="20"/>
                <w:szCs w:val="20"/>
              </w:rPr>
            </w:pPr>
            <w:r w:rsidRPr="0051359C">
              <w:rPr>
                <w:color w:val="000000"/>
                <w:sz w:val="20"/>
                <w:szCs w:val="20"/>
              </w:rPr>
              <w:t xml:space="preserve">Б.14 = </w:t>
            </w:r>
            <w:r w:rsidRPr="0051359C">
              <w:rPr>
                <w:color w:val="000000"/>
                <w:sz w:val="20"/>
                <w:szCs w:val="20"/>
                <w:lang w:val="en-US"/>
              </w:rPr>
              <w:t>Sum(</w:t>
            </w:r>
            <w:r w:rsidRPr="0051359C">
              <w:rPr>
                <w:color w:val="000000"/>
                <w:sz w:val="20"/>
                <w:szCs w:val="20"/>
              </w:rPr>
              <w:t>КЖНС)</w:t>
            </w:r>
          </w:p>
        </w:tc>
        <w:tc>
          <w:tcPr>
            <w:tcW w:w="3442" w:type="dxa"/>
            <w:gridSpan w:val="2"/>
          </w:tcPr>
          <w:p w:rsidR="004E4E9A" w:rsidRPr="0051359C" w:rsidRDefault="004E4E9A" w:rsidP="004B2127">
            <w:pPr>
              <w:rPr>
                <w:sz w:val="20"/>
                <w:szCs w:val="20"/>
              </w:rPr>
            </w:pPr>
            <w:r w:rsidRPr="0051359C">
              <w:rPr>
                <w:color w:val="000000"/>
                <w:sz w:val="20"/>
                <w:szCs w:val="20"/>
              </w:rPr>
              <w:t xml:space="preserve">Б.14 определяется как сумма </w:t>
            </w:r>
            <w:r w:rsidRPr="0051359C">
              <w:rPr>
                <w:sz w:val="20"/>
                <w:szCs w:val="20"/>
              </w:rPr>
              <w:t xml:space="preserve">жалоб, в отношении которых контрольным органом был нарушен срок рассмотрения </w:t>
            </w:r>
            <w:r w:rsidRPr="0051359C">
              <w:rPr>
                <w:color w:val="000000"/>
                <w:sz w:val="20"/>
                <w:szCs w:val="20"/>
              </w:rPr>
              <w:t>(КЖНС),</w:t>
            </w:r>
            <w:r w:rsidRPr="0051359C">
              <w:rPr>
                <w:sz w:val="20"/>
                <w:szCs w:val="20"/>
              </w:rPr>
              <w:t xml:space="preserve"> за отчетный период.</w:t>
            </w:r>
          </w:p>
          <w:p w:rsidR="004E4E9A" w:rsidRPr="0051359C" w:rsidRDefault="004E4E9A" w:rsidP="004B2127">
            <w:pPr>
              <w:rPr>
                <w:color w:val="000000"/>
                <w:sz w:val="20"/>
                <w:szCs w:val="20"/>
              </w:rPr>
            </w:pPr>
          </w:p>
        </w:tc>
        <w:tc>
          <w:tcPr>
            <w:tcW w:w="1637" w:type="dxa"/>
            <w:gridSpan w:val="4"/>
          </w:tcPr>
          <w:p w:rsidR="004E4E9A" w:rsidRPr="0051359C" w:rsidRDefault="004E4E9A" w:rsidP="004B2127">
            <w:pPr>
              <w:jc w:val="center"/>
              <w:rPr>
                <w:color w:val="000000"/>
                <w:sz w:val="20"/>
                <w:szCs w:val="20"/>
              </w:rPr>
            </w:pPr>
            <w:r w:rsidRPr="0051359C">
              <w:rPr>
                <w:color w:val="000000"/>
                <w:sz w:val="20"/>
                <w:szCs w:val="20"/>
              </w:rPr>
              <w:t xml:space="preserve">Целевое значение не устанавливается </w:t>
            </w:r>
          </w:p>
        </w:tc>
        <w:tc>
          <w:tcPr>
            <w:tcW w:w="1634" w:type="dxa"/>
            <w:gridSpan w:val="2"/>
          </w:tcPr>
          <w:p w:rsidR="004E4E9A" w:rsidRPr="0051359C" w:rsidRDefault="004E4E9A" w:rsidP="004B2127">
            <w:pPr>
              <w:rPr>
                <w:color w:val="000000"/>
                <w:sz w:val="20"/>
                <w:szCs w:val="20"/>
              </w:rPr>
            </w:pPr>
            <w:r w:rsidRPr="0051359C">
              <w:rPr>
                <w:color w:val="000000"/>
                <w:sz w:val="20"/>
                <w:szCs w:val="20"/>
              </w:rPr>
              <w:t>Результаты осуществления муниципального контроля на автомобильном транспорте в отчетном году</w:t>
            </w:r>
          </w:p>
        </w:tc>
      </w:tr>
      <w:tr w:rsidR="004E4E9A" w:rsidRPr="0051359C" w:rsidTr="004B2127">
        <w:tc>
          <w:tcPr>
            <w:tcW w:w="959" w:type="dxa"/>
            <w:vAlign w:val="center"/>
          </w:tcPr>
          <w:p w:rsidR="004E4E9A" w:rsidRPr="0051359C" w:rsidRDefault="004E4E9A" w:rsidP="004B2127">
            <w:pPr>
              <w:jc w:val="center"/>
              <w:rPr>
                <w:color w:val="000000"/>
                <w:sz w:val="20"/>
                <w:szCs w:val="20"/>
              </w:rPr>
            </w:pPr>
            <w:r w:rsidRPr="0051359C">
              <w:rPr>
                <w:color w:val="000000"/>
                <w:sz w:val="20"/>
                <w:szCs w:val="20"/>
              </w:rPr>
              <w:t>Б.15</w:t>
            </w:r>
          </w:p>
        </w:tc>
        <w:tc>
          <w:tcPr>
            <w:tcW w:w="1843" w:type="dxa"/>
          </w:tcPr>
          <w:p w:rsidR="004E4E9A" w:rsidRPr="0051359C" w:rsidRDefault="004E4E9A" w:rsidP="004B2127">
            <w:pPr>
              <w:rPr>
                <w:sz w:val="20"/>
                <w:szCs w:val="20"/>
              </w:rPr>
            </w:pPr>
            <w:r w:rsidRPr="0051359C">
              <w:rPr>
                <w:sz w:val="20"/>
                <w:szCs w:val="20"/>
              </w:rPr>
              <w:t xml:space="preserve">Количество жалоб, поданных контролируемыми лицами в досудебном порядке, по </w:t>
            </w:r>
            <w:proofErr w:type="gramStart"/>
            <w:r w:rsidRPr="0051359C">
              <w:rPr>
                <w:sz w:val="20"/>
                <w:szCs w:val="20"/>
              </w:rPr>
              <w:t>итогам</w:t>
            </w:r>
            <w:proofErr w:type="gramEnd"/>
            <w:r w:rsidRPr="0051359C">
              <w:rPr>
                <w:sz w:val="20"/>
                <w:szCs w:val="20"/>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 за отчетный период</w:t>
            </w:r>
          </w:p>
          <w:p w:rsidR="004E4E9A" w:rsidRPr="0051359C" w:rsidRDefault="004E4E9A" w:rsidP="004B2127">
            <w:pPr>
              <w:rPr>
                <w:sz w:val="20"/>
                <w:szCs w:val="20"/>
              </w:rPr>
            </w:pPr>
          </w:p>
        </w:tc>
        <w:tc>
          <w:tcPr>
            <w:tcW w:w="1424" w:type="dxa"/>
            <w:gridSpan w:val="3"/>
          </w:tcPr>
          <w:p w:rsidR="004E4E9A" w:rsidRPr="0051359C" w:rsidRDefault="004E4E9A" w:rsidP="004B2127">
            <w:pPr>
              <w:jc w:val="center"/>
              <w:rPr>
                <w:color w:val="000000"/>
                <w:sz w:val="20"/>
                <w:szCs w:val="20"/>
              </w:rPr>
            </w:pPr>
            <w:r w:rsidRPr="0051359C">
              <w:rPr>
                <w:color w:val="000000"/>
                <w:sz w:val="20"/>
                <w:szCs w:val="20"/>
              </w:rPr>
              <w:t xml:space="preserve">Б.15 = </w:t>
            </w:r>
            <w:r w:rsidRPr="0051359C">
              <w:rPr>
                <w:color w:val="000000"/>
                <w:sz w:val="20"/>
                <w:szCs w:val="20"/>
                <w:lang w:val="en-US"/>
              </w:rPr>
              <w:t>Sum(</w:t>
            </w:r>
            <w:r w:rsidRPr="0051359C">
              <w:rPr>
                <w:color w:val="000000"/>
                <w:sz w:val="20"/>
                <w:szCs w:val="20"/>
              </w:rPr>
              <w:t>КЖОР)</w:t>
            </w:r>
          </w:p>
        </w:tc>
        <w:tc>
          <w:tcPr>
            <w:tcW w:w="3442" w:type="dxa"/>
            <w:gridSpan w:val="2"/>
          </w:tcPr>
          <w:p w:rsidR="004E4E9A" w:rsidRPr="0051359C" w:rsidRDefault="004E4E9A" w:rsidP="004B2127">
            <w:pPr>
              <w:rPr>
                <w:sz w:val="20"/>
                <w:szCs w:val="20"/>
              </w:rPr>
            </w:pPr>
            <w:r w:rsidRPr="0051359C">
              <w:rPr>
                <w:color w:val="000000"/>
                <w:sz w:val="20"/>
                <w:szCs w:val="20"/>
              </w:rPr>
              <w:t xml:space="preserve">Б.15 определяется как сумма </w:t>
            </w:r>
            <w:r w:rsidRPr="0051359C">
              <w:rPr>
                <w:sz w:val="20"/>
                <w:szCs w:val="20"/>
              </w:rPr>
              <w:t xml:space="preserve">жалоб, поданных контролируемыми лицами в досудебном порядке, по </w:t>
            </w:r>
            <w:proofErr w:type="gramStart"/>
            <w:r w:rsidRPr="0051359C">
              <w:rPr>
                <w:sz w:val="20"/>
                <w:szCs w:val="20"/>
              </w:rPr>
              <w:t>итогам</w:t>
            </w:r>
            <w:proofErr w:type="gramEnd"/>
            <w:r w:rsidRPr="0051359C">
              <w:rPr>
                <w:sz w:val="20"/>
                <w:szCs w:val="20"/>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w:t>
            </w:r>
            <w:r w:rsidRPr="0051359C">
              <w:rPr>
                <w:color w:val="000000"/>
                <w:sz w:val="20"/>
                <w:szCs w:val="20"/>
              </w:rPr>
              <w:t xml:space="preserve"> (КЖОР),</w:t>
            </w:r>
            <w:r w:rsidRPr="0051359C">
              <w:rPr>
                <w:sz w:val="20"/>
                <w:szCs w:val="20"/>
              </w:rPr>
              <w:t xml:space="preserve"> за отчетный период.</w:t>
            </w:r>
          </w:p>
          <w:p w:rsidR="004E4E9A" w:rsidRPr="0051359C" w:rsidRDefault="004E4E9A" w:rsidP="004B2127">
            <w:pPr>
              <w:rPr>
                <w:color w:val="000000"/>
                <w:sz w:val="20"/>
                <w:szCs w:val="20"/>
              </w:rPr>
            </w:pPr>
          </w:p>
        </w:tc>
        <w:tc>
          <w:tcPr>
            <w:tcW w:w="1637" w:type="dxa"/>
            <w:gridSpan w:val="4"/>
          </w:tcPr>
          <w:p w:rsidR="004E4E9A" w:rsidRPr="0051359C" w:rsidRDefault="004E4E9A" w:rsidP="004B2127">
            <w:pPr>
              <w:jc w:val="center"/>
              <w:rPr>
                <w:color w:val="000000"/>
                <w:sz w:val="20"/>
                <w:szCs w:val="20"/>
              </w:rPr>
            </w:pPr>
            <w:r w:rsidRPr="0051359C">
              <w:rPr>
                <w:color w:val="000000"/>
                <w:sz w:val="20"/>
                <w:szCs w:val="20"/>
              </w:rPr>
              <w:t xml:space="preserve">Целевое значение не устанавливается </w:t>
            </w:r>
          </w:p>
        </w:tc>
        <w:tc>
          <w:tcPr>
            <w:tcW w:w="1634" w:type="dxa"/>
            <w:gridSpan w:val="2"/>
          </w:tcPr>
          <w:p w:rsidR="004E4E9A" w:rsidRPr="0051359C" w:rsidRDefault="004E4E9A" w:rsidP="004B2127">
            <w:pPr>
              <w:rPr>
                <w:color w:val="000000"/>
                <w:sz w:val="20"/>
                <w:szCs w:val="20"/>
              </w:rPr>
            </w:pPr>
            <w:r w:rsidRPr="0051359C">
              <w:rPr>
                <w:color w:val="000000"/>
                <w:sz w:val="20"/>
                <w:szCs w:val="20"/>
              </w:rPr>
              <w:t>Результаты осуществления муниципального контроля на автомобильном транспорте в отчетном году</w:t>
            </w:r>
          </w:p>
        </w:tc>
      </w:tr>
      <w:tr w:rsidR="004E4E9A" w:rsidRPr="0051359C" w:rsidTr="004B2127">
        <w:tc>
          <w:tcPr>
            <w:tcW w:w="959" w:type="dxa"/>
            <w:vAlign w:val="center"/>
          </w:tcPr>
          <w:p w:rsidR="004E4E9A" w:rsidRPr="0051359C" w:rsidRDefault="004E4E9A" w:rsidP="004B2127">
            <w:pPr>
              <w:jc w:val="center"/>
              <w:rPr>
                <w:color w:val="000000"/>
                <w:sz w:val="20"/>
                <w:szCs w:val="20"/>
              </w:rPr>
            </w:pPr>
            <w:r w:rsidRPr="0051359C">
              <w:rPr>
                <w:color w:val="000000"/>
                <w:sz w:val="20"/>
                <w:szCs w:val="20"/>
              </w:rPr>
              <w:t>Б.16</w:t>
            </w:r>
          </w:p>
        </w:tc>
        <w:tc>
          <w:tcPr>
            <w:tcW w:w="1843" w:type="dxa"/>
          </w:tcPr>
          <w:p w:rsidR="004E4E9A" w:rsidRPr="0051359C" w:rsidRDefault="004E4E9A" w:rsidP="004B2127">
            <w:pPr>
              <w:rPr>
                <w:sz w:val="20"/>
                <w:szCs w:val="20"/>
              </w:rPr>
            </w:pPr>
            <w:r w:rsidRPr="0051359C">
              <w:rPr>
                <w:sz w:val="20"/>
                <w:szCs w:val="20"/>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w:t>
            </w:r>
          </w:p>
          <w:p w:rsidR="004E4E9A" w:rsidRPr="0051359C" w:rsidRDefault="004E4E9A" w:rsidP="004B2127">
            <w:pPr>
              <w:rPr>
                <w:color w:val="000000"/>
                <w:sz w:val="20"/>
                <w:szCs w:val="20"/>
              </w:rPr>
            </w:pPr>
          </w:p>
        </w:tc>
        <w:tc>
          <w:tcPr>
            <w:tcW w:w="1424" w:type="dxa"/>
            <w:gridSpan w:val="3"/>
          </w:tcPr>
          <w:p w:rsidR="004E4E9A" w:rsidRPr="0051359C" w:rsidRDefault="004E4E9A" w:rsidP="004B2127">
            <w:pPr>
              <w:jc w:val="center"/>
              <w:rPr>
                <w:color w:val="000000"/>
                <w:sz w:val="20"/>
                <w:szCs w:val="20"/>
              </w:rPr>
            </w:pPr>
            <w:r w:rsidRPr="0051359C">
              <w:rPr>
                <w:color w:val="000000"/>
                <w:sz w:val="20"/>
                <w:szCs w:val="20"/>
              </w:rPr>
              <w:t xml:space="preserve">Б.16 = </w:t>
            </w:r>
            <w:r w:rsidRPr="0051359C">
              <w:rPr>
                <w:color w:val="000000"/>
                <w:sz w:val="20"/>
                <w:szCs w:val="20"/>
                <w:lang w:val="en-US"/>
              </w:rPr>
              <w:t>Sum(</w:t>
            </w:r>
            <w:r w:rsidRPr="0051359C">
              <w:rPr>
                <w:color w:val="000000"/>
                <w:sz w:val="20"/>
                <w:szCs w:val="20"/>
              </w:rPr>
              <w:t>КИЗ)</w:t>
            </w:r>
          </w:p>
        </w:tc>
        <w:tc>
          <w:tcPr>
            <w:tcW w:w="3442" w:type="dxa"/>
            <w:gridSpan w:val="2"/>
          </w:tcPr>
          <w:p w:rsidR="004E4E9A" w:rsidRPr="0051359C" w:rsidRDefault="004E4E9A" w:rsidP="004B2127">
            <w:pPr>
              <w:rPr>
                <w:sz w:val="20"/>
                <w:szCs w:val="20"/>
              </w:rPr>
            </w:pPr>
            <w:r w:rsidRPr="0051359C">
              <w:rPr>
                <w:color w:val="000000"/>
                <w:sz w:val="20"/>
                <w:szCs w:val="20"/>
              </w:rPr>
              <w:t xml:space="preserve">Б.16 определяется как сумма </w:t>
            </w:r>
            <w:r w:rsidRPr="0051359C">
              <w:rPr>
                <w:sz w:val="20"/>
                <w:szCs w:val="20"/>
              </w:rPr>
              <w:t>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w:t>
            </w:r>
            <w:r w:rsidRPr="0051359C">
              <w:rPr>
                <w:color w:val="000000"/>
                <w:sz w:val="20"/>
                <w:szCs w:val="20"/>
              </w:rPr>
              <w:t xml:space="preserve"> (КИЗ),</w:t>
            </w:r>
            <w:r w:rsidRPr="0051359C">
              <w:rPr>
                <w:sz w:val="20"/>
                <w:szCs w:val="20"/>
              </w:rPr>
              <w:t xml:space="preserve"> за отчетный период.</w:t>
            </w:r>
          </w:p>
          <w:p w:rsidR="004E4E9A" w:rsidRPr="0051359C" w:rsidRDefault="004E4E9A" w:rsidP="004B2127">
            <w:pPr>
              <w:rPr>
                <w:color w:val="000000"/>
                <w:sz w:val="20"/>
                <w:szCs w:val="20"/>
              </w:rPr>
            </w:pPr>
          </w:p>
        </w:tc>
        <w:tc>
          <w:tcPr>
            <w:tcW w:w="1637" w:type="dxa"/>
            <w:gridSpan w:val="4"/>
          </w:tcPr>
          <w:p w:rsidR="004E4E9A" w:rsidRPr="0051359C" w:rsidRDefault="004E4E9A" w:rsidP="004B2127">
            <w:pPr>
              <w:jc w:val="center"/>
              <w:rPr>
                <w:color w:val="000000"/>
                <w:sz w:val="20"/>
                <w:szCs w:val="20"/>
              </w:rPr>
            </w:pPr>
            <w:r w:rsidRPr="0051359C">
              <w:rPr>
                <w:color w:val="000000"/>
                <w:sz w:val="20"/>
                <w:szCs w:val="20"/>
              </w:rPr>
              <w:t xml:space="preserve">Целевое значение не устанавливается </w:t>
            </w:r>
          </w:p>
        </w:tc>
        <w:tc>
          <w:tcPr>
            <w:tcW w:w="1634" w:type="dxa"/>
            <w:gridSpan w:val="2"/>
          </w:tcPr>
          <w:p w:rsidR="004E4E9A" w:rsidRPr="0051359C" w:rsidRDefault="004E4E9A" w:rsidP="004B2127">
            <w:pPr>
              <w:rPr>
                <w:color w:val="000000"/>
                <w:sz w:val="20"/>
                <w:szCs w:val="20"/>
              </w:rPr>
            </w:pPr>
            <w:r w:rsidRPr="0051359C">
              <w:rPr>
                <w:color w:val="000000"/>
                <w:sz w:val="20"/>
                <w:szCs w:val="20"/>
              </w:rPr>
              <w:t>Результаты осуществления муниципального контроля на автомобильном транспорте в отчетном году</w:t>
            </w:r>
          </w:p>
        </w:tc>
      </w:tr>
      <w:tr w:rsidR="004E4E9A" w:rsidRPr="0051359C" w:rsidTr="004B2127">
        <w:tc>
          <w:tcPr>
            <w:tcW w:w="959" w:type="dxa"/>
            <w:vAlign w:val="center"/>
          </w:tcPr>
          <w:p w:rsidR="004E4E9A" w:rsidRPr="0051359C" w:rsidRDefault="004E4E9A" w:rsidP="004B2127">
            <w:pPr>
              <w:jc w:val="center"/>
              <w:rPr>
                <w:color w:val="000000"/>
                <w:sz w:val="20"/>
                <w:szCs w:val="20"/>
              </w:rPr>
            </w:pPr>
            <w:r w:rsidRPr="0051359C">
              <w:rPr>
                <w:color w:val="000000"/>
                <w:sz w:val="20"/>
                <w:szCs w:val="20"/>
              </w:rPr>
              <w:t>Б.17</w:t>
            </w:r>
          </w:p>
        </w:tc>
        <w:tc>
          <w:tcPr>
            <w:tcW w:w="1843" w:type="dxa"/>
          </w:tcPr>
          <w:p w:rsidR="004E4E9A" w:rsidRPr="0051359C" w:rsidRDefault="004E4E9A" w:rsidP="004B2127">
            <w:pPr>
              <w:rPr>
                <w:sz w:val="20"/>
                <w:szCs w:val="20"/>
              </w:rPr>
            </w:pPr>
            <w:r w:rsidRPr="0051359C">
              <w:rPr>
                <w:sz w:val="20"/>
                <w:szCs w:val="20"/>
              </w:rPr>
              <w:t xml:space="preserve">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w:t>
            </w:r>
            <w:r w:rsidRPr="0051359C">
              <w:rPr>
                <w:sz w:val="20"/>
                <w:szCs w:val="20"/>
              </w:rPr>
              <w:lastRenderedPageBreak/>
              <w:t>заявленных требований, за отчетный период</w:t>
            </w:r>
          </w:p>
          <w:p w:rsidR="004E4E9A" w:rsidRPr="0051359C" w:rsidRDefault="004E4E9A" w:rsidP="004B2127">
            <w:pPr>
              <w:rPr>
                <w:color w:val="000000"/>
                <w:sz w:val="20"/>
                <w:szCs w:val="20"/>
              </w:rPr>
            </w:pPr>
          </w:p>
        </w:tc>
        <w:tc>
          <w:tcPr>
            <w:tcW w:w="1424" w:type="dxa"/>
            <w:gridSpan w:val="3"/>
          </w:tcPr>
          <w:p w:rsidR="004E4E9A" w:rsidRPr="0051359C" w:rsidRDefault="004E4E9A" w:rsidP="004B2127">
            <w:pPr>
              <w:jc w:val="center"/>
              <w:rPr>
                <w:color w:val="000000"/>
                <w:sz w:val="20"/>
                <w:szCs w:val="20"/>
              </w:rPr>
            </w:pPr>
            <w:r w:rsidRPr="0051359C">
              <w:rPr>
                <w:color w:val="000000"/>
                <w:sz w:val="20"/>
                <w:szCs w:val="20"/>
              </w:rPr>
              <w:lastRenderedPageBreak/>
              <w:t xml:space="preserve">Б.17 = </w:t>
            </w:r>
            <w:r w:rsidRPr="0051359C">
              <w:rPr>
                <w:color w:val="000000"/>
                <w:sz w:val="20"/>
                <w:szCs w:val="20"/>
                <w:lang w:val="en-US"/>
              </w:rPr>
              <w:t>Sum(</w:t>
            </w:r>
            <w:r w:rsidRPr="0051359C">
              <w:rPr>
                <w:color w:val="000000"/>
                <w:sz w:val="20"/>
                <w:szCs w:val="20"/>
              </w:rPr>
              <w:t>КУИЗ)</w:t>
            </w:r>
          </w:p>
        </w:tc>
        <w:tc>
          <w:tcPr>
            <w:tcW w:w="3442" w:type="dxa"/>
            <w:gridSpan w:val="2"/>
          </w:tcPr>
          <w:p w:rsidR="004E4E9A" w:rsidRPr="0051359C" w:rsidRDefault="004E4E9A" w:rsidP="004B2127">
            <w:pPr>
              <w:rPr>
                <w:sz w:val="20"/>
                <w:szCs w:val="20"/>
              </w:rPr>
            </w:pPr>
            <w:r w:rsidRPr="0051359C">
              <w:rPr>
                <w:color w:val="000000"/>
                <w:sz w:val="20"/>
                <w:szCs w:val="20"/>
              </w:rPr>
              <w:t xml:space="preserve">Б.17 определяется как сумма </w:t>
            </w:r>
            <w:r w:rsidRPr="0051359C">
              <w:rPr>
                <w:sz w:val="20"/>
                <w:szCs w:val="20"/>
              </w:rPr>
              <w:t>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w:t>
            </w:r>
            <w:r w:rsidRPr="0051359C">
              <w:rPr>
                <w:color w:val="000000"/>
                <w:sz w:val="20"/>
                <w:szCs w:val="20"/>
              </w:rPr>
              <w:t xml:space="preserve"> (КУИЗ),</w:t>
            </w:r>
            <w:r w:rsidRPr="0051359C">
              <w:rPr>
                <w:sz w:val="20"/>
                <w:szCs w:val="20"/>
              </w:rPr>
              <w:t xml:space="preserve"> за отчетный период.</w:t>
            </w:r>
          </w:p>
          <w:p w:rsidR="004E4E9A" w:rsidRPr="0051359C" w:rsidRDefault="004E4E9A" w:rsidP="004B2127">
            <w:pPr>
              <w:rPr>
                <w:color w:val="000000"/>
                <w:sz w:val="20"/>
                <w:szCs w:val="20"/>
              </w:rPr>
            </w:pPr>
          </w:p>
        </w:tc>
        <w:tc>
          <w:tcPr>
            <w:tcW w:w="1637" w:type="dxa"/>
            <w:gridSpan w:val="4"/>
          </w:tcPr>
          <w:p w:rsidR="004E4E9A" w:rsidRPr="0051359C" w:rsidRDefault="004E4E9A" w:rsidP="004B2127">
            <w:pPr>
              <w:jc w:val="center"/>
              <w:rPr>
                <w:color w:val="000000"/>
                <w:sz w:val="20"/>
                <w:szCs w:val="20"/>
              </w:rPr>
            </w:pPr>
            <w:r w:rsidRPr="0051359C">
              <w:rPr>
                <w:color w:val="000000"/>
                <w:sz w:val="20"/>
                <w:szCs w:val="20"/>
              </w:rPr>
              <w:t xml:space="preserve">Целевое значение не устанавливается </w:t>
            </w:r>
          </w:p>
        </w:tc>
        <w:tc>
          <w:tcPr>
            <w:tcW w:w="1634" w:type="dxa"/>
            <w:gridSpan w:val="2"/>
          </w:tcPr>
          <w:p w:rsidR="004E4E9A" w:rsidRPr="0051359C" w:rsidRDefault="004E4E9A" w:rsidP="004B2127">
            <w:pPr>
              <w:rPr>
                <w:color w:val="000000"/>
                <w:sz w:val="20"/>
                <w:szCs w:val="20"/>
              </w:rPr>
            </w:pPr>
            <w:r w:rsidRPr="0051359C">
              <w:rPr>
                <w:color w:val="000000"/>
                <w:sz w:val="20"/>
                <w:szCs w:val="20"/>
              </w:rPr>
              <w:t>Результаты осуществления муниципального контроля на автомобильном транспорте в отчетном году</w:t>
            </w:r>
          </w:p>
        </w:tc>
      </w:tr>
      <w:tr w:rsidR="004E4E9A" w:rsidRPr="0051359C" w:rsidTr="004B2127">
        <w:tc>
          <w:tcPr>
            <w:tcW w:w="959" w:type="dxa"/>
            <w:vAlign w:val="center"/>
          </w:tcPr>
          <w:p w:rsidR="004E4E9A" w:rsidRPr="0051359C" w:rsidRDefault="004E4E9A" w:rsidP="004B2127">
            <w:pPr>
              <w:jc w:val="center"/>
              <w:rPr>
                <w:color w:val="000000"/>
                <w:sz w:val="20"/>
                <w:szCs w:val="20"/>
              </w:rPr>
            </w:pPr>
            <w:r w:rsidRPr="0051359C">
              <w:rPr>
                <w:color w:val="000000"/>
                <w:sz w:val="20"/>
                <w:szCs w:val="20"/>
              </w:rPr>
              <w:lastRenderedPageBreak/>
              <w:t>Б.18</w:t>
            </w:r>
          </w:p>
        </w:tc>
        <w:tc>
          <w:tcPr>
            <w:tcW w:w="1843" w:type="dxa"/>
          </w:tcPr>
          <w:p w:rsidR="004E4E9A" w:rsidRPr="0051359C" w:rsidRDefault="004E4E9A" w:rsidP="004B2127">
            <w:pPr>
              <w:rPr>
                <w:sz w:val="20"/>
                <w:szCs w:val="20"/>
              </w:rPr>
            </w:pPr>
            <w:r w:rsidRPr="0051359C">
              <w:rPr>
                <w:sz w:val="20"/>
                <w:szCs w:val="20"/>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4E4E9A" w:rsidRPr="0051359C" w:rsidRDefault="004E4E9A" w:rsidP="004B2127">
            <w:pPr>
              <w:rPr>
                <w:color w:val="000000"/>
                <w:sz w:val="20"/>
                <w:szCs w:val="20"/>
              </w:rPr>
            </w:pPr>
          </w:p>
        </w:tc>
        <w:tc>
          <w:tcPr>
            <w:tcW w:w="1424" w:type="dxa"/>
            <w:gridSpan w:val="3"/>
          </w:tcPr>
          <w:p w:rsidR="004E4E9A" w:rsidRPr="0051359C" w:rsidRDefault="004E4E9A" w:rsidP="004B2127">
            <w:pPr>
              <w:jc w:val="center"/>
              <w:rPr>
                <w:color w:val="000000"/>
                <w:sz w:val="20"/>
                <w:szCs w:val="20"/>
              </w:rPr>
            </w:pPr>
            <w:r w:rsidRPr="0051359C">
              <w:rPr>
                <w:color w:val="000000"/>
                <w:sz w:val="20"/>
                <w:szCs w:val="20"/>
              </w:rPr>
              <w:t xml:space="preserve">Б.18 = </w:t>
            </w:r>
            <w:r w:rsidRPr="0051359C">
              <w:rPr>
                <w:color w:val="000000"/>
                <w:sz w:val="20"/>
                <w:szCs w:val="20"/>
                <w:lang w:val="en-US"/>
              </w:rPr>
              <w:t>Sum(</w:t>
            </w:r>
            <w:r w:rsidRPr="0051359C">
              <w:rPr>
                <w:color w:val="000000"/>
                <w:sz w:val="20"/>
                <w:szCs w:val="20"/>
              </w:rPr>
              <w:t>КМГНТ)</w:t>
            </w:r>
          </w:p>
        </w:tc>
        <w:tc>
          <w:tcPr>
            <w:tcW w:w="3442" w:type="dxa"/>
            <w:gridSpan w:val="2"/>
          </w:tcPr>
          <w:p w:rsidR="004E4E9A" w:rsidRPr="0051359C" w:rsidRDefault="004E4E9A" w:rsidP="004B2127">
            <w:pPr>
              <w:rPr>
                <w:sz w:val="20"/>
                <w:szCs w:val="20"/>
              </w:rPr>
            </w:pPr>
            <w:r w:rsidRPr="0051359C">
              <w:rPr>
                <w:color w:val="000000"/>
                <w:sz w:val="20"/>
                <w:szCs w:val="20"/>
              </w:rPr>
              <w:t xml:space="preserve">Б.18 определяется как сумма </w:t>
            </w:r>
            <w:r w:rsidRPr="0051359C">
              <w:rPr>
                <w:sz w:val="20"/>
                <w:szCs w:val="20"/>
              </w:rPr>
              <w:t>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w:t>
            </w:r>
            <w:r w:rsidRPr="0051359C">
              <w:rPr>
                <w:color w:val="000000"/>
                <w:sz w:val="20"/>
                <w:szCs w:val="20"/>
              </w:rPr>
              <w:t xml:space="preserve"> (КМГНТ),</w:t>
            </w:r>
            <w:r w:rsidRPr="0051359C">
              <w:rPr>
                <w:sz w:val="20"/>
                <w:szCs w:val="20"/>
              </w:rPr>
              <w:t xml:space="preserve"> за отчетный период.</w:t>
            </w:r>
          </w:p>
          <w:p w:rsidR="004E4E9A" w:rsidRPr="0051359C" w:rsidRDefault="004E4E9A" w:rsidP="004B2127">
            <w:pPr>
              <w:rPr>
                <w:color w:val="000000"/>
                <w:sz w:val="20"/>
                <w:szCs w:val="20"/>
              </w:rPr>
            </w:pPr>
          </w:p>
        </w:tc>
        <w:tc>
          <w:tcPr>
            <w:tcW w:w="1637" w:type="dxa"/>
            <w:gridSpan w:val="4"/>
          </w:tcPr>
          <w:p w:rsidR="004E4E9A" w:rsidRPr="0051359C" w:rsidRDefault="004E4E9A" w:rsidP="004B2127">
            <w:pPr>
              <w:jc w:val="center"/>
              <w:rPr>
                <w:color w:val="000000"/>
                <w:sz w:val="20"/>
                <w:szCs w:val="20"/>
              </w:rPr>
            </w:pPr>
            <w:r w:rsidRPr="0051359C">
              <w:rPr>
                <w:color w:val="000000"/>
                <w:sz w:val="20"/>
                <w:szCs w:val="20"/>
              </w:rPr>
              <w:t xml:space="preserve">Целевое значение не устанавливается </w:t>
            </w:r>
          </w:p>
        </w:tc>
        <w:tc>
          <w:tcPr>
            <w:tcW w:w="1634" w:type="dxa"/>
            <w:gridSpan w:val="2"/>
          </w:tcPr>
          <w:p w:rsidR="004E4E9A" w:rsidRPr="0051359C" w:rsidRDefault="004E4E9A" w:rsidP="004B2127">
            <w:pPr>
              <w:rPr>
                <w:color w:val="000000"/>
                <w:sz w:val="20"/>
                <w:szCs w:val="20"/>
              </w:rPr>
            </w:pPr>
            <w:r w:rsidRPr="0051359C">
              <w:rPr>
                <w:color w:val="000000"/>
                <w:sz w:val="20"/>
                <w:szCs w:val="20"/>
              </w:rPr>
              <w:t>Результаты осуществления муниципального контроля на автомобильном транспорте в отчетном году</w:t>
            </w:r>
          </w:p>
        </w:tc>
      </w:tr>
      <w:tr w:rsidR="004E4E9A" w:rsidRPr="0051359C" w:rsidTr="004B2127">
        <w:trPr>
          <w:gridAfter w:val="1"/>
          <w:wAfter w:w="13" w:type="dxa"/>
        </w:trPr>
        <w:tc>
          <w:tcPr>
            <w:tcW w:w="959" w:type="dxa"/>
            <w:vAlign w:val="center"/>
          </w:tcPr>
          <w:p w:rsidR="004E4E9A" w:rsidRPr="00302603" w:rsidRDefault="004E4E9A" w:rsidP="004B2127">
            <w:pPr>
              <w:jc w:val="center"/>
              <w:rPr>
                <w:color w:val="000000"/>
                <w:sz w:val="20"/>
                <w:szCs w:val="20"/>
              </w:rPr>
            </w:pPr>
            <w:r w:rsidRPr="00302603">
              <w:rPr>
                <w:color w:val="000000"/>
                <w:sz w:val="20"/>
                <w:szCs w:val="20"/>
              </w:rPr>
              <w:t>Б.19</w:t>
            </w:r>
          </w:p>
          <w:p w:rsidR="004E4E9A" w:rsidRPr="00302603" w:rsidRDefault="004E4E9A" w:rsidP="004B2127">
            <w:pPr>
              <w:jc w:val="center"/>
              <w:rPr>
                <w:color w:val="000000"/>
                <w:sz w:val="20"/>
                <w:szCs w:val="20"/>
              </w:rPr>
            </w:pPr>
          </w:p>
        </w:tc>
        <w:tc>
          <w:tcPr>
            <w:tcW w:w="1843" w:type="dxa"/>
          </w:tcPr>
          <w:p w:rsidR="004E4E9A" w:rsidRPr="00302603" w:rsidRDefault="004E4E9A" w:rsidP="004B2127">
            <w:pPr>
              <w:rPr>
                <w:color w:val="000000"/>
                <w:sz w:val="20"/>
                <w:szCs w:val="20"/>
              </w:rPr>
            </w:pPr>
            <w:r w:rsidRPr="00302603">
              <w:rPr>
                <w:color w:val="000000"/>
                <w:sz w:val="20"/>
                <w:szCs w:val="20"/>
              </w:rPr>
              <w:t>Доля затрат времени на муниципальный контроль на автомобильном транспорте штатной единицы, в должностные обязанности которой входит выполнение контрольной функции по осуществлению муниципального контроля на автомобильном транспорте</w:t>
            </w:r>
          </w:p>
        </w:tc>
        <w:tc>
          <w:tcPr>
            <w:tcW w:w="1424" w:type="dxa"/>
            <w:gridSpan w:val="3"/>
          </w:tcPr>
          <w:p w:rsidR="004E4E9A" w:rsidRPr="00302603" w:rsidRDefault="004E4E9A" w:rsidP="004B2127">
            <w:pPr>
              <w:jc w:val="center"/>
              <w:rPr>
                <w:color w:val="000000"/>
                <w:sz w:val="20"/>
                <w:szCs w:val="20"/>
              </w:rPr>
            </w:pPr>
            <w:r w:rsidRPr="00302603">
              <w:rPr>
                <w:color w:val="000000"/>
                <w:sz w:val="20"/>
                <w:szCs w:val="20"/>
              </w:rPr>
              <w:t>Б19</w:t>
            </w:r>
          </w:p>
        </w:tc>
        <w:tc>
          <w:tcPr>
            <w:tcW w:w="3451" w:type="dxa"/>
            <w:gridSpan w:val="3"/>
          </w:tcPr>
          <w:p w:rsidR="004E4E9A" w:rsidRPr="00302603" w:rsidRDefault="004E4E9A" w:rsidP="004B2127">
            <w:pPr>
              <w:rPr>
                <w:color w:val="000000"/>
                <w:sz w:val="20"/>
                <w:szCs w:val="20"/>
              </w:rPr>
            </w:pPr>
            <w:r w:rsidRPr="00302603">
              <w:rPr>
                <w:color w:val="000000"/>
                <w:sz w:val="20"/>
                <w:szCs w:val="20"/>
              </w:rPr>
              <w:t xml:space="preserve">Б.19 определяется как доля посвященного муниципальному контролю на автомобильном транспорте трудового времени штатной единицы, в должностные обязанности которой входит выполнение контрольной функции по осуществлению муниципального контроля на автомобильном транспорте (определяется в процентах или в виде десятичной дроби) </w:t>
            </w:r>
          </w:p>
          <w:p w:rsidR="004E4E9A" w:rsidRPr="00302603" w:rsidRDefault="004E4E9A" w:rsidP="004B2127">
            <w:pPr>
              <w:rPr>
                <w:color w:val="000000"/>
                <w:sz w:val="20"/>
                <w:szCs w:val="20"/>
              </w:rPr>
            </w:pPr>
          </w:p>
        </w:tc>
        <w:tc>
          <w:tcPr>
            <w:tcW w:w="1619" w:type="dxa"/>
            <w:gridSpan w:val="2"/>
          </w:tcPr>
          <w:p w:rsidR="004E4E9A" w:rsidRPr="00302603" w:rsidRDefault="004E4E9A" w:rsidP="004B2127">
            <w:pPr>
              <w:jc w:val="center"/>
              <w:rPr>
                <w:color w:val="000000"/>
                <w:sz w:val="20"/>
                <w:szCs w:val="20"/>
              </w:rPr>
            </w:pPr>
            <w:r w:rsidRPr="00302603">
              <w:rPr>
                <w:color w:val="000000"/>
                <w:sz w:val="20"/>
                <w:szCs w:val="20"/>
              </w:rPr>
              <w:t>Целевое значение не устанавливается</w:t>
            </w:r>
          </w:p>
        </w:tc>
        <w:tc>
          <w:tcPr>
            <w:tcW w:w="1630" w:type="dxa"/>
            <w:gridSpan w:val="2"/>
          </w:tcPr>
          <w:p w:rsidR="004E4E9A" w:rsidRPr="00302603" w:rsidRDefault="004E4E9A" w:rsidP="004B2127">
            <w:pPr>
              <w:rPr>
                <w:color w:val="000000"/>
                <w:sz w:val="20"/>
                <w:szCs w:val="20"/>
              </w:rPr>
            </w:pPr>
            <w:r w:rsidRPr="00302603">
              <w:rPr>
                <w:color w:val="000000"/>
                <w:sz w:val="20"/>
                <w:szCs w:val="20"/>
              </w:rPr>
              <w:t>Штатное расписание, должностная инструкция, трудовой договор</w:t>
            </w:r>
          </w:p>
        </w:tc>
      </w:tr>
      <w:tr w:rsidR="004E4E9A" w:rsidRPr="0051359C" w:rsidTr="004B2127">
        <w:trPr>
          <w:gridAfter w:val="1"/>
          <w:wAfter w:w="13" w:type="dxa"/>
        </w:trPr>
        <w:tc>
          <w:tcPr>
            <w:tcW w:w="959" w:type="dxa"/>
            <w:vAlign w:val="center"/>
          </w:tcPr>
          <w:p w:rsidR="004E4E9A" w:rsidRPr="0051359C" w:rsidRDefault="004E4E9A" w:rsidP="004B2127">
            <w:pPr>
              <w:jc w:val="center"/>
              <w:rPr>
                <w:color w:val="000000"/>
                <w:sz w:val="20"/>
                <w:szCs w:val="20"/>
              </w:rPr>
            </w:pPr>
            <w:r w:rsidRPr="0051359C">
              <w:rPr>
                <w:color w:val="000000"/>
                <w:sz w:val="20"/>
                <w:szCs w:val="20"/>
              </w:rPr>
              <w:t>Б.20</w:t>
            </w:r>
          </w:p>
        </w:tc>
        <w:tc>
          <w:tcPr>
            <w:tcW w:w="1843" w:type="dxa"/>
          </w:tcPr>
          <w:p w:rsidR="004E4E9A" w:rsidRPr="0051359C" w:rsidRDefault="004E4E9A" w:rsidP="004B2127">
            <w:pPr>
              <w:rPr>
                <w:color w:val="000000"/>
                <w:sz w:val="20"/>
                <w:szCs w:val="20"/>
              </w:rPr>
            </w:pPr>
            <w:r w:rsidRPr="0051359C">
              <w:rPr>
                <w:color w:val="000000"/>
                <w:sz w:val="20"/>
                <w:szCs w:val="20"/>
              </w:rPr>
              <w:t>Объем затрат местного бюджета на осуществление муниципального контроля на автомобильном транспорте в год</w:t>
            </w:r>
          </w:p>
        </w:tc>
        <w:tc>
          <w:tcPr>
            <w:tcW w:w="1424" w:type="dxa"/>
            <w:gridSpan w:val="3"/>
          </w:tcPr>
          <w:p w:rsidR="004E4E9A" w:rsidRPr="0051359C" w:rsidRDefault="004E4E9A" w:rsidP="004B2127">
            <w:pPr>
              <w:jc w:val="center"/>
              <w:rPr>
                <w:color w:val="000000"/>
                <w:sz w:val="20"/>
                <w:szCs w:val="20"/>
              </w:rPr>
            </w:pPr>
            <w:r w:rsidRPr="0051359C">
              <w:rPr>
                <w:color w:val="000000"/>
                <w:sz w:val="20"/>
                <w:szCs w:val="20"/>
              </w:rPr>
              <w:t>Б.20 = ОТ + МТО</w:t>
            </w:r>
          </w:p>
        </w:tc>
        <w:tc>
          <w:tcPr>
            <w:tcW w:w="3451" w:type="dxa"/>
            <w:gridSpan w:val="3"/>
          </w:tcPr>
          <w:p w:rsidR="004E4E9A" w:rsidRPr="0051359C" w:rsidRDefault="004E4E9A" w:rsidP="004B2127">
            <w:pPr>
              <w:rPr>
                <w:color w:val="000000"/>
                <w:sz w:val="20"/>
                <w:szCs w:val="20"/>
              </w:rPr>
            </w:pPr>
            <w:proofErr w:type="gramStart"/>
            <w:r w:rsidRPr="0051359C">
              <w:rPr>
                <w:color w:val="000000"/>
                <w:sz w:val="20"/>
                <w:szCs w:val="20"/>
              </w:rPr>
              <w:t>Б.20 определяется как сумма затрат в отчетном году на осуществление оплаты труда штатной единицы (штатных единиц), в должностные обязанности которой (которых) входит выполнение контрольной функции по осуществлению муниципального контроля на автомобильном транспорте, включая суммы отчислений с фонда оплаты труда (ОТ), а также суммы затрат на материально-техническое обеспечение муниципального контроля на автомобильном транспорте (МТО)</w:t>
            </w:r>
            <w:proofErr w:type="gramEnd"/>
          </w:p>
          <w:p w:rsidR="004E4E9A" w:rsidRPr="0051359C" w:rsidRDefault="004E4E9A" w:rsidP="004B2127">
            <w:pPr>
              <w:rPr>
                <w:color w:val="000000"/>
                <w:sz w:val="20"/>
                <w:szCs w:val="20"/>
              </w:rPr>
            </w:pPr>
          </w:p>
        </w:tc>
        <w:tc>
          <w:tcPr>
            <w:tcW w:w="1619" w:type="dxa"/>
            <w:gridSpan w:val="2"/>
          </w:tcPr>
          <w:p w:rsidR="004E4E9A" w:rsidRPr="0051359C" w:rsidRDefault="004E4E9A" w:rsidP="004B2127">
            <w:pPr>
              <w:jc w:val="center"/>
              <w:rPr>
                <w:color w:val="000000"/>
                <w:sz w:val="20"/>
                <w:szCs w:val="20"/>
              </w:rPr>
            </w:pPr>
            <w:r w:rsidRPr="00C41D24">
              <w:rPr>
                <w:color w:val="000000"/>
                <w:sz w:val="20"/>
                <w:szCs w:val="20"/>
              </w:rPr>
              <w:t>Целевое значение не устанавливается</w:t>
            </w:r>
          </w:p>
        </w:tc>
        <w:tc>
          <w:tcPr>
            <w:tcW w:w="1630" w:type="dxa"/>
            <w:gridSpan w:val="2"/>
          </w:tcPr>
          <w:p w:rsidR="004E4E9A" w:rsidRPr="0051359C" w:rsidRDefault="004E4E9A" w:rsidP="004B2127">
            <w:pPr>
              <w:rPr>
                <w:color w:val="000000"/>
                <w:sz w:val="20"/>
                <w:szCs w:val="20"/>
              </w:rPr>
            </w:pPr>
            <w:r w:rsidRPr="0051359C">
              <w:rPr>
                <w:color w:val="000000"/>
                <w:sz w:val="20"/>
                <w:szCs w:val="20"/>
              </w:rPr>
              <w:t>Штатное расписание, должностная инструкция, трудовой договор</w:t>
            </w:r>
          </w:p>
        </w:tc>
      </w:tr>
      <w:tr w:rsidR="004E4E9A" w:rsidRPr="0051359C" w:rsidTr="004B2127">
        <w:trPr>
          <w:gridAfter w:val="1"/>
          <w:wAfter w:w="13" w:type="dxa"/>
        </w:trPr>
        <w:tc>
          <w:tcPr>
            <w:tcW w:w="959" w:type="dxa"/>
            <w:vAlign w:val="center"/>
          </w:tcPr>
          <w:p w:rsidR="004E4E9A" w:rsidRPr="0051359C" w:rsidRDefault="004E4E9A" w:rsidP="004B2127">
            <w:pPr>
              <w:jc w:val="center"/>
              <w:rPr>
                <w:color w:val="000000"/>
                <w:sz w:val="20"/>
                <w:szCs w:val="20"/>
              </w:rPr>
            </w:pPr>
            <w:r w:rsidRPr="0051359C">
              <w:rPr>
                <w:color w:val="000000"/>
                <w:sz w:val="20"/>
                <w:szCs w:val="20"/>
              </w:rPr>
              <w:t>Б.21</w:t>
            </w:r>
          </w:p>
        </w:tc>
        <w:tc>
          <w:tcPr>
            <w:tcW w:w="1843" w:type="dxa"/>
          </w:tcPr>
          <w:p w:rsidR="004E4E9A" w:rsidRPr="0051359C" w:rsidRDefault="004E4E9A" w:rsidP="004B2127">
            <w:pPr>
              <w:rPr>
                <w:color w:val="000000"/>
                <w:sz w:val="20"/>
                <w:szCs w:val="20"/>
                <w:shd w:val="clear" w:color="auto" w:fill="FFFFFF"/>
              </w:rPr>
            </w:pPr>
            <w:r w:rsidRPr="0051359C">
              <w:rPr>
                <w:color w:val="000000"/>
                <w:sz w:val="20"/>
                <w:szCs w:val="20"/>
                <w:shd w:val="clear" w:color="auto" w:fill="FFFFFF"/>
              </w:rPr>
              <w:t xml:space="preserve">Количество составленных должностными лицами, осуществляющими муниципальный контроль на автомобильном транспорте, актов о воспрепятствовании их деятельности со </w:t>
            </w:r>
            <w:r w:rsidRPr="0051359C">
              <w:rPr>
                <w:color w:val="000000"/>
                <w:sz w:val="20"/>
                <w:szCs w:val="20"/>
                <w:shd w:val="clear" w:color="auto" w:fill="FFFFFF"/>
              </w:rPr>
              <w:lastRenderedPageBreak/>
              <w:t>стороны контролируемых лиц и (или) их представителей</w:t>
            </w:r>
          </w:p>
          <w:p w:rsidR="004E4E9A" w:rsidRPr="0051359C" w:rsidRDefault="004E4E9A" w:rsidP="004B2127">
            <w:pPr>
              <w:rPr>
                <w:color w:val="000000"/>
                <w:sz w:val="20"/>
                <w:szCs w:val="20"/>
                <w:shd w:val="clear" w:color="auto" w:fill="FFFFFF"/>
              </w:rPr>
            </w:pPr>
          </w:p>
          <w:p w:rsidR="004E4E9A" w:rsidRPr="0051359C" w:rsidRDefault="004E4E9A" w:rsidP="004B2127">
            <w:pPr>
              <w:rPr>
                <w:color w:val="000000"/>
                <w:sz w:val="20"/>
                <w:szCs w:val="20"/>
              </w:rPr>
            </w:pPr>
            <w:r w:rsidRPr="0051359C">
              <w:rPr>
                <w:color w:val="000000"/>
                <w:sz w:val="20"/>
                <w:szCs w:val="20"/>
                <w:shd w:val="clear" w:color="auto" w:fill="FFFFFF"/>
              </w:rPr>
              <w:t xml:space="preserve"> </w:t>
            </w:r>
          </w:p>
          <w:p w:rsidR="004E4E9A" w:rsidRPr="0051359C" w:rsidRDefault="004E4E9A" w:rsidP="004B2127">
            <w:pPr>
              <w:rPr>
                <w:color w:val="000000"/>
                <w:sz w:val="20"/>
                <w:szCs w:val="20"/>
              </w:rPr>
            </w:pPr>
          </w:p>
        </w:tc>
        <w:tc>
          <w:tcPr>
            <w:tcW w:w="1424" w:type="dxa"/>
            <w:gridSpan w:val="3"/>
          </w:tcPr>
          <w:p w:rsidR="004E4E9A" w:rsidRPr="0051359C" w:rsidRDefault="004E4E9A" w:rsidP="004B2127">
            <w:pPr>
              <w:jc w:val="center"/>
              <w:rPr>
                <w:color w:val="000000"/>
                <w:sz w:val="20"/>
                <w:szCs w:val="20"/>
              </w:rPr>
            </w:pPr>
            <w:r w:rsidRPr="0051359C">
              <w:rPr>
                <w:color w:val="000000"/>
                <w:sz w:val="20"/>
                <w:szCs w:val="20"/>
              </w:rPr>
              <w:lastRenderedPageBreak/>
              <w:t xml:space="preserve">Б21 = </w:t>
            </w:r>
            <w:r w:rsidRPr="0051359C">
              <w:rPr>
                <w:color w:val="000000"/>
                <w:sz w:val="20"/>
                <w:szCs w:val="20"/>
                <w:lang w:val="en-US"/>
              </w:rPr>
              <w:t>Sum(</w:t>
            </w:r>
            <w:r w:rsidRPr="0051359C">
              <w:rPr>
                <w:color w:val="000000"/>
                <w:sz w:val="20"/>
                <w:szCs w:val="20"/>
              </w:rPr>
              <w:t>АП)</w:t>
            </w:r>
          </w:p>
        </w:tc>
        <w:tc>
          <w:tcPr>
            <w:tcW w:w="3451" w:type="dxa"/>
            <w:gridSpan w:val="3"/>
          </w:tcPr>
          <w:p w:rsidR="004E4E9A" w:rsidRPr="0051359C" w:rsidRDefault="004E4E9A" w:rsidP="004B2127">
            <w:pPr>
              <w:rPr>
                <w:color w:val="000000"/>
                <w:sz w:val="20"/>
                <w:szCs w:val="20"/>
              </w:rPr>
            </w:pPr>
            <w:proofErr w:type="gramStart"/>
            <w:r w:rsidRPr="0051359C">
              <w:rPr>
                <w:color w:val="000000"/>
                <w:sz w:val="20"/>
                <w:szCs w:val="20"/>
              </w:rPr>
              <w:t xml:space="preserve">Б.21 определяется как сумма </w:t>
            </w:r>
            <w:r w:rsidRPr="0051359C">
              <w:rPr>
                <w:color w:val="000000"/>
                <w:sz w:val="20"/>
                <w:szCs w:val="20"/>
                <w:shd w:val="clear" w:color="auto" w:fill="FFFFFF"/>
              </w:rPr>
              <w:t xml:space="preserve">составленных должностными лицами, осуществляющими муниципальный контроль на автомобильном транспорте, актов (АП)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w:t>
            </w:r>
            <w:r w:rsidRPr="0051359C">
              <w:rPr>
                <w:color w:val="000000"/>
                <w:sz w:val="20"/>
                <w:szCs w:val="20"/>
                <w:shd w:val="clear" w:color="auto" w:fill="FFFFFF"/>
              </w:rPr>
              <w:lastRenderedPageBreak/>
              <w:t>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roofErr w:type="gramEnd"/>
          </w:p>
          <w:p w:rsidR="004E4E9A" w:rsidRPr="0051359C" w:rsidRDefault="004E4E9A" w:rsidP="004B2127">
            <w:pPr>
              <w:rPr>
                <w:color w:val="000000"/>
                <w:sz w:val="20"/>
                <w:szCs w:val="20"/>
              </w:rPr>
            </w:pPr>
          </w:p>
        </w:tc>
        <w:tc>
          <w:tcPr>
            <w:tcW w:w="1619" w:type="dxa"/>
            <w:gridSpan w:val="2"/>
          </w:tcPr>
          <w:p w:rsidR="004E4E9A" w:rsidRPr="0051359C" w:rsidRDefault="004E4E9A" w:rsidP="004B2127">
            <w:pPr>
              <w:jc w:val="center"/>
              <w:rPr>
                <w:color w:val="000000"/>
                <w:sz w:val="20"/>
                <w:szCs w:val="20"/>
              </w:rPr>
            </w:pPr>
            <w:r w:rsidRPr="0051359C">
              <w:rPr>
                <w:color w:val="000000"/>
                <w:sz w:val="20"/>
                <w:szCs w:val="20"/>
              </w:rPr>
              <w:lastRenderedPageBreak/>
              <w:t>Целевое значение не устанавливается</w:t>
            </w:r>
          </w:p>
          <w:p w:rsidR="004E4E9A" w:rsidRPr="0051359C" w:rsidRDefault="004E4E9A" w:rsidP="004B2127">
            <w:pPr>
              <w:jc w:val="center"/>
              <w:rPr>
                <w:color w:val="000000"/>
                <w:sz w:val="20"/>
                <w:szCs w:val="20"/>
              </w:rPr>
            </w:pPr>
          </w:p>
        </w:tc>
        <w:tc>
          <w:tcPr>
            <w:tcW w:w="1630" w:type="dxa"/>
            <w:gridSpan w:val="2"/>
          </w:tcPr>
          <w:p w:rsidR="004E4E9A" w:rsidRPr="0051359C" w:rsidRDefault="004E4E9A" w:rsidP="004B2127">
            <w:pPr>
              <w:rPr>
                <w:color w:val="000000"/>
                <w:sz w:val="20"/>
                <w:szCs w:val="20"/>
              </w:rPr>
            </w:pPr>
            <w:r w:rsidRPr="0051359C">
              <w:rPr>
                <w:color w:val="000000"/>
                <w:sz w:val="20"/>
                <w:szCs w:val="20"/>
              </w:rPr>
              <w:t>Результаты осуществления муниципального контроля на автомобильном транспорте в отчетном году</w:t>
            </w:r>
          </w:p>
        </w:tc>
      </w:tr>
      <w:tr w:rsidR="004E4E9A" w:rsidRPr="0051359C" w:rsidTr="004B2127">
        <w:trPr>
          <w:gridAfter w:val="1"/>
          <w:wAfter w:w="13" w:type="dxa"/>
        </w:trPr>
        <w:tc>
          <w:tcPr>
            <w:tcW w:w="959" w:type="dxa"/>
            <w:vAlign w:val="center"/>
          </w:tcPr>
          <w:p w:rsidR="004E4E9A" w:rsidRPr="0051359C" w:rsidRDefault="004E4E9A" w:rsidP="004B2127">
            <w:pPr>
              <w:jc w:val="center"/>
              <w:rPr>
                <w:color w:val="000000"/>
                <w:sz w:val="20"/>
                <w:szCs w:val="20"/>
              </w:rPr>
            </w:pPr>
            <w:r w:rsidRPr="0051359C">
              <w:rPr>
                <w:color w:val="000000"/>
                <w:sz w:val="20"/>
                <w:szCs w:val="20"/>
              </w:rPr>
              <w:lastRenderedPageBreak/>
              <w:t>Б.22</w:t>
            </w:r>
          </w:p>
        </w:tc>
        <w:tc>
          <w:tcPr>
            <w:tcW w:w="1843" w:type="dxa"/>
          </w:tcPr>
          <w:p w:rsidR="004E4E9A" w:rsidRPr="0051359C" w:rsidRDefault="004E4E9A" w:rsidP="004B2127">
            <w:pPr>
              <w:rPr>
                <w:color w:val="000000"/>
                <w:sz w:val="20"/>
                <w:szCs w:val="20"/>
              </w:rPr>
            </w:pPr>
            <w:r w:rsidRPr="0051359C">
              <w:rPr>
                <w:color w:val="000000"/>
                <w:sz w:val="20"/>
                <w:szCs w:val="20"/>
                <w:shd w:val="clear" w:color="auto" w:fill="FFFFFF"/>
              </w:rPr>
              <w:t>Удельный показатель</w:t>
            </w:r>
            <w:r w:rsidRPr="0051359C">
              <w:rPr>
                <w:color w:val="000000"/>
                <w:sz w:val="20"/>
                <w:szCs w:val="20"/>
              </w:rPr>
              <w:t xml:space="preserve"> результативности, отражающий уровень минимизации вреда (ущерба) охраняемым законом ценностям, уровень устранения риска причинения вреда (ущерба) с учетом привлеченных для муниципального контроля</w:t>
            </w:r>
            <w:r w:rsidRPr="0051359C">
              <w:t xml:space="preserve"> </w:t>
            </w:r>
            <w:r w:rsidRPr="0051359C">
              <w:rPr>
                <w:color w:val="000000"/>
                <w:sz w:val="20"/>
                <w:szCs w:val="20"/>
              </w:rPr>
              <w:t>на автомобильном транспорте трудовых ресурсов</w:t>
            </w:r>
          </w:p>
          <w:p w:rsidR="004E4E9A" w:rsidRPr="0051359C" w:rsidRDefault="004E4E9A" w:rsidP="004B2127">
            <w:pPr>
              <w:rPr>
                <w:color w:val="000000"/>
                <w:sz w:val="20"/>
                <w:szCs w:val="20"/>
                <w:shd w:val="clear" w:color="auto" w:fill="FFFFFF"/>
              </w:rPr>
            </w:pPr>
          </w:p>
        </w:tc>
        <w:tc>
          <w:tcPr>
            <w:tcW w:w="1424" w:type="dxa"/>
            <w:gridSpan w:val="3"/>
          </w:tcPr>
          <w:p w:rsidR="004E4E9A" w:rsidRPr="0051359C" w:rsidRDefault="004E4E9A" w:rsidP="004B2127">
            <w:pPr>
              <w:jc w:val="center"/>
              <w:rPr>
                <w:color w:val="000000"/>
                <w:sz w:val="20"/>
                <w:szCs w:val="20"/>
              </w:rPr>
            </w:pPr>
            <w:r w:rsidRPr="0051359C">
              <w:rPr>
                <w:color w:val="000000"/>
                <w:sz w:val="20"/>
                <w:szCs w:val="20"/>
              </w:rPr>
              <w:t xml:space="preserve">Б.22 = (10 </w:t>
            </w:r>
            <w:proofErr w:type="spellStart"/>
            <w:r w:rsidRPr="0051359C">
              <w:rPr>
                <w:color w:val="000000"/>
                <w:sz w:val="20"/>
                <w:szCs w:val="20"/>
              </w:rPr>
              <w:t>х</w:t>
            </w:r>
            <w:proofErr w:type="spellEnd"/>
            <w:r w:rsidRPr="0051359C">
              <w:rPr>
                <w:color w:val="000000"/>
                <w:sz w:val="20"/>
                <w:szCs w:val="20"/>
              </w:rPr>
              <w:t xml:space="preserve"> А.1 + А.2) / Б.19</w:t>
            </w:r>
          </w:p>
        </w:tc>
        <w:tc>
          <w:tcPr>
            <w:tcW w:w="3451" w:type="dxa"/>
            <w:gridSpan w:val="3"/>
          </w:tcPr>
          <w:p w:rsidR="004E4E9A" w:rsidRPr="0051359C" w:rsidRDefault="004E4E9A" w:rsidP="004B2127">
            <w:pPr>
              <w:rPr>
                <w:color w:val="000000"/>
                <w:sz w:val="20"/>
                <w:szCs w:val="20"/>
              </w:rPr>
            </w:pPr>
            <w:r w:rsidRPr="0051359C">
              <w:rPr>
                <w:color w:val="000000"/>
                <w:sz w:val="20"/>
                <w:szCs w:val="20"/>
              </w:rPr>
              <w:t>Составляющие формулы определены выше.</w:t>
            </w:r>
          </w:p>
          <w:p w:rsidR="004E4E9A" w:rsidRPr="0051359C" w:rsidRDefault="004E4E9A" w:rsidP="004B2127">
            <w:pPr>
              <w:rPr>
                <w:color w:val="000000"/>
                <w:sz w:val="20"/>
                <w:szCs w:val="20"/>
              </w:rPr>
            </w:pPr>
            <w:r w:rsidRPr="0051359C">
              <w:rPr>
                <w:color w:val="000000"/>
                <w:sz w:val="20"/>
                <w:szCs w:val="20"/>
              </w:rPr>
              <w:t>Указанный в формуле коэффициент, равный 10, является весовым коэффициентом при учете значения показателя А</w:t>
            </w:r>
            <w:proofErr w:type="gramStart"/>
            <w:r w:rsidRPr="0051359C">
              <w:rPr>
                <w:color w:val="000000"/>
                <w:sz w:val="20"/>
                <w:szCs w:val="20"/>
              </w:rPr>
              <w:t>1</w:t>
            </w:r>
            <w:proofErr w:type="gramEnd"/>
            <w:r w:rsidRPr="0051359C">
              <w:rPr>
                <w:color w:val="000000"/>
                <w:sz w:val="20"/>
                <w:szCs w:val="20"/>
              </w:rPr>
              <w:t>.</w:t>
            </w:r>
          </w:p>
          <w:p w:rsidR="004E4E9A" w:rsidRPr="0051359C" w:rsidRDefault="004E4E9A" w:rsidP="004B2127">
            <w:pPr>
              <w:rPr>
                <w:color w:val="000000"/>
                <w:sz w:val="20"/>
                <w:szCs w:val="20"/>
              </w:rPr>
            </w:pPr>
            <w:r w:rsidRPr="0051359C">
              <w:rPr>
                <w:color w:val="000000"/>
                <w:sz w:val="20"/>
                <w:szCs w:val="20"/>
              </w:rPr>
              <w:t xml:space="preserve">Значение показателя оценивается в динамике с предыдущими годами </w:t>
            </w:r>
          </w:p>
        </w:tc>
        <w:tc>
          <w:tcPr>
            <w:tcW w:w="1619" w:type="dxa"/>
            <w:gridSpan w:val="2"/>
          </w:tcPr>
          <w:p w:rsidR="004E4E9A" w:rsidRPr="0051359C" w:rsidRDefault="004E4E9A" w:rsidP="004B2127">
            <w:pPr>
              <w:jc w:val="center"/>
              <w:rPr>
                <w:color w:val="000000"/>
                <w:sz w:val="20"/>
                <w:szCs w:val="20"/>
              </w:rPr>
            </w:pPr>
            <w:r w:rsidRPr="0051359C">
              <w:rPr>
                <w:color w:val="000000"/>
                <w:sz w:val="20"/>
                <w:szCs w:val="20"/>
              </w:rPr>
              <w:t>Целевое значение не устанавливается</w:t>
            </w:r>
          </w:p>
          <w:p w:rsidR="004E4E9A" w:rsidRPr="0051359C" w:rsidRDefault="004E4E9A" w:rsidP="004B2127">
            <w:pPr>
              <w:jc w:val="center"/>
              <w:rPr>
                <w:color w:val="000000"/>
                <w:sz w:val="20"/>
                <w:szCs w:val="20"/>
              </w:rPr>
            </w:pPr>
          </w:p>
        </w:tc>
        <w:tc>
          <w:tcPr>
            <w:tcW w:w="1630" w:type="dxa"/>
            <w:gridSpan w:val="2"/>
          </w:tcPr>
          <w:p w:rsidR="004E4E9A" w:rsidRPr="0051359C" w:rsidRDefault="004E4E9A" w:rsidP="004B2127">
            <w:pPr>
              <w:rPr>
                <w:color w:val="000000"/>
                <w:sz w:val="20"/>
                <w:szCs w:val="20"/>
              </w:rPr>
            </w:pPr>
            <w:r w:rsidRPr="0051359C">
              <w:rPr>
                <w:color w:val="000000"/>
                <w:sz w:val="20"/>
                <w:szCs w:val="20"/>
              </w:rPr>
              <w:t>На основании расчетов показателей, предусмотренных выше</w:t>
            </w:r>
          </w:p>
        </w:tc>
      </w:tr>
      <w:tr w:rsidR="004E4E9A" w:rsidRPr="00C92478" w:rsidTr="004B2127">
        <w:trPr>
          <w:gridAfter w:val="1"/>
          <w:wAfter w:w="13" w:type="dxa"/>
        </w:trPr>
        <w:tc>
          <w:tcPr>
            <w:tcW w:w="959" w:type="dxa"/>
            <w:vAlign w:val="center"/>
          </w:tcPr>
          <w:p w:rsidR="004E4E9A" w:rsidRPr="0051359C" w:rsidRDefault="004E4E9A" w:rsidP="004B2127">
            <w:pPr>
              <w:jc w:val="center"/>
              <w:rPr>
                <w:color w:val="000000"/>
                <w:sz w:val="20"/>
                <w:szCs w:val="20"/>
              </w:rPr>
            </w:pPr>
            <w:r w:rsidRPr="0051359C">
              <w:rPr>
                <w:color w:val="000000"/>
                <w:sz w:val="20"/>
                <w:szCs w:val="20"/>
              </w:rPr>
              <w:t>Б.23</w:t>
            </w:r>
          </w:p>
        </w:tc>
        <w:tc>
          <w:tcPr>
            <w:tcW w:w="1843" w:type="dxa"/>
          </w:tcPr>
          <w:p w:rsidR="004E4E9A" w:rsidRPr="0051359C" w:rsidRDefault="004E4E9A" w:rsidP="004B2127">
            <w:pPr>
              <w:rPr>
                <w:color w:val="000000"/>
                <w:sz w:val="20"/>
                <w:szCs w:val="20"/>
                <w:shd w:val="clear" w:color="auto" w:fill="FFFFFF"/>
              </w:rPr>
            </w:pPr>
            <w:r w:rsidRPr="0051359C">
              <w:rPr>
                <w:color w:val="000000"/>
                <w:sz w:val="20"/>
                <w:szCs w:val="20"/>
                <w:shd w:val="clear" w:color="auto" w:fill="FFFFFF"/>
              </w:rPr>
              <w:t>Удельный показатель</w:t>
            </w:r>
            <w:r w:rsidRPr="0051359C">
              <w:rPr>
                <w:color w:val="000000"/>
                <w:sz w:val="20"/>
                <w:szCs w:val="20"/>
              </w:rPr>
              <w:t xml:space="preserve"> результативности, отражающий уровень минимизации вреда (ущерба) охраняемым законом ценностям, уровень устранения риска причинения вреда (ущерба) с учетом объема затрат местного бюджета на осуществление муниципального контроля на автомобильном транспорте в год</w:t>
            </w:r>
          </w:p>
        </w:tc>
        <w:tc>
          <w:tcPr>
            <w:tcW w:w="1424" w:type="dxa"/>
            <w:gridSpan w:val="3"/>
          </w:tcPr>
          <w:p w:rsidR="004E4E9A" w:rsidRPr="0051359C" w:rsidRDefault="004E4E9A" w:rsidP="004B2127">
            <w:pPr>
              <w:jc w:val="center"/>
              <w:rPr>
                <w:color w:val="000000"/>
                <w:sz w:val="20"/>
                <w:szCs w:val="20"/>
              </w:rPr>
            </w:pPr>
            <w:r w:rsidRPr="0051359C">
              <w:rPr>
                <w:color w:val="000000"/>
                <w:sz w:val="20"/>
                <w:szCs w:val="20"/>
              </w:rPr>
              <w:t xml:space="preserve">Б.23 = (10 </w:t>
            </w:r>
            <w:proofErr w:type="spellStart"/>
            <w:r w:rsidRPr="0051359C">
              <w:rPr>
                <w:color w:val="000000"/>
                <w:sz w:val="20"/>
                <w:szCs w:val="20"/>
              </w:rPr>
              <w:t>х</w:t>
            </w:r>
            <w:proofErr w:type="spellEnd"/>
            <w:r w:rsidRPr="0051359C">
              <w:rPr>
                <w:color w:val="000000"/>
                <w:sz w:val="20"/>
                <w:szCs w:val="20"/>
              </w:rPr>
              <w:t xml:space="preserve"> А.1 + А.2) / Б.20</w:t>
            </w:r>
          </w:p>
        </w:tc>
        <w:tc>
          <w:tcPr>
            <w:tcW w:w="3451" w:type="dxa"/>
            <w:gridSpan w:val="3"/>
          </w:tcPr>
          <w:p w:rsidR="004E4E9A" w:rsidRPr="0051359C" w:rsidRDefault="004E4E9A" w:rsidP="004B2127">
            <w:pPr>
              <w:rPr>
                <w:color w:val="000000"/>
                <w:sz w:val="20"/>
                <w:szCs w:val="20"/>
              </w:rPr>
            </w:pPr>
            <w:r w:rsidRPr="0051359C">
              <w:rPr>
                <w:color w:val="000000"/>
                <w:sz w:val="20"/>
                <w:szCs w:val="20"/>
              </w:rPr>
              <w:t>Составляющие формулы определены выше.</w:t>
            </w:r>
          </w:p>
          <w:p w:rsidR="004E4E9A" w:rsidRPr="0051359C" w:rsidRDefault="004E4E9A" w:rsidP="004B2127">
            <w:pPr>
              <w:rPr>
                <w:color w:val="000000"/>
                <w:sz w:val="20"/>
                <w:szCs w:val="20"/>
              </w:rPr>
            </w:pPr>
            <w:r w:rsidRPr="0051359C">
              <w:rPr>
                <w:color w:val="000000"/>
                <w:sz w:val="20"/>
                <w:szCs w:val="20"/>
              </w:rPr>
              <w:t>Указанный в формуле коэффициент, равный 10, является весовым коэффициентом при учете значения показателя А</w:t>
            </w:r>
            <w:proofErr w:type="gramStart"/>
            <w:r w:rsidRPr="0051359C">
              <w:rPr>
                <w:color w:val="000000"/>
                <w:sz w:val="20"/>
                <w:szCs w:val="20"/>
              </w:rPr>
              <w:t>1</w:t>
            </w:r>
            <w:proofErr w:type="gramEnd"/>
            <w:r w:rsidRPr="0051359C">
              <w:rPr>
                <w:color w:val="000000"/>
                <w:sz w:val="20"/>
                <w:szCs w:val="20"/>
              </w:rPr>
              <w:t>.</w:t>
            </w:r>
          </w:p>
          <w:p w:rsidR="004E4E9A" w:rsidRPr="0051359C" w:rsidRDefault="004E4E9A" w:rsidP="004B2127">
            <w:pPr>
              <w:rPr>
                <w:color w:val="000000"/>
                <w:sz w:val="20"/>
                <w:szCs w:val="20"/>
              </w:rPr>
            </w:pPr>
            <w:r w:rsidRPr="0051359C">
              <w:rPr>
                <w:color w:val="000000"/>
                <w:sz w:val="20"/>
                <w:szCs w:val="20"/>
              </w:rPr>
              <w:t xml:space="preserve">Значение показателя оценивается в динамике с предыдущими годами </w:t>
            </w:r>
          </w:p>
        </w:tc>
        <w:tc>
          <w:tcPr>
            <w:tcW w:w="1619" w:type="dxa"/>
            <w:gridSpan w:val="2"/>
          </w:tcPr>
          <w:p w:rsidR="004E4E9A" w:rsidRPr="0051359C" w:rsidRDefault="004E4E9A" w:rsidP="004B2127">
            <w:pPr>
              <w:jc w:val="center"/>
              <w:rPr>
                <w:color w:val="000000"/>
                <w:sz w:val="20"/>
                <w:szCs w:val="20"/>
              </w:rPr>
            </w:pPr>
            <w:r w:rsidRPr="0051359C">
              <w:rPr>
                <w:color w:val="000000"/>
                <w:sz w:val="20"/>
                <w:szCs w:val="20"/>
              </w:rPr>
              <w:t>Целевое значение не устанавливается</w:t>
            </w:r>
          </w:p>
          <w:p w:rsidR="004E4E9A" w:rsidRPr="0051359C" w:rsidRDefault="004E4E9A" w:rsidP="004B2127">
            <w:pPr>
              <w:jc w:val="center"/>
              <w:rPr>
                <w:color w:val="000000"/>
                <w:sz w:val="20"/>
                <w:szCs w:val="20"/>
              </w:rPr>
            </w:pPr>
          </w:p>
        </w:tc>
        <w:tc>
          <w:tcPr>
            <w:tcW w:w="1630" w:type="dxa"/>
            <w:gridSpan w:val="2"/>
          </w:tcPr>
          <w:p w:rsidR="004E4E9A" w:rsidRPr="00C92478" w:rsidRDefault="004E4E9A" w:rsidP="004B2127">
            <w:pPr>
              <w:rPr>
                <w:color w:val="000000"/>
                <w:sz w:val="20"/>
                <w:szCs w:val="20"/>
              </w:rPr>
            </w:pPr>
            <w:r w:rsidRPr="0051359C">
              <w:rPr>
                <w:color w:val="000000"/>
                <w:sz w:val="20"/>
                <w:szCs w:val="20"/>
              </w:rPr>
              <w:t>На основании расчетов показателей, предусмотренных выше</w:t>
            </w:r>
          </w:p>
        </w:tc>
      </w:tr>
    </w:tbl>
    <w:p w:rsidR="004E4E9A" w:rsidRPr="00C92478" w:rsidRDefault="004E4E9A" w:rsidP="004E4E9A">
      <w:pPr>
        <w:rPr>
          <w:color w:val="000000"/>
        </w:rPr>
      </w:pPr>
    </w:p>
    <w:p w:rsidR="004E4E9A" w:rsidRPr="00D424AD" w:rsidRDefault="004E4E9A" w:rsidP="004E4E9A">
      <w:pPr>
        <w:pStyle w:val="ConsTitle"/>
        <w:widowControl/>
        <w:spacing w:line="240" w:lineRule="exact"/>
        <w:jc w:val="both"/>
        <w:rPr>
          <w:rFonts w:ascii="Times New Roman" w:hAnsi="Times New Roman" w:cs="Times New Roman"/>
          <w:b w:val="0"/>
          <w:bCs w:val="0"/>
          <w:color w:val="000000"/>
          <w:sz w:val="28"/>
          <w:szCs w:val="28"/>
        </w:rPr>
      </w:pPr>
    </w:p>
    <w:p w:rsidR="0035756F" w:rsidRPr="00D16ADB" w:rsidRDefault="004E4E9A" w:rsidP="004E4E9A">
      <w:pPr>
        <w:spacing w:line="240" w:lineRule="exact"/>
        <w:ind w:left="5103"/>
        <w:jc w:val="center"/>
        <w:rPr>
          <w:color w:val="000000"/>
          <w:sz w:val="28"/>
          <w:szCs w:val="28"/>
        </w:rPr>
      </w:pPr>
      <w:r w:rsidRPr="00D16ADB">
        <w:rPr>
          <w:color w:val="000000"/>
          <w:sz w:val="28"/>
          <w:szCs w:val="28"/>
        </w:rPr>
        <w:t xml:space="preserve"> </w:t>
      </w:r>
    </w:p>
    <w:p w:rsidR="00687FD4" w:rsidRDefault="00687FD4" w:rsidP="0035756F">
      <w:pPr>
        <w:tabs>
          <w:tab w:val="left" w:pos="7740"/>
        </w:tabs>
      </w:pPr>
    </w:p>
    <w:sectPr w:rsidR="00687FD4" w:rsidSect="007B3FC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8DD" w:rsidRDefault="004668DD" w:rsidP="00E83375">
      <w:r>
        <w:separator/>
      </w:r>
    </w:p>
  </w:endnote>
  <w:endnote w:type="continuationSeparator" w:id="0">
    <w:p w:rsidR="004668DD" w:rsidRDefault="004668DD" w:rsidP="00E833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PT Serif">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8DD" w:rsidRDefault="004668DD" w:rsidP="00E83375">
      <w:r>
        <w:separator/>
      </w:r>
    </w:p>
  </w:footnote>
  <w:footnote w:type="continuationSeparator" w:id="0">
    <w:p w:rsidR="004668DD" w:rsidRDefault="004668DD" w:rsidP="00E833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E8713B2"/>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5320AE4"/>
    <w:multiLevelType w:val="hybridMultilevel"/>
    <w:tmpl w:val="36167076"/>
    <w:lvl w:ilvl="0" w:tplc="6D364F80">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pStyle w:val="3"/>
      <w:lvlText w:val="%3."/>
      <w:lvlJc w:val="right"/>
      <w:pPr>
        <w:ind w:left="2583" w:hanging="180"/>
      </w:pPr>
    </w:lvl>
    <w:lvl w:ilvl="3" w:tplc="0419000F" w:tentative="1">
      <w:start w:val="1"/>
      <w:numFmt w:val="decimal"/>
      <w:pStyle w:val="4"/>
      <w:lvlText w:val="%4."/>
      <w:lvlJc w:val="left"/>
      <w:pPr>
        <w:ind w:left="3303" w:hanging="360"/>
      </w:pPr>
    </w:lvl>
    <w:lvl w:ilvl="4" w:tplc="04190019" w:tentative="1">
      <w:start w:val="1"/>
      <w:numFmt w:val="lowerLetter"/>
      <w:pStyle w:val="5"/>
      <w:lvlText w:val="%5."/>
      <w:lvlJc w:val="left"/>
      <w:pPr>
        <w:ind w:left="4023" w:hanging="360"/>
      </w:pPr>
    </w:lvl>
    <w:lvl w:ilvl="5" w:tplc="0419001B" w:tentative="1">
      <w:start w:val="1"/>
      <w:numFmt w:val="lowerRoman"/>
      <w:pStyle w:val="6"/>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3">
    <w:nsid w:val="510744F1"/>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44267"/>
    <w:rsid w:val="0001244C"/>
    <w:rsid w:val="000172CE"/>
    <w:rsid w:val="00034ED3"/>
    <w:rsid w:val="0007395D"/>
    <w:rsid w:val="000B0627"/>
    <w:rsid w:val="000C62C0"/>
    <w:rsid w:val="000E029D"/>
    <w:rsid w:val="000F02F7"/>
    <w:rsid w:val="00166F10"/>
    <w:rsid w:val="001A525E"/>
    <w:rsid w:val="001B13AD"/>
    <w:rsid w:val="001D721C"/>
    <w:rsid w:val="00217EDB"/>
    <w:rsid w:val="00233A42"/>
    <w:rsid w:val="00264B3B"/>
    <w:rsid w:val="00266D6A"/>
    <w:rsid w:val="00276FF3"/>
    <w:rsid w:val="002809E1"/>
    <w:rsid w:val="0032504C"/>
    <w:rsid w:val="00341C77"/>
    <w:rsid w:val="00350C06"/>
    <w:rsid w:val="0035756F"/>
    <w:rsid w:val="003E168C"/>
    <w:rsid w:val="003F1BEF"/>
    <w:rsid w:val="00411CCB"/>
    <w:rsid w:val="00430CF7"/>
    <w:rsid w:val="00432FA9"/>
    <w:rsid w:val="00441AA8"/>
    <w:rsid w:val="00444267"/>
    <w:rsid w:val="004668DD"/>
    <w:rsid w:val="00487EA8"/>
    <w:rsid w:val="0049655F"/>
    <w:rsid w:val="004A7BEE"/>
    <w:rsid w:val="004D60CF"/>
    <w:rsid w:val="004E4E9A"/>
    <w:rsid w:val="00505E96"/>
    <w:rsid w:val="0059029D"/>
    <w:rsid w:val="005B4AE2"/>
    <w:rsid w:val="005D77EE"/>
    <w:rsid w:val="00616331"/>
    <w:rsid w:val="00636D1F"/>
    <w:rsid w:val="00637F25"/>
    <w:rsid w:val="00663F7A"/>
    <w:rsid w:val="00687FD4"/>
    <w:rsid w:val="00694B8C"/>
    <w:rsid w:val="006A529A"/>
    <w:rsid w:val="006B0871"/>
    <w:rsid w:val="006B0FB4"/>
    <w:rsid w:val="006F0E2D"/>
    <w:rsid w:val="007051E5"/>
    <w:rsid w:val="00707CA5"/>
    <w:rsid w:val="007131E6"/>
    <w:rsid w:val="00715B69"/>
    <w:rsid w:val="007160FA"/>
    <w:rsid w:val="007372A2"/>
    <w:rsid w:val="007456DA"/>
    <w:rsid w:val="00766D51"/>
    <w:rsid w:val="007B0A46"/>
    <w:rsid w:val="007B3FC6"/>
    <w:rsid w:val="007D16D2"/>
    <w:rsid w:val="00800F86"/>
    <w:rsid w:val="00807F55"/>
    <w:rsid w:val="00832654"/>
    <w:rsid w:val="008435C6"/>
    <w:rsid w:val="00866E5A"/>
    <w:rsid w:val="008B1516"/>
    <w:rsid w:val="008C2AD9"/>
    <w:rsid w:val="008E7891"/>
    <w:rsid w:val="008F0A98"/>
    <w:rsid w:val="008F3B1E"/>
    <w:rsid w:val="0092129E"/>
    <w:rsid w:val="009525D7"/>
    <w:rsid w:val="009975C5"/>
    <w:rsid w:val="009A57A7"/>
    <w:rsid w:val="009C1995"/>
    <w:rsid w:val="00A20DB4"/>
    <w:rsid w:val="00A32E0B"/>
    <w:rsid w:val="00A812C8"/>
    <w:rsid w:val="00AB49C4"/>
    <w:rsid w:val="00AB684C"/>
    <w:rsid w:val="00AD6FAB"/>
    <w:rsid w:val="00B311E7"/>
    <w:rsid w:val="00B43A34"/>
    <w:rsid w:val="00B4765A"/>
    <w:rsid w:val="00B67AC5"/>
    <w:rsid w:val="00B73E4F"/>
    <w:rsid w:val="00B76B39"/>
    <w:rsid w:val="00BB42F6"/>
    <w:rsid w:val="00BB64B3"/>
    <w:rsid w:val="00BD0ECF"/>
    <w:rsid w:val="00BE0AE4"/>
    <w:rsid w:val="00BF375E"/>
    <w:rsid w:val="00C32CFE"/>
    <w:rsid w:val="00C72A8A"/>
    <w:rsid w:val="00CA1E32"/>
    <w:rsid w:val="00D156AE"/>
    <w:rsid w:val="00D47E35"/>
    <w:rsid w:val="00DB3C75"/>
    <w:rsid w:val="00DB503B"/>
    <w:rsid w:val="00DE492C"/>
    <w:rsid w:val="00DF2BFE"/>
    <w:rsid w:val="00E526CD"/>
    <w:rsid w:val="00E83375"/>
    <w:rsid w:val="00EA0A0E"/>
    <w:rsid w:val="00EE44D9"/>
    <w:rsid w:val="00EE4E1F"/>
    <w:rsid w:val="00F01213"/>
    <w:rsid w:val="00F02801"/>
    <w:rsid w:val="00F1130B"/>
    <w:rsid w:val="00F34D97"/>
    <w:rsid w:val="00F3659A"/>
    <w:rsid w:val="00F529B8"/>
    <w:rsid w:val="00F60FBF"/>
    <w:rsid w:val="00F7186B"/>
    <w:rsid w:val="00F77B29"/>
    <w:rsid w:val="00FE76E4"/>
    <w:rsid w:val="00FF1A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267"/>
    <w:pPr>
      <w:spacing w:after="0" w:line="240" w:lineRule="auto"/>
    </w:pPr>
    <w:rPr>
      <w:rFonts w:ascii="Times New Roman" w:eastAsia="Times New Roman" w:hAnsi="Times New Roman" w:cs="Times New Roman"/>
      <w:sz w:val="24"/>
      <w:szCs w:val="24"/>
      <w:lang w:eastAsia="ar-SA"/>
    </w:rPr>
  </w:style>
  <w:style w:type="paragraph" w:styleId="3">
    <w:name w:val="heading 3"/>
    <w:basedOn w:val="1"/>
    <w:next w:val="a0"/>
    <w:link w:val="30"/>
    <w:uiPriority w:val="9"/>
    <w:qFormat/>
    <w:rsid w:val="0035756F"/>
    <w:pPr>
      <w:numPr>
        <w:ilvl w:val="2"/>
        <w:numId w:val="1"/>
      </w:numPr>
      <w:spacing w:before="140" w:after="120"/>
      <w:outlineLvl w:val="2"/>
    </w:pPr>
    <w:rPr>
      <w:sz w:val="28"/>
      <w:szCs w:val="28"/>
    </w:rPr>
  </w:style>
  <w:style w:type="paragraph" w:styleId="4">
    <w:name w:val="heading 4"/>
    <w:basedOn w:val="a"/>
    <w:next w:val="a"/>
    <w:link w:val="40"/>
    <w:uiPriority w:val="9"/>
    <w:qFormat/>
    <w:rsid w:val="0035756F"/>
    <w:pPr>
      <w:keepNext/>
      <w:numPr>
        <w:ilvl w:val="3"/>
        <w:numId w:val="1"/>
      </w:numPr>
      <w:spacing w:before="240" w:after="60"/>
      <w:outlineLvl w:val="3"/>
    </w:pPr>
    <w:rPr>
      <w:b/>
      <w:bCs/>
      <w:lang w:eastAsia="ru-RU"/>
    </w:rPr>
  </w:style>
  <w:style w:type="paragraph" w:styleId="5">
    <w:name w:val="heading 5"/>
    <w:basedOn w:val="a"/>
    <w:next w:val="6"/>
    <w:link w:val="50"/>
    <w:uiPriority w:val="9"/>
    <w:qFormat/>
    <w:rsid w:val="0035756F"/>
    <w:pPr>
      <w:numPr>
        <w:ilvl w:val="4"/>
        <w:numId w:val="1"/>
      </w:numPr>
      <w:spacing w:before="480"/>
      <w:jc w:val="center"/>
      <w:outlineLvl w:val="4"/>
    </w:pPr>
    <w:rPr>
      <w:sz w:val="40"/>
      <w:szCs w:val="20"/>
      <w:lang w:eastAsia="ru-RU"/>
    </w:rPr>
  </w:style>
  <w:style w:type="paragraph" w:styleId="6">
    <w:name w:val="heading 6"/>
    <w:basedOn w:val="a"/>
    <w:next w:val="a"/>
    <w:link w:val="60"/>
    <w:uiPriority w:val="9"/>
    <w:qFormat/>
    <w:rsid w:val="0035756F"/>
    <w:pPr>
      <w:numPr>
        <w:ilvl w:val="5"/>
        <w:numId w:val="1"/>
      </w:numPr>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Title">
    <w:name w:val="ConsTitle"/>
    <w:rsid w:val="00444267"/>
    <w:pPr>
      <w:widowControl w:val="0"/>
      <w:suppressAutoHyphens/>
      <w:autoSpaceDE w:val="0"/>
      <w:spacing w:after="0" w:line="240" w:lineRule="auto"/>
    </w:pPr>
    <w:rPr>
      <w:rFonts w:ascii="Arial" w:eastAsia="Times New Roman" w:hAnsi="Arial" w:cs="Arial"/>
      <w:b/>
      <w:bCs/>
      <w:sz w:val="16"/>
      <w:szCs w:val="16"/>
      <w:lang w:eastAsia="ar-SA"/>
    </w:rPr>
  </w:style>
  <w:style w:type="paragraph" w:customStyle="1" w:styleId="21">
    <w:name w:val="Основной текст 21"/>
    <w:basedOn w:val="a"/>
    <w:rsid w:val="00444267"/>
    <w:pPr>
      <w:jc w:val="both"/>
    </w:pPr>
    <w:rPr>
      <w:szCs w:val="20"/>
    </w:rPr>
  </w:style>
  <w:style w:type="paragraph" w:styleId="a4">
    <w:name w:val="No Spacing"/>
    <w:uiPriority w:val="1"/>
    <w:qFormat/>
    <w:rsid w:val="00444267"/>
    <w:pPr>
      <w:suppressAutoHyphens/>
      <w:spacing w:after="0" w:line="240" w:lineRule="auto"/>
    </w:pPr>
    <w:rPr>
      <w:rFonts w:ascii="Times New Roman" w:eastAsia="Times New Roman" w:hAnsi="Times New Roman" w:cs="Times New Roman"/>
      <w:sz w:val="24"/>
      <w:szCs w:val="24"/>
      <w:lang w:eastAsia="ar-SA"/>
    </w:rPr>
  </w:style>
  <w:style w:type="character" w:customStyle="1" w:styleId="FontStyle11">
    <w:name w:val="Font Style11"/>
    <w:uiPriority w:val="99"/>
    <w:rsid w:val="00444267"/>
    <w:rPr>
      <w:rFonts w:ascii="Times New Roman" w:hAnsi="Times New Roman" w:cs="Times New Roman"/>
      <w:b/>
      <w:bCs/>
      <w:sz w:val="26"/>
      <w:szCs w:val="26"/>
    </w:rPr>
  </w:style>
  <w:style w:type="paragraph" w:styleId="a5">
    <w:name w:val="header"/>
    <w:basedOn w:val="a"/>
    <w:link w:val="a6"/>
    <w:uiPriority w:val="99"/>
    <w:unhideWhenUsed/>
    <w:rsid w:val="00E83375"/>
    <w:pPr>
      <w:tabs>
        <w:tab w:val="center" w:pos="4677"/>
        <w:tab w:val="right" w:pos="9355"/>
      </w:tabs>
    </w:pPr>
  </w:style>
  <w:style w:type="character" w:customStyle="1" w:styleId="a6">
    <w:name w:val="Верхний колонтитул Знак"/>
    <w:basedOn w:val="a1"/>
    <w:link w:val="a5"/>
    <w:uiPriority w:val="99"/>
    <w:rsid w:val="00E83375"/>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E83375"/>
    <w:pPr>
      <w:tabs>
        <w:tab w:val="center" w:pos="4677"/>
        <w:tab w:val="right" w:pos="9355"/>
      </w:tabs>
    </w:pPr>
  </w:style>
  <w:style w:type="character" w:customStyle="1" w:styleId="a8">
    <w:name w:val="Нижний колонтитул Знак"/>
    <w:basedOn w:val="a1"/>
    <w:link w:val="a7"/>
    <w:uiPriority w:val="99"/>
    <w:rsid w:val="00E83375"/>
    <w:rPr>
      <w:rFonts w:ascii="Times New Roman" w:eastAsia="Times New Roman" w:hAnsi="Times New Roman" w:cs="Times New Roman"/>
      <w:sz w:val="24"/>
      <w:szCs w:val="24"/>
      <w:lang w:eastAsia="ar-SA"/>
    </w:rPr>
  </w:style>
  <w:style w:type="character" w:styleId="a9">
    <w:name w:val="Hyperlink"/>
    <w:uiPriority w:val="99"/>
    <w:unhideWhenUsed/>
    <w:rsid w:val="00BB64B3"/>
    <w:rPr>
      <w:color w:val="0000FF"/>
      <w:u w:val="single"/>
    </w:rPr>
  </w:style>
  <w:style w:type="paragraph" w:styleId="aa">
    <w:name w:val="List Paragraph"/>
    <w:basedOn w:val="a"/>
    <w:uiPriority w:val="34"/>
    <w:qFormat/>
    <w:rsid w:val="00430CF7"/>
    <w:pPr>
      <w:ind w:left="720"/>
      <w:contextualSpacing/>
    </w:pPr>
  </w:style>
  <w:style w:type="character" w:customStyle="1" w:styleId="30">
    <w:name w:val="Заголовок 3 Знак"/>
    <w:basedOn w:val="a1"/>
    <w:link w:val="3"/>
    <w:uiPriority w:val="9"/>
    <w:rsid w:val="0035756F"/>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uiPriority w:val="9"/>
    <w:rsid w:val="0035756F"/>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rsid w:val="0035756F"/>
    <w:rPr>
      <w:rFonts w:ascii="Times New Roman" w:eastAsia="Times New Roman" w:hAnsi="Times New Roman" w:cs="Times New Roman"/>
      <w:sz w:val="40"/>
      <w:szCs w:val="20"/>
      <w:lang w:eastAsia="ru-RU"/>
    </w:rPr>
  </w:style>
  <w:style w:type="character" w:customStyle="1" w:styleId="60">
    <w:name w:val="Заголовок 6 Знак"/>
    <w:basedOn w:val="a1"/>
    <w:link w:val="6"/>
    <w:uiPriority w:val="9"/>
    <w:rsid w:val="0035756F"/>
    <w:rPr>
      <w:rFonts w:ascii="Times New Roman" w:eastAsia="Times New Roman" w:hAnsi="Times New Roman" w:cs="Times New Roman"/>
      <w:b/>
      <w:bCs/>
      <w:lang w:eastAsia="ru-RU"/>
    </w:rPr>
  </w:style>
  <w:style w:type="character" w:customStyle="1" w:styleId="WW8Num1z0">
    <w:name w:val="WW8Num1z0"/>
    <w:rsid w:val="0035756F"/>
  </w:style>
  <w:style w:type="character" w:customStyle="1" w:styleId="WW8Num1z1">
    <w:name w:val="WW8Num1z1"/>
    <w:rsid w:val="0035756F"/>
  </w:style>
  <w:style w:type="character" w:customStyle="1" w:styleId="WW8Num1z2">
    <w:name w:val="WW8Num1z2"/>
    <w:rsid w:val="0035756F"/>
  </w:style>
  <w:style w:type="character" w:customStyle="1" w:styleId="WW8Num1z3">
    <w:name w:val="WW8Num1z3"/>
    <w:rsid w:val="0035756F"/>
  </w:style>
  <w:style w:type="character" w:customStyle="1" w:styleId="WW8Num1z4">
    <w:name w:val="WW8Num1z4"/>
    <w:rsid w:val="0035756F"/>
  </w:style>
  <w:style w:type="character" w:customStyle="1" w:styleId="WW8Num1z5">
    <w:name w:val="WW8Num1z5"/>
    <w:rsid w:val="0035756F"/>
  </w:style>
  <w:style w:type="character" w:customStyle="1" w:styleId="WW8Num1z6">
    <w:name w:val="WW8Num1z6"/>
    <w:rsid w:val="0035756F"/>
  </w:style>
  <w:style w:type="character" w:customStyle="1" w:styleId="WW8Num1z7">
    <w:name w:val="WW8Num1z7"/>
    <w:rsid w:val="0035756F"/>
  </w:style>
  <w:style w:type="character" w:customStyle="1" w:styleId="WW8Num1z8">
    <w:name w:val="WW8Num1z8"/>
    <w:rsid w:val="0035756F"/>
  </w:style>
  <w:style w:type="character" w:customStyle="1" w:styleId="WW8Num2z0">
    <w:name w:val="WW8Num2z0"/>
    <w:rsid w:val="0035756F"/>
    <w:rPr>
      <w:color w:val="000000"/>
    </w:rPr>
  </w:style>
  <w:style w:type="character" w:customStyle="1" w:styleId="WW8Num2z1">
    <w:name w:val="WW8Num2z1"/>
    <w:rsid w:val="0035756F"/>
  </w:style>
  <w:style w:type="character" w:customStyle="1" w:styleId="WW8Num2z2">
    <w:name w:val="WW8Num2z2"/>
    <w:rsid w:val="0035756F"/>
  </w:style>
  <w:style w:type="character" w:customStyle="1" w:styleId="WW8Num2z3">
    <w:name w:val="WW8Num2z3"/>
    <w:rsid w:val="0035756F"/>
  </w:style>
  <w:style w:type="character" w:customStyle="1" w:styleId="WW8Num2z4">
    <w:name w:val="WW8Num2z4"/>
    <w:rsid w:val="0035756F"/>
  </w:style>
  <w:style w:type="character" w:customStyle="1" w:styleId="WW8Num2z5">
    <w:name w:val="WW8Num2z5"/>
    <w:rsid w:val="0035756F"/>
  </w:style>
  <w:style w:type="character" w:customStyle="1" w:styleId="WW8Num2z6">
    <w:name w:val="WW8Num2z6"/>
    <w:rsid w:val="0035756F"/>
  </w:style>
  <w:style w:type="character" w:customStyle="1" w:styleId="WW8Num2z7">
    <w:name w:val="WW8Num2z7"/>
    <w:rsid w:val="0035756F"/>
  </w:style>
  <w:style w:type="character" w:customStyle="1" w:styleId="WW8Num2z8">
    <w:name w:val="WW8Num2z8"/>
    <w:rsid w:val="0035756F"/>
  </w:style>
  <w:style w:type="character" w:customStyle="1" w:styleId="WW8Num3z0">
    <w:name w:val="WW8Num3z0"/>
    <w:rsid w:val="0035756F"/>
  </w:style>
  <w:style w:type="character" w:customStyle="1" w:styleId="WW8Num3z1">
    <w:name w:val="WW8Num3z1"/>
    <w:rsid w:val="0035756F"/>
  </w:style>
  <w:style w:type="character" w:customStyle="1" w:styleId="WW8Num3z2">
    <w:name w:val="WW8Num3z2"/>
    <w:rsid w:val="0035756F"/>
  </w:style>
  <w:style w:type="character" w:customStyle="1" w:styleId="WW8Num3z3">
    <w:name w:val="WW8Num3z3"/>
    <w:rsid w:val="0035756F"/>
  </w:style>
  <w:style w:type="character" w:customStyle="1" w:styleId="WW8Num3z4">
    <w:name w:val="WW8Num3z4"/>
    <w:rsid w:val="0035756F"/>
  </w:style>
  <w:style w:type="character" w:customStyle="1" w:styleId="WW8Num3z5">
    <w:name w:val="WW8Num3z5"/>
    <w:rsid w:val="0035756F"/>
  </w:style>
  <w:style w:type="character" w:customStyle="1" w:styleId="WW8Num3z6">
    <w:name w:val="WW8Num3z6"/>
    <w:rsid w:val="0035756F"/>
  </w:style>
  <w:style w:type="character" w:customStyle="1" w:styleId="WW8Num3z7">
    <w:name w:val="WW8Num3z7"/>
    <w:rsid w:val="0035756F"/>
  </w:style>
  <w:style w:type="character" w:customStyle="1" w:styleId="WW8Num3z8">
    <w:name w:val="WW8Num3z8"/>
    <w:rsid w:val="0035756F"/>
  </w:style>
  <w:style w:type="character" w:customStyle="1" w:styleId="WW8Num4z0">
    <w:name w:val="WW8Num4z0"/>
    <w:rsid w:val="0035756F"/>
  </w:style>
  <w:style w:type="character" w:customStyle="1" w:styleId="WW8Num5z0">
    <w:name w:val="WW8Num5z0"/>
    <w:rsid w:val="0035756F"/>
  </w:style>
  <w:style w:type="character" w:customStyle="1" w:styleId="10">
    <w:name w:val="Основной шрифт абзаца1"/>
    <w:rsid w:val="0035756F"/>
  </w:style>
  <w:style w:type="character" w:customStyle="1" w:styleId="ab">
    <w:name w:val="Текст выноски Знак"/>
    <w:rsid w:val="0035756F"/>
    <w:rPr>
      <w:rFonts w:ascii="Tahoma" w:hAnsi="Tahoma"/>
      <w:sz w:val="16"/>
    </w:rPr>
  </w:style>
  <w:style w:type="character" w:customStyle="1" w:styleId="ac">
    <w:name w:val="Гипертекстовая ссылка"/>
    <w:rsid w:val="0035756F"/>
    <w:rPr>
      <w:color w:val="106BBE"/>
    </w:rPr>
  </w:style>
  <w:style w:type="character" w:customStyle="1" w:styleId="ad">
    <w:name w:val="Схема документа Знак"/>
    <w:rsid w:val="0035756F"/>
    <w:rPr>
      <w:rFonts w:ascii="Tahoma" w:hAnsi="Tahoma"/>
      <w:sz w:val="16"/>
    </w:rPr>
  </w:style>
  <w:style w:type="character" w:customStyle="1" w:styleId="ae">
    <w:name w:val="Название Знак"/>
    <w:rsid w:val="0035756F"/>
    <w:rPr>
      <w:b/>
      <w:sz w:val="24"/>
    </w:rPr>
  </w:style>
  <w:style w:type="character" w:customStyle="1" w:styleId="af">
    <w:name w:val="Подзаголовок Знак"/>
    <w:rsid w:val="0035756F"/>
    <w:rPr>
      <w:b/>
      <w:sz w:val="28"/>
    </w:rPr>
  </w:style>
  <w:style w:type="character" w:customStyle="1" w:styleId="af0">
    <w:name w:val="Текст сноски Знак"/>
    <w:basedOn w:val="10"/>
    <w:uiPriority w:val="99"/>
    <w:rsid w:val="0035756F"/>
    <w:rPr>
      <w:rFonts w:cs="Times New Roman"/>
    </w:rPr>
  </w:style>
  <w:style w:type="character" w:customStyle="1" w:styleId="af1">
    <w:name w:val="Символ сноски"/>
    <w:rsid w:val="0035756F"/>
    <w:rPr>
      <w:vertAlign w:val="superscript"/>
    </w:rPr>
  </w:style>
  <w:style w:type="character" w:styleId="af2">
    <w:name w:val="FollowedHyperlink"/>
    <w:basedOn w:val="a1"/>
    <w:uiPriority w:val="99"/>
    <w:rsid w:val="0035756F"/>
    <w:rPr>
      <w:rFonts w:cs="Times New Roman"/>
      <w:color w:val="800000"/>
      <w:u w:val="single"/>
    </w:rPr>
  </w:style>
  <w:style w:type="paragraph" w:customStyle="1" w:styleId="1">
    <w:name w:val="Заголовок1"/>
    <w:basedOn w:val="a"/>
    <w:next w:val="a0"/>
    <w:rsid w:val="0035756F"/>
    <w:pPr>
      <w:jc w:val="center"/>
    </w:pPr>
    <w:rPr>
      <w:b/>
      <w:bCs/>
      <w:lang w:eastAsia="ru-RU"/>
    </w:rPr>
  </w:style>
  <w:style w:type="paragraph" w:styleId="a0">
    <w:name w:val="Body Text"/>
    <w:basedOn w:val="a"/>
    <w:link w:val="af3"/>
    <w:uiPriority w:val="99"/>
    <w:rsid w:val="0035756F"/>
    <w:pPr>
      <w:ind w:right="-483"/>
      <w:jc w:val="both"/>
    </w:pPr>
    <w:rPr>
      <w:b/>
      <w:bCs/>
      <w:lang w:eastAsia="ru-RU"/>
    </w:rPr>
  </w:style>
  <w:style w:type="character" w:customStyle="1" w:styleId="af3">
    <w:name w:val="Основной текст Знак"/>
    <w:basedOn w:val="a1"/>
    <w:link w:val="a0"/>
    <w:uiPriority w:val="99"/>
    <w:rsid w:val="0035756F"/>
    <w:rPr>
      <w:rFonts w:ascii="Times New Roman" w:eastAsia="Times New Roman" w:hAnsi="Times New Roman" w:cs="Times New Roman"/>
      <w:b/>
      <w:bCs/>
      <w:sz w:val="24"/>
      <w:szCs w:val="24"/>
      <w:lang w:eastAsia="ru-RU"/>
    </w:rPr>
  </w:style>
  <w:style w:type="paragraph" w:styleId="af4">
    <w:name w:val="List"/>
    <w:basedOn w:val="a0"/>
    <w:uiPriority w:val="99"/>
    <w:rsid w:val="0035756F"/>
    <w:rPr>
      <w:rFonts w:cs="Droid Sans Devanagari"/>
    </w:rPr>
  </w:style>
  <w:style w:type="paragraph" w:styleId="af5">
    <w:name w:val="caption"/>
    <w:basedOn w:val="a"/>
    <w:uiPriority w:val="35"/>
    <w:qFormat/>
    <w:rsid w:val="0035756F"/>
    <w:pPr>
      <w:suppressLineNumbers/>
      <w:spacing w:before="120" w:after="120"/>
    </w:pPr>
    <w:rPr>
      <w:rFonts w:cs="Droid Sans Devanagari"/>
      <w:i/>
      <w:iCs/>
      <w:lang w:eastAsia="ru-RU"/>
    </w:rPr>
  </w:style>
  <w:style w:type="paragraph" w:customStyle="1" w:styleId="11">
    <w:name w:val="Указатель1"/>
    <w:basedOn w:val="a"/>
    <w:rsid w:val="0035756F"/>
    <w:pPr>
      <w:suppressLineNumbers/>
    </w:pPr>
    <w:rPr>
      <w:rFonts w:cs="Droid Sans Devanagari"/>
      <w:lang w:eastAsia="ru-RU"/>
    </w:rPr>
  </w:style>
  <w:style w:type="paragraph" w:customStyle="1" w:styleId="ConsNonformat">
    <w:name w:val="ConsNonformat"/>
    <w:rsid w:val="0035756F"/>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35756F"/>
    <w:pPr>
      <w:widowControl w:val="0"/>
      <w:suppressAutoHyphens/>
      <w:autoSpaceDE w:val="0"/>
      <w:spacing w:after="0" w:line="240" w:lineRule="auto"/>
    </w:pPr>
    <w:rPr>
      <w:rFonts w:ascii="Calibri" w:eastAsia="Times New Roman" w:hAnsi="Calibri" w:cs="Calibri"/>
      <w:b/>
      <w:bCs/>
      <w:lang w:eastAsia="zh-CN"/>
    </w:rPr>
  </w:style>
  <w:style w:type="paragraph" w:customStyle="1" w:styleId="af6">
    <w:name w:val="Знак"/>
    <w:basedOn w:val="a"/>
    <w:rsid w:val="0035756F"/>
    <w:rPr>
      <w:rFonts w:ascii="Verdana" w:hAnsi="Verdana" w:cs="Verdana"/>
      <w:sz w:val="20"/>
      <w:szCs w:val="20"/>
      <w:lang w:val="en-US" w:eastAsia="ru-RU"/>
    </w:rPr>
  </w:style>
  <w:style w:type="paragraph" w:styleId="af7">
    <w:name w:val="Balloon Text"/>
    <w:basedOn w:val="a"/>
    <w:link w:val="12"/>
    <w:uiPriority w:val="99"/>
    <w:rsid w:val="0035756F"/>
    <w:rPr>
      <w:rFonts w:ascii="Tahoma" w:hAnsi="Tahoma" w:cs="Tahoma"/>
      <w:sz w:val="16"/>
      <w:szCs w:val="16"/>
      <w:lang w:eastAsia="ru-RU"/>
    </w:rPr>
  </w:style>
  <w:style w:type="character" w:customStyle="1" w:styleId="12">
    <w:name w:val="Текст выноски Знак1"/>
    <w:basedOn w:val="a1"/>
    <w:link w:val="af7"/>
    <w:uiPriority w:val="99"/>
    <w:rsid w:val="0035756F"/>
    <w:rPr>
      <w:rFonts w:ascii="Tahoma" w:eastAsia="Times New Roman" w:hAnsi="Tahoma" w:cs="Tahoma"/>
      <w:sz w:val="16"/>
      <w:szCs w:val="16"/>
      <w:lang w:eastAsia="ru-RU"/>
    </w:rPr>
  </w:style>
  <w:style w:type="paragraph" w:customStyle="1" w:styleId="ConsPlusNormal">
    <w:name w:val="ConsPlusNormal"/>
    <w:uiPriority w:val="99"/>
    <w:rsid w:val="0035756F"/>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13">
    <w:name w:val="Знак1"/>
    <w:basedOn w:val="a"/>
    <w:rsid w:val="0035756F"/>
    <w:pPr>
      <w:suppressAutoHyphens/>
      <w:spacing w:before="280" w:after="280"/>
    </w:pPr>
    <w:rPr>
      <w:rFonts w:ascii="Tahoma" w:hAnsi="Tahoma" w:cs="Tahoma"/>
      <w:sz w:val="20"/>
      <w:szCs w:val="20"/>
      <w:lang w:val="en-US" w:eastAsia="ru-RU"/>
    </w:rPr>
  </w:style>
  <w:style w:type="paragraph" w:customStyle="1" w:styleId="s1">
    <w:name w:val="s_1"/>
    <w:basedOn w:val="a"/>
    <w:rsid w:val="0035756F"/>
    <w:pPr>
      <w:ind w:firstLine="720"/>
      <w:jc w:val="both"/>
    </w:pPr>
    <w:rPr>
      <w:rFonts w:ascii="Arial" w:hAnsi="Arial" w:cs="Arial"/>
      <w:sz w:val="26"/>
      <w:szCs w:val="26"/>
      <w:lang w:eastAsia="ru-RU"/>
    </w:rPr>
  </w:style>
  <w:style w:type="paragraph" w:customStyle="1" w:styleId="14">
    <w:name w:val="Схема документа1"/>
    <w:basedOn w:val="a"/>
    <w:rsid w:val="0035756F"/>
    <w:rPr>
      <w:rFonts w:ascii="Tahoma" w:hAnsi="Tahoma" w:cs="Tahoma"/>
      <w:sz w:val="16"/>
      <w:szCs w:val="16"/>
      <w:lang w:eastAsia="ru-RU"/>
    </w:rPr>
  </w:style>
  <w:style w:type="paragraph" w:customStyle="1" w:styleId="af8">
    <w:name w:val="Текст в заданном формате"/>
    <w:basedOn w:val="a"/>
    <w:rsid w:val="0035756F"/>
    <w:pPr>
      <w:widowControl w:val="0"/>
    </w:pPr>
    <w:rPr>
      <w:rFonts w:ascii="Liberation Mono" w:hAnsi="Liberation Mono" w:cs="Liberation Mono"/>
      <w:sz w:val="20"/>
      <w:szCs w:val="20"/>
      <w:lang w:eastAsia="zh-CN" w:bidi="hi-IN"/>
    </w:rPr>
  </w:style>
  <w:style w:type="paragraph" w:styleId="af9">
    <w:name w:val="Subtitle"/>
    <w:basedOn w:val="a"/>
    <w:next w:val="a0"/>
    <w:link w:val="15"/>
    <w:uiPriority w:val="11"/>
    <w:qFormat/>
    <w:rsid w:val="0035756F"/>
    <w:pPr>
      <w:jc w:val="center"/>
    </w:pPr>
    <w:rPr>
      <w:b/>
      <w:szCs w:val="20"/>
      <w:lang w:eastAsia="ru-RU"/>
    </w:rPr>
  </w:style>
  <w:style w:type="character" w:customStyle="1" w:styleId="15">
    <w:name w:val="Подзаголовок Знак1"/>
    <w:basedOn w:val="a1"/>
    <w:link w:val="af9"/>
    <w:uiPriority w:val="11"/>
    <w:rsid w:val="0035756F"/>
    <w:rPr>
      <w:rFonts w:ascii="Times New Roman" w:eastAsia="Times New Roman" w:hAnsi="Times New Roman" w:cs="Times New Roman"/>
      <w:b/>
      <w:sz w:val="24"/>
      <w:szCs w:val="20"/>
      <w:lang w:eastAsia="ru-RU"/>
    </w:rPr>
  </w:style>
  <w:style w:type="paragraph" w:styleId="afa">
    <w:name w:val="footnote text"/>
    <w:basedOn w:val="a"/>
    <w:link w:val="16"/>
    <w:uiPriority w:val="99"/>
    <w:rsid w:val="0035756F"/>
    <w:rPr>
      <w:sz w:val="20"/>
      <w:szCs w:val="20"/>
      <w:lang w:eastAsia="ru-RU"/>
    </w:rPr>
  </w:style>
  <w:style w:type="character" w:customStyle="1" w:styleId="16">
    <w:name w:val="Текст сноски Знак1"/>
    <w:basedOn w:val="a1"/>
    <w:link w:val="afa"/>
    <w:uiPriority w:val="99"/>
    <w:rsid w:val="0035756F"/>
    <w:rPr>
      <w:rFonts w:ascii="Times New Roman" w:eastAsia="Times New Roman" w:hAnsi="Times New Roman" w:cs="Times New Roman"/>
      <w:sz w:val="20"/>
      <w:szCs w:val="20"/>
      <w:lang w:eastAsia="ru-RU"/>
    </w:rPr>
  </w:style>
  <w:style w:type="character" w:styleId="afb">
    <w:name w:val="page number"/>
    <w:basedOn w:val="a1"/>
    <w:uiPriority w:val="99"/>
    <w:semiHidden/>
    <w:unhideWhenUsed/>
    <w:rsid w:val="0035756F"/>
    <w:rPr>
      <w:rFonts w:cs="Times New Roman"/>
    </w:rPr>
  </w:style>
  <w:style w:type="character" w:styleId="afc">
    <w:name w:val="annotation reference"/>
    <w:basedOn w:val="a1"/>
    <w:uiPriority w:val="99"/>
    <w:semiHidden/>
    <w:unhideWhenUsed/>
    <w:rsid w:val="0035756F"/>
    <w:rPr>
      <w:rFonts w:cs="Times New Roman"/>
      <w:sz w:val="16"/>
    </w:rPr>
  </w:style>
  <w:style w:type="paragraph" w:styleId="afd">
    <w:name w:val="annotation text"/>
    <w:basedOn w:val="a"/>
    <w:link w:val="afe"/>
    <w:uiPriority w:val="99"/>
    <w:unhideWhenUsed/>
    <w:rsid w:val="0035756F"/>
    <w:rPr>
      <w:sz w:val="20"/>
      <w:szCs w:val="20"/>
      <w:lang w:eastAsia="ru-RU"/>
    </w:rPr>
  </w:style>
  <w:style w:type="character" w:customStyle="1" w:styleId="afe">
    <w:name w:val="Текст примечания Знак"/>
    <w:basedOn w:val="a1"/>
    <w:link w:val="afd"/>
    <w:uiPriority w:val="99"/>
    <w:rsid w:val="0035756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35756F"/>
    <w:rPr>
      <w:b/>
      <w:bCs/>
    </w:rPr>
  </w:style>
  <w:style w:type="character" w:customStyle="1" w:styleId="aff0">
    <w:name w:val="Тема примечания Знак"/>
    <w:basedOn w:val="afe"/>
    <w:link w:val="aff"/>
    <w:uiPriority w:val="99"/>
    <w:semiHidden/>
    <w:rsid w:val="0035756F"/>
    <w:rPr>
      <w:b/>
      <w:bCs/>
    </w:rPr>
  </w:style>
  <w:style w:type="character" w:customStyle="1" w:styleId="highlightsearch">
    <w:name w:val="highlightsearch"/>
    <w:basedOn w:val="a1"/>
    <w:rsid w:val="0035756F"/>
    <w:rPr>
      <w:rFonts w:cs="Times New Roman"/>
    </w:rPr>
  </w:style>
  <w:style w:type="paragraph" w:styleId="2">
    <w:name w:val="Body Text 2"/>
    <w:basedOn w:val="a"/>
    <w:link w:val="20"/>
    <w:uiPriority w:val="99"/>
    <w:unhideWhenUsed/>
    <w:rsid w:val="0035756F"/>
    <w:pPr>
      <w:spacing w:after="120" w:line="480" w:lineRule="auto"/>
    </w:pPr>
    <w:rPr>
      <w:lang w:eastAsia="ru-RU"/>
    </w:rPr>
  </w:style>
  <w:style w:type="character" w:customStyle="1" w:styleId="20">
    <w:name w:val="Основной текст 2 Знак"/>
    <w:basedOn w:val="a1"/>
    <w:link w:val="2"/>
    <w:uiPriority w:val="99"/>
    <w:rsid w:val="0035756F"/>
    <w:rPr>
      <w:rFonts w:ascii="Times New Roman" w:eastAsia="Times New Roman" w:hAnsi="Times New Roman" w:cs="Times New Roman"/>
      <w:sz w:val="24"/>
      <w:szCs w:val="24"/>
      <w:lang w:eastAsia="ru-RU"/>
    </w:rPr>
  </w:style>
  <w:style w:type="character" w:styleId="aff1">
    <w:name w:val="footnote reference"/>
    <w:basedOn w:val="a1"/>
    <w:uiPriority w:val="99"/>
    <w:semiHidden/>
    <w:unhideWhenUsed/>
    <w:rsid w:val="0035756F"/>
    <w:rPr>
      <w:rFonts w:cs="Times New Roman"/>
      <w:vertAlign w:val="superscript"/>
    </w:rPr>
  </w:style>
  <w:style w:type="paragraph" w:customStyle="1" w:styleId="s22">
    <w:name w:val="s_22"/>
    <w:basedOn w:val="a"/>
    <w:rsid w:val="0035756F"/>
    <w:pPr>
      <w:spacing w:before="100" w:beforeAutospacing="1" w:after="100" w:afterAutospacing="1"/>
    </w:pPr>
    <w:rPr>
      <w:lang w:eastAsia="ru-RU"/>
    </w:rPr>
  </w:style>
  <w:style w:type="paragraph" w:customStyle="1" w:styleId="s16">
    <w:name w:val="s_16"/>
    <w:basedOn w:val="a"/>
    <w:rsid w:val="0035756F"/>
    <w:pPr>
      <w:spacing w:before="100" w:beforeAutospacing="1" w:after="100" w:afterAutospacing="1"/>
    </w:pPr>
    <w:rPr>
      <w:lang w:eastAsia="ru-RU"/>
    </w:rPr>
  </w:style>
  <w:style w:type="paragraph" w:customStyle="1" w:styleId="empty">
    <w:name w:val="empty"/>
    <w:basedOn w:val="a"/>
    <w:rsid w:val="0035756F"/>
    <w:pPr>
      <w:spacing w:before="100" w:beforeAutospacing="1" w:after="100" w:afterAutospacing="1"/>
    </w:pPr>
    <w:rPr>
      <w:lang w:eastAsia="ru-RU"/>
    </w:rPr>
  </w:style>
  <w:style w:type="character" w:styleId="aff2">
    <w:name w:val="Emphasis"/>
    <w:basedOn w:val="a1"/>
    <w:uiPriority w:val="20"/>
    <w:qFormat/>
    <w:rsid w:val="0035756F"/>
    <w:rPr>
      <w:rFonts w:cs="Times New Roman"/>
      <w:i/>
    </w:rPr>
  </w:style>
  <w:style w:type="paragraph" w:styleId="aff3">
    <w:name w:val="Revision"/>
    <w:hidden/>
    <w:uiPriority w:val="99"/>
    <w:semiHidden/>
    <w:rsid w:val="0035756F"/>
    <w:pPr>
      <w:spacing w:after="0" w:line="240" w:lineRule="auto"/>
    </w:pPr>
    <w:rPr>
      <w:rFonts w:ascii="Times New Roman" w:eastAsia="Times New Roman" w:hAnsi="Times New Roman" w:cs="Times New Roman"/>
      <w:sz w:val="24"/>
      <w:szCs w:val="24"/>
      <w:lang w:eastAsia="ru-RU"/>
    </w:rPr>
  </w:style>
  <w:style w:type="table" w:styleId="aff4">
    <w:name w:val="Table Grid"/>
    <w:basedOn w:val="a2"/>
    <w:uiPriority w:val="39"/>
    <w:rsid w:val="004E4E9A"/>
    <w:pPr>
      <w:spacing w:after="0" w:line="240" w:lineRule="auto"/>
    </w:pPr>
    <w:rPr>
      <w:rFonts w:ascii="Calibri" w:eastAsia="Times New Roman"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yperlink" Target="https://login.consultant.ru/link/?req=doc&amp;base=LAW&amp;n=378980&amp;date=25.06.2021&amp;demo=1&amp;dst=100014&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amp;dst=100512&amp;fld=134" TargetMode="External"/><Relationship Id="rId4" Type="http://schemas.openxmlformats.org/officeDocument/2006/relationships/settings" Target="settings.xml"/><Relationship Id="rId9" Type="http://schemas.openxmlformats.org/officeDocument/2006/relationships/hyperlink" Target="_blank"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379C6AF-DDFA-410F-8FB0-FAB31F340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35</Pages>
  <Words>10635</Words>
  <Characters>60626</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Admin</cp:lastModifiedBy>
  <cp:revision>7</cp:revision>
  <cp:lastPrinted>2025-09-04T10:08:00Z</cp:lastPrinted>
  <dcterms:created xsi:type="dcterms:W3CDTF">2025-02-12T09:36:00Z</dcterms:created>
  <dcterms:modified xsi:type="dcterms:W3CDTF">2025-09-04T10:37:00Z</dcterms:modified>
</cp:coreProperties>
</file>