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CF" w:rsidRPr="00C076CF" w:rsidRDefault="00C076CF" w:rsidP="00C076CF">
      <w:pPr>
        <w:shd w:val="clear" w:color="auto" w:fill="FFFFFF"/>
        <w:spacing w:after="0" w:line="312" w:lineRule="atLeast"/>
        <w:textAlignment w:val="baseline"/>
        <w:outlineLvl w:val="0"/>
        <w:rPr>
          <w:rFonts w:ascii="Arial" w:eastAsia="Times New Roman" w:hAnsi="Arial" w:cs="Arial"/>
          <w:b/>
          <w:bCs/>
          <w:color w:val="0070C0"/>
          <w:kern w:val="36"/>
          <w:sz w:val="29"/>
          <w:szCs w:val="29"/>
        </w:rPr>
      </w:pPr>
      <w:r w:rsidRPr="00C076CF">
        <w:rPr>
          <w:rFonts w:ascii="Arial" w:eastAsia="Times New Roman" w:hAnsi="Arial" w:cs="Arial"/>
          <w:b/>
          <w:bCs/>
          <w:color w:val="0070C0"/>
          <w:kern w:val="36"/>
          <w:sz w:val="29"/>
          <w:szCs w:val="29"/>
        </w:rPr>
        <w:t>Порядок обжалования муниципальных правовых актов и иных решений, принятых сельским поселением БЕРЕЗНЯКИ</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proofErr w:type="gramStart"/>
      <w:r w:rsidRPr="00C076CF">
        <w:rPr>
          <w:rFonts w:ascii="Georgia" w:eastAsia="Times New Roman" w:hAnsi="Georgia" w:cs="Times New Roman"/>
          <w:color w:val="333333"/>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Pr="00C076CF">
        <w:rPr>
          <w:rFonts w:ascii="Georgia" w:eastAsia="Times New Roman" w:hAnsi="Georgia" w:cs="Times New Roman"/>
          <w:color w:val="333333"/>
        </w:rPr>
        <w:t xml:space="preserve">, </w:t>
      </w:r>
      <w:proofErr w:type="gramStart"/>
      <w:r w:rsidRPr="00C076CF">
        <w:rPr>
          <w:rFonts w:ascii="Georgia" w:eastAsia="Times New Roman" w:hAnsi="Georgia" w:cs="Times New Roman"/>
          <w:color w:val="333333"/>
        </w:rPr>
        <w:t>предусмотренных</w:t>
      </w:r>
      <w:proofErr w:type="gramEnd"/>
      <w:r w:rsidRPr="00C076CF">
        <w:rPr>
          <w:rFonts w:ascii="Georgia" w:eastAsia="Times New Roman" w:hAnsi="Georgia" w:cs="Times New Roman"/>
          <w:color w:val="333333"/>
        </w:rPr>
        <w:t xml:space="preserve"> уставом муниципального образования.</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w:t>
      </w:r>
    </w:p>
    <w:p w:rsidR="00C076CF" w:rsidRPr="00C076CF" w:rsidRDefault="00C076CF" w:rsidP="00C076CF">
      <w:pPr>
        <w:spacing w:after="0"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В соответствии с требованиями ГПК РФ гражданин, организация, считающие, что принятым и опубликованным в установленном порядке </w:t>
      </w:r>
      <w:r w:rsidRPr="00C076CF">
        <w:rPr>
          <w:rFonts w:ascii="Georgia" w:eastAsia="Times New Roman" w:hAnsi="Georgia" w:cs="Times New Roman"/>
          <w:b/>
          <w:bCs/>
          <w:color w:val="333333"/>
        </w:rPr>
        <w:t>нормативным правовым актом органа местного самоуправления</w:t>
      </w:r>
      <w:r w:rsidRPr="00C076CF">
        <w:rPr>
          <w:rFonts w:ascii="Georgia" w:eastAsia="Times New Roman" w:hAnsi="Georgia" w:cs="Times New Roman"/>
          <w:color w:val="333333"/>
        </w:rPr>
        <w:t xml:space="preserve">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C076CF">
        <w:rPr>
          <w:rFonts w:ascii="Georgia" w:eastAsia="Times New Roman" w:hAnsi="Georgia" w:cs="Times New Roman"/>
          <w:color w:val="333333"/>
        </w:rPr>
        <w:t>акта</w:t>
      </w:r>
      <w:proofErr w:type="gramEnd"/>
      <w:r w:rsidRPr="00C076CF">
        <w:rPr>
          <w:rFonts w:ascii="Georgia" w:eastAsia="Times New Roman" w:hAnsi="Georgia" w:cs="Times New Roman"/>
          <w:color w:val="333333"/>
        </w:rPr>
        <w:t xml:space="preserve"> противоречащим закону полностью или в части.</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Согласно ст.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Заявление об оспаривании нормативного правового акта должно соответствовать требованиям, предусмотренным статьей 131 настоящего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Заявление об оспаривании нормативного правового акта рассматривается судом в течение месяца (ст. 252 ГПК РФ).</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lastRenderedPageBreak/>
        <w:t>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proofErr w:type="gramStart"/>
      <w:r w:rsidRPr="00C076CF">
        <w:rPr>
          <w:rFonts w:ascii="Georgia" w:eastAsia="Times New Roman" w:hAnsi="Georgia" w:cs="Times New Roman"/>
          <w:color w:val="333333"/>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w:t>
      </w:r>
      <w:proofErr w:type="gramEnd"/>
      <w:r w:rsidRPr="00C076CF">
        <w:rPr>
          <w:rFonts w:ascii="Georgia" w:eastAsia="Times New Roman" w:hAnsi="Georgia" w:cs="Times New Roman"/>
          <w:color w:val="333333"/>
        </w:rPr>
        <w:t xml:space="preserve"> </w:t>
      </w:r>
      <w:proofErr w:type="gramStart"/>
      <w:r w:rsidRPr="00C076CF">
        <w:rPr>
          <w:rFonts w:ascii="Georgia" w:eastAsia="Times New Roman" w:hAnsi="Georgia" w:cs="Times New Roman"/>
          <w:color w:val="333333"/>
        </w:rPr>
        <w:t>недействующим</w:t>
      </w:r>
      <w:proofErr w:type="gramEnd"/>
      <w:r w:rsidRPr="00C076CF">
        <w:rPr>
          <w:rFonts w:ascii="Georgia" w:eastAsia="Times New Roman" w:hAnsi="Georgia" w:cs="Times New Roman"/>
          <w:color w:val="333333"/>
        </w:rPr>
        <w:t xml:space="preserve"> нормативном правовом акте или воспроизводящих его содержание.</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C076CF" w:rsidRPr="00C076CF" w:rsidRDefault="00C076CF" w:rsidP="00C076CF">
      <w:pPr>
        <w:spacing w:after="0"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Согласно ст.ст. 254 – 255 ГПК РФ  гражданин, организация вправе оспорить в суде </w:t>
      </w:r>
      <w:r w:rsidRPr="00C076CF">
        <w:rPr>
          <w:rFonts w:ascii="Georgia" w:eastAsia="Times New Roman" w:hAnsi="Georgia" w:cs="Times New Roman"/>
          <w:b/>
          <w:bCs/>
          <w:color w:val="333333"/>
        </w:rPr>
        <w:t>решение, действие (бездействие) органа местного самоуправления, должностного лица,</w:t>
      </w:r>
      <w:r w:rsidRPr="00C076CF">
        <w:rPr>
          <w:rFonts w:ascii="Georgia" w:eastAsia="Times New Roman" w:hAnsi="Georgia" w:cs="Times New Roman"/>
          <w:color w:val="333333"/>
        </w:rPr>
        <w:t>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C076CF">
        <w:rPr>
          <w:rFonts w:ascii="Georgia" w:eastAsia="Times New Roman" w:hAnsi="Georgia" w:cs="Times New Roman"/>
          <w:color w:val="333333"/>
        </w:rPr>
        <w:t>которых</w:t>
      </w:r>
      <w:proofErr w:type="gramEnd"/>
      <w:r w:rsidRPr="00C076CF">
        <w:rPr>
          <w:rFonts w:ascii="Georgia" w:eastAsia="Times New Roman" w:hAnsi="Georgia" w:cs="Times New Roman"/>
          <w:color w:val="333333"/>
        </w:rPr>
        <w:t xml:space="preserve"> оспариваются.</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C076CF" w:rsidRPr="00C076CF" w:rsidRDefault="00C076CF" w:rsidP="00C076CF">
      <w:pPr>
        <w:numPr>
          <w:ilvl w:val="0"/>
          <w:numId w:val="1"/>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нарушены права и свободы гражданина;</w:t>
      </w:r>
    </w:p>
    <w:p w:rsidR="00C076CF" w:rsidRPr="00C076CF" w:rsidRDefault="00C076CF" w:rsidP="00C076CF">
      <w:pPr>
        <w:numPr>
          <w:ilvl w:val="0"/>
          <w:numId w:val="1"/>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созданы препятствия к осуществлению гражданином его прав и свобод;</w:t>
      </w:r>
    </w:p>
    <w:p w:rsidR="00C076CF" w:rsidRPr="00C076CF" w:rsidRDefault="00C076CF" w:rsidP="00C076CF">
      <w:pPr>
        <w:numPr>
          <w:ilvl w:val="0"/>
          <w:numId w:val="1"/>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на гражданина незаконно возложена какая-либо обязанность или он незаконно привлечен к ответственности.</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Гражданин вправе обратиться в суд с заявлением в течение трех месяцев со дня, когда ему стало известно о нарушении его прав и свобод.</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Заявление рассматривается судом в течение десяти дней.</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C076CF" w:rsidRPr="00C076CF" w:rsidRDefault="00C076CF" w:rsidP="00C076CF">
      <w:pPr>
        <w:spacing w:after="0"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Дела об оспаривании </w:t>
      </w:r>
      <w:r w:rsidRPr="00C076CF">
        <w:rPr>
          <w:rFonts w:ascii="Georgia" w:eastAsia="Times New Roman" w:hAnsi="Georgia" w:cs="Times New Roman"/>
          <w:b/>
          <w:bCs/>
          <w:color w:val="333333"/>
        </w:rPr>
        <w:t>нормативных правовых актов, затрагивающих права и законные интересы лиц в сфере предпринимательской и иной экономической деятельности</w:t>
      </w:r>
      <w:r w:rsidRPr="00C076CF">
        <w:rPr>
          <w:rFonts w:ascii="Georgia" w:eastAsia="Times New Roman" w:hAnsi="Georgia" w:cs="Times New Roman"/>
          <w:color w:val="333333"/>
        </w:rPr>
        <w:t xml:space="preserve">, рассматриваются арбитражным судом </w:t>
      </w:r>
      <w:proofErr w:type="gramStart"/>
      <w:r w:rsidRPr="00C076CF">
        <w:rPr>
          <w:rFonts w:ascii="Georgia" w:eastAsia="Times New Roman" w:hAnsi="Georgia" w:cs="Times New Roman"/>
          <w:color w:val="333333"/>
        </w:rPr>
        <w:t>по</w:t>
      </w:r>
      <w:proofErr w:type="gramEnd"/>
      <w:r w:rsidRPr="00C076CF">
        <w:rPr>
          <w:rFonts w:ascii="Georgia" w:eastAsia="Times New Roman" w:hAnsi="Georgia" w:cs="Times New Roman"/>
          <w:color w:val="333333"/>
        </w:rPr>
        <w:t xml:space="preserve"> </w:t>
      </w:r>
      <w:proofErr w:type="gramStart"/>
      <w:r w:rsidRPr="00C076CF">
        <w:rPr>
          <w:rFonts w:ascii="Georgia" w:eastAsia="Times New Roman" w:hAnsi="Georgia" w:cs="Times New Roman"/>
          <w:color w:val="333333"/>
        </w:rPr>
        <w:t>общим</w:t>
      </w:r>
      <w:proofErr w:type="gramEnd"/>
      <w:r w:rsidRPr="00C076CF">
        <w:rPr>
          <w:rFonts w:ascii="Georgia" w:eastAsia="Times New Roman" w:hAnsi="Georgia" w:cs="Times New Roman"/>
          <w:color w:val="333333"/>
        </w:rPr>
        <w:t xml:space="preserve"> правилам искового производства, предусмотренным Арбитражным процессуальным кодексом РФ.</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proofErr w:type="gramStart"/>
      <w:r w:rsidRPr="00C076CF">
        <w:rPr>
          <w:rFonts w:ascii="Georgia" w:eastAsia="Times New Roman" w:hAnsi="Georgia" w:cs="Times New Roman"/>
          <w:color w:val="333333"/>
        </w:rPr>
        <w:t xml:space="preserve">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w:t>
      </w:r>
      <w:r w:rsidRPr="00C076CF">
        <w:rPr>
          <w:rFonts w:ascii="Georgia" w:eastAsia="Times New Roman" w:hAnsi="Georgia" w:cs="Times New Roman"/>
          <w:color w:val="333333"/>
        </w:rPr>
        <w:lastRenderedPageBreak/>
        <w:t>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Pr="00C076CF">
        <w:rPr>
          <w:rFonts w:ascii="Georgia" w:eastAsia="Times New Roman" w:hAnsi="Georgia" w:cs="Times New Roman"/>
          <w:color w:val="333333"/>
        </w:rPr>
        <w:t xml:space="preserve">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В заявлении должны быть также указаны:</w:t>
      </w:r>
    </w:p>
    <w:p w:rsidR="00C076CF" w:rsidRPr="00C076CF" w:rsidRDefault="00C076CF" w:rsidP="00C076CF">
      <w:pPr>
        <w:numPr>
          <w:ilvl w:val="0"/>
          <w:numId w:val="2"/>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 xml:space="preserve">наименование органа местного самоуправления, должностного лица, </w:t>
      </w:r>
      <w:proofErr w:type="gramStart"/>
      <w:r w:rsidRPr="00C076CF">
        <w:rPr>
          <w:rFonts w:ascii="Georgia" w:eastAsia="Times New Roman" w:hAnsi="Georgia" w:cs="Times New Roman"/>
          <w:color w:val="333333"/>
        </w:rPr>
        <w:t>принявших</w:t>
      </w:r>
      <w:proofErr w:type="gramEnd"/>
      <w:r w:rsidRPr="00C076CF">
        <w:rPr>
          <w:rFonts w:ascii="Georgia" w:eastAsia="Times New Roman" w:hAnsi="Georgia" w:cs="Times New Roman"/>
          <w:color w:val="333333"/>
        </w:rPr>
        <w:t xml:space="preserve"> оспариваемый нормативный правовой акт;</w:t>
      </w:r>
    </w:p>
    <w:p w:rsidR="00C076CF" w:rsidRPr="00C076CF" w:rsidRDefault="00C076CF" w:rsidP="00C076CF">
      <w:pPr>
        <w:numPr>
          <w:ilvl w:val="0"/>
          <w:numId w:val="2"/>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название, номер, дата принятия, источник опубликования и иные данные об оспариваемом нормативном правовом акте;</w:t>
      </w:r>
    </w:p>
    <w:p w:rsidR="00C076CF" w:rsidRPr="00C076CF" w:rsidRDefault="00C076CF" w:rsidP="00C076CF">
      <w:pPr>
        <w:numPr>
          <w:ilvl w:val="0"/>
          <w:numId w:val="2"/>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права и законные интересы заявителя, которые, по его мнению, нарушаются этим оспариваемым актом или его отдельными положениями;</w:t>
      </w:r>
    </w:p>
    <w:p w:rsidR="00C076CF" w:rsidRPr="00C076CF" w:rsidRDefault="00C076CF" w:rsidP="00C076CF">
      <w:pPr>
        <w:numPr>
          <w:ilvl w:val="0"/>
          <w:numId w:val="2"/>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C076CF" w:rsidRPr="00C076CF" w:rsidRDefault="00C076CF" w:rsidP="00C076CF">
      <w:pPr>
        <w:numPr>
          <w:ilvl w:val="0"/>
          <w:numId w:val="2"/>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 xml:space="preserve">требование заявителя о признании оспариваемого акта </w:t>
      </w:r>
      <w:proofErr w:type="gramStart"/>
      <w:r w:rsidRPr="00C076CF">
        <w:rPr>
          <w:rFonts w:ascii="Georgia" w:eastAsia="Times New Roman" w:hAnsi="Georgia" w:cs="Times New Roman"/>
          <w:color w:val="333333"/>
        </w:rPr>
        <w:t>недействующим</w:t>
      </w:r>
      <w:proofErr w:type="gramEnd"/>
      <w:r w:rsidRPr="00C076CF">
        <w:rPr>
          <w:rFonts w:ascii="Georgia" w:eastAsia="Times New Roman" w:hAnsi="Georgia" w:cs="Times New Roman"/>
          <w:color w:val="333333"/>
        </w:rPr>
        <w:t>;</w:t>
      </w:r>
    </w:p>
    <w:p w:rsidR="00C076CF" w:rsidRPr="00C076CF" w:rsidRDefault="00C076CF" w:rsidP="00C076CF">
      <w:pPr>
        <w:numPr>
          <w:ilvl w:val="0"/>
          <w:numId w:val="2"/>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перечень прилагаемых документов.</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Подача заявления в арбитражный суд не приостанавливает действие оспариваемого нормативного правового акта.</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По результатам рассмотрения дела об оспаривании нормативного правового акта арбитражный суд принимает одно из решений:</w:t>
      </w:r>
    </w:p>
    <w:p w:rsidR="00C076CF" w:rsidRPr="00C076CF" w:rsidRDefault="00C076CF" w:rsidP="00C076CF">
      <w:pPr>
        <w:numPr>
          <w:ilvl w:val="0"/>
          <w:numId w:val="3"/>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 xml:space="preserve">о признании оспариваемого акта или отдельных его положений </w:t>
      </w:r>
      <w:proofErr w:type="gramStart"/>
      <w:r w:rsidRPr="00C076CF">
        <w:rPr>
          <w:rFonts w:ascii="Georgia" w:eastAsia="Times New Roman" w:hAnsi="Georgia" w:cs="Times New Roman"/>
          <w:color w:val="333333"/>
        </w:rPr>
        <w:t>соответствующими</w:t>
      </w:r>
      <w:proofErr w:type="gramEnd"/>
      <w:r w:rsidRPr="00C076CF">
        <w:rPr>
          <w:rFonts w:ascii="Georgia" w:eastAsia="Times New Roman" w:hAnsi="Georgia" w:cs="Times New Roman"/>
          <w:color w:val="333333"/>
        </w:rPr>
        <w:t xml:space="preserve"> иному нормативному правовому акту, имеющему большую юридическую силу;</w:t>
      </w:r>
    </w:p>
    <w:p w:rsidR="00C076CF" w:rsidRPr="00C076CF" w:rsidRDefault="00C076CF" w:rsidP="00C076CF">
      <w:pPr>
        <w:numPr>
          <w:ilvl w:val="0"/>
          <w:numId w:val="3"/>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 xml:space="preserve">о признании оспариваемого нормативного правового акта или отдельных его положений не </w:t>
      </w:r>
      <w:proofErr w:type="gramStart"/>
      <w:r w:rsidRPr="00C076CF">
        <w:rPr>
          <w:rFonts w:ascii="Georgia" w:eastAsia="Times New Roman" w:hAnsi="Georgia" w:cs="Times New Roman"/>
          <w:color w:val="333333"/>
        </w:rPr>
        <w:t>соответствующими</w:t>
      </w:r>
      <w:proofErr w:type="gramEnd"/>
      <w:r w:rsidRPr="00C076CF">
        <w:rPr>
          <w:rFonts w:ascii="Georgia" w:eastAsia="Times New Roman" w:hAnsi="Georgia" w:cs="Times New Roman"/>
          <w:color w:val="333333"/>
        </w:rPr>
        <w:t xml:space="preserve"> иному нормативному правовому акту, имеющему большую юридическую силу, и не действующими полностью или в части.</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proofErr w:type="gramStart"/>
      <w:r w:rsidRPr="00C076CF">
        <w:rPr>
          <w:rFonts w:ascii="Georgia" w:eastAsia="Times New Roman" w:hAnsi="Georgia" w:cs="Times New Roman"/>
          <w:color w:val="333333"/>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lastRenderedPageBreak/>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C076CF">
        <w:rPr>
          <w:rFonts w:ascii="Georgia" w:eastAsia="Times New Roman" w:hAnsi="Georgia" w:cs="Times New Roman"/>
          <w:color w:val="333333"/>
        </w:rPr>
        <w:t>самоуправления</w:t>
      </w:r>
      <w:proofErr w:type="gramEnd"/>
      <w:r w:rsidRPr="00C076CF">
        <w:rPr>
          <w:rFonts w:ascii="Georgia" w:eastAsia="Times New Roman" w:hAnsi="Georgia" w:cs="Times New Roman"/>
          <w:color w:val="333333"/>
        </w:rPr>
        <w:t xml:space="preserve"> в которых был опубликован оспариваемый акт, и подлежит незамедлительному опубликованию указанными изданиями.</w:t>
      </w:r>
    </w:p>
    <w:p w:rsidR="00C076CF" w:rsidRPr="00C076CF" w:rsidRDefault="00C076CF" w:rsidP="00C076CF">
      <w:pPr>
        <w:spacing w:after="0" w:line="240" w:lineRule="auto"/>
        <w:jc w:val="both"/>
        <w:textAlignment w:val="baseline"/>
        <w:rPr>
          <w:rFonts w:ascii="Georgia" w:eastAsia="Times New Roman" w:hAnsi="Georgia" w:cs="Times New Roman"/>
          <w:color w:val="333333"/>
        </w:rPr>
      </w:pPr>
      <w:proofErr w:type="gramStart"/>
      <w:r w:rsidRPr="00C076CF">
        <w:rPr>
          <w:rFonts w:ascii="Georgia" w:eastAsia="Times New Roman" w:hAnsi="Georgia" w:cs="Times New Roman"/>
          <w:color w:val="333333"/>
        </w:rPr>
        <w:t>В  соответствии со ст. 198 АПК РФ граждане, организации и иные лица вправе обратиться в арбитражный суд с заявлением о признании недействительными </w:t>
      </w:r>
      <w:r w:rsidRPr="00C076CF">
        <w:rPr>
          <w:rFonts w:ascii="Georgia" w:eastAsia="Times New Roman" w:hAnsi="Georgia" w:cs="Times New Roman"/>
          <w:b/>
          <w:bCs/>
          <w:color w:val="333333"/>
        </w:rPr>
        <w:t>ненормативных правовых актов, незаконными решений и действий (бездействия) органов, осуществляющих публичные полномочия,</w:t>
      </w:r>
      <w:r w:rsidRPr="00C076CF">
        <w:rPr>
          <w:rFonts w:ascii="Georgia" w:eastAsia="Times New Roman" w:hAnsi="Georgia" w:cs="Times New Roman"/>
          <w:color w:val="333333"/>
        </w:rPr>
        <w:t>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C076CF">
        <w:rPr>
          <w:rFonts w:ascii="Georgia" w:eastAsia="Times New Roman" w:hAnsi="Georgia" w:cs="Times New Roman"/>
          <w:color w:val="333333"/>
        </w:rPr>
        <w:t xml:space="preserve"> законные интересы </w:t>
      </w:r>
      <w:r w:rsidRPr="00C076CF">
        <w:rPr>
          <w:rFonts w:ascii="Georgia" w:eastAsia="Times New Roman" w:hAnsi="Georgia" w:cs="Times New Roman"/>
          <w:b/>
          <w:bCs/>
          <w:color w:val="333333"/>
        </w:rPr>
        <w:t>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 xml:space="preserve">Заявления о признании ненормативных правовых актов </w:t>
      </w:r>
      <w:proofErr w:type="gramStart"/>
      <w:r w:rsidRPr="00C076CF">
        <w:rPr>
          <w:rFonts w:ascii="Georgia" w:eastAsia="Times New Roman" w:hAnsi="Georgia" w:cs="Times New Roman"/>
          <w:color w:val="333333"/>
        </w:rPr>
        <w:t>недействительными</w:t>
      </w:r>
      <w:proofErr w:type="gramEnd"/>
      <w:r w:rsidRPr="00C076CF">
        <w:rPr>
          <w:rFonts w:ascii="Georgia" w:eastAsia="Times New Roman" w:hAnsi="Georgia" w:cs="Times New Roman"/>
          <w:color w:val="333333"/>
        </w:rPr>
        <w:t>, решений и действий (бездействия) органов, осуществляющих публичные полномочия, незаконными рассматриваются в арбитражном суде.</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proofErr w:type="gramStart"/>
      <w:r w:rsidRPr="00C076CF">
        <w:rPr>
          <w:rFonts w:ascii="Georgia" w:eastAsia="Times New Roman" w:hAnsi="Georgia" w:cs="Times New Roman"/>
          <w:color w:val="333333"/>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roofErr w:type="gramEnd"/>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В заявлении должны быть также указаны:</w:t>
      </w:r>
    </w:p>
    <w:p w:rsidR="00C076CF" w:rsidRPr="00C076CF" w:rsidRDefault="00C076CF" w:rsidP="00C076CF">
      <w:pPr>
        <w:numPr>
          <w:ilvl w:val="0"/>
          <w:numId w:val="4"/>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наименование органа или лица, которые приняли оспариваемый акт, решение, совершили оспариваемые действия (бездействие);</w:t>
      </w:r>
    </w:p>
    <w:p w:rsidR="00C076CF" w:rsidRPr="00C076CF" w:rsidRDefault="00C076CF" w:rsidP="00C076CF">
      <w:pPr>
        <w:numPr>
          <w:ilvl w:val="0"/>
          <w:numId w:val="4"/>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название, номер, дата принятия оспариваемого акта, решения, время совершения действий;</w:t>
      </w:r>
    </w:p>
    <w:p w:rsidR="00C076CF" w:rsidRPr="00C076CF" w:rsidRDefault="00C076CF" w:rsidP="00C076CF">
      <w:pPr>
        <w:numPr>
          <w:ilvl w:val="0"/>
          <w:numId w:val="4"/>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права и законные интересы, которые, по мнению заявителя, нарушаются оспариваемым актом, решением и действием (бездействием);</w:t>
      </w:r>
    </w:p>
    <w:p w:rsidR="00C076CF" w:rsidRPr="00C076CF" w:rsidRDefault="00C076CF" w:rsidP="00C076CF">
      <w:pPr>
        <w:numPr>
          <w:ilvl w:val="0"/>
          <w:numId w:val="4"/>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законы и иные нормативные правовые акты, которым, по мнению заявителя, не соответствуют оспариваемый акт, решение и действие (бездействие);</w:t>
      </w:r>
    </w:p>
    <w:p w:rsidR="00C076CF" w:rsidRPr="00C076CF" w:rsidRDefault="00C076CF" w:rsidP="00C076CF">
      <w:pPr>
        <w:numPr>
          <w:ilvl w:val="0"/>
          <w:numId w:val="4"/>
        </w:numPr>
        <w:spacing w:after="0" w:line="240" w:lineRule="auto"/>
        <w:ind w:left="360"/>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 xml:space="preserve">требование заявителя о признании ненормативного правового акта </w:t>
      </w:r>
      <w:proofErr w:type="gramStart"/>
      <w:r w:rsidRPr="00C076CF">
        <w:rPr>
          <w:rFonts w:ascii="Georgia" w:eastAsia="Times New Roman" w:hAnsi="Georgia" w:cs="Times New Roman"/>
          <w:color w:val="333333"/>
        </w:rPr>
        <w:t>недействительным</w:t>
      </w:r>
      <w:proofErr w:type="gramEnd"/>
      <w:r w:rsidRPr="00C076CF">
        <w:rPr>
          <w:rFonts w:ascii="Georgia" w:eastAsia="Times New Roman" w:hAnsi="Georgia" w:cs="Times New Roman"/>
          <w:color w:val="333333"/>
        </w:rPr>
        <w:t>, решений и действий (бездействия) незаконными.</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По ходатайству заявителя арбитражный суд может приостановить действие оспариваемого акта, решения.</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proofErr w:type="gramStart"/>
      <w:r w:rsidRPr="00C076CF">
        <w:rPr>
          <w:rFonts w:ascii="Georgia" w:eastAsia="Times New Roman" w:hAnsi="Georgia" w:cs="Times New Roman"/>
          <w:color w:val="333333"/>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C076CF">
        <w:rPr>
          <w:rFonts w:ascii="Georgia" w:eastAsia="Times New Roman" w:hAnsi="Georgia" w:cs="Times New Roman"/>
          <w:color w:val="333333"/>
        </w:rPr>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proofErr w:type="gramStart"/>
      <w:r w:rsidRPr="00C076CF">
        <w:rPr>
          <w:rFonts w:ascii="Georgia" w:eastAsia="Times New Roman" w:hAnsi="Georgia" w:cs="Times New Roman"/>
          <w:color w:val="333333"/>
        </w:rPr>
        <w:lastRenderedPageBreak/>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В случае</w:t>
      </w:r>
      <w:proofErr w:type="gramStart"/>
      <w:r w:rsidRPr="00C076CF">
        <w:rPr>
          <w:rFonts w:ascii="Georgia" w:eastAsia="Times New Roman" w:hAnsi="Georgia" w:cs="Times New Roman"/>
          <w:color w:val="333333"/>
        </w:rPr>
        <w:t>,</w:t>
      </w:r>
      <w:proofErr w:type="gramEnd"/>
      <w:r w:rsidRPr="00C076CF">
        <w:rPr>
          <w:rFonts w:ascii="Georgia" w:eastAsia="Times New Roman" w:hAnsi="Georgia" w:cs="Times New Roman"/>
          <w:color w:val="333333"/>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C076CF" w:rsidRPr="00C076CF" w:rsidRDefault="00C076CF" w:rsidP="00C076CF">
      <w:pPr>
        <w:spacing w:after="326" w:line="240" w:lineRule="auto"/>
        <w:jc w:val="both"/>
        <w:textAlignment w:val="baseline"/>
        <w:rPr>
          <w:rFonts w:ascii="Georgia" w:eastAsia="Times New Roman" w:hAnsi="Georgia" w:cs="Times New Roman"/>
          <w:color w:val="333333"/>
        </w:rPr>
      </w:pPr>
      <w:r w:rsidRPr="00C076CF">
        <w:rPr>
          <w:rFonts w:ascii="Georgia" w:eastAsia="Times New Roman" w:hAnsi="Georgia" w:cs="Times New Roman"/>
          <w:color w:val="333333"/>
        </w:rPr>
        <w:t xml:space="preserve">Со дня принятия решения арбитражного суда о признании </w:t>
      </w:r>
      <w:proofErr w:type="gramStart"/>
      <w:r w:rsidRPr="00C076CF">
        <w:rPr>
          <w:rFonts w:ascii="Georgia" w:eastAsia="Times New Roman" w:hAnsi="Georgia" w:cs="Times New Roman"/>
          <w:color w:val="333333"/>
        </w:rPr>
        <w:t>недействительным</w:t>
      </w:r>
      <w:proofErr w:type="gramEnd"/>
      <w:r w:rsidRPr="00C076CF">
        <w:rPr>
          <w:rFonts w:ascii="Georgia" w:eastAsia="Times New Roman" w:hAnsi="Georgia" w:cs="Times New Roman"/>
          <w:color w:val="333333"/>
        </w:rPr>
        <w:t xml:space="preserve"> ненормативного правового акта полностью или в части указанный акт или отдельные его положения не подлежат применению.</w:t>
      </w:r>
    </w:p>
    <w:p w:rsidR="004424F9" w:rsidRDefault="004424F9"/>
    <w:sectPr w:rsidR="00442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92818"/>
    <w:multiLevelType w:val="multilevel"/>
    <w:tmpl w:val="D0C2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96680"/>
    <w:multiLevelType w:val="multilevel"/>
    <w:tmpl w:val="20D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727F77"/>
    <w:multiLevelType w:val="multilevel"/>
    <w:tmpl w:val="B3D21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7223E"/>
    <w:multiLevelType w:val="multilevel"/>
    <w:tmpl w:val="A51A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076CF"/>
    <w:rsid w:val="004424F9"/>
    <w:rsid w:val="00C07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76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6C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076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76CF"/>
    <w:rPr>
      <w:b/>
      <w:bCs/>
    </w:rPr>
  </w:style>
</w:styles>
</file>

<file path=word/webSettings.xml><?xml version="1.0" encoding="utf-8"?>
<w:webSettings xmlns:r="http://schemas.openxmlformats.org/officeDocument/2006/relationships" xmlns:w="http://schemas.openxmlformats.org/wordprocessingml/2006/main">
  <w:divs>
    <w:div w:id="938148212">
      <w:bodyDiv w:val="1"/>
      <w:marLeft w:val="0"/>
      <w:marRight w:val="0"/>
      <w:marTop w:val="0"/>
      <w:marBottom w:val="0"/>
      <w:divBdr>
        <w:top w:val="none" w:sz="0" w:space="0" w:color="auto"/>
        <w:left w:val="none" w:sz="0" w:space="0" w:color="auto"/>
        <w:bottom w:val="none" w:sz="0" w:space="0" w:color="auto"/>
        <w:right w:val="none" w:sz="0" w:space="0" w:color="auto"/>
      </w:divBdr>
      <w:divsChild>
        <w:div w:id="199255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2050</Words>
  <Characters>11685</Characters>
  <Application>Microsoft Office Word</Application>
  <DocSecurity>0</DocSecurity>
  <Lines>97</Lines>
  <Paragraphs>27</Paragraphs>
  <ScaleCrop>false</ScaleCrop>
  <Company>Grizli777</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2016-11-30T07:11:00Z</dcterms:created>
  <dcterms:modified xsi:type="dcterms:W3CDTF">2016-11-30T07:13:00Z</dcterms:modified>
</cp:coreProperties>
</file>