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3" w:rsidRPr="005824EA" w:rsidRDefault="00680EF3" w:rsidP="005824E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5824EA">
        <w:rPr>
          <w:b/>
          <w:sz w:val="26"/>
          <w:szCs w:val="26"/>
        </w:rPr>
        <w:t xml:space="preserve">Пояснительная записка к прогнозу социально-экономического развития  </w:t>
      </w:r>
      <w:r w:rsidR="00585829" w:rsidRPr="005824EA">
        <w:rPr>
          <w:b/>
          <w:sz w:val="26"/>
          <w:szCs w:val="26"/>
        </w:rPr>
        <w:t xml:space="preserve">сельского поселения </w:t>
      </w:r>
      <w:r w:rsidR="0028391D" w:rsidRPr="005824EA">
        <w:rPr>
          <w:b/>
          <w:sz w:val="26"/>
          <w:szCs w:val="26"/>
        </w:rPr>
        <w:t>Березняки</w:t>
      </w:r>
      <w:r w:rsidR="00A85851" w:rsidRPr="005824EA">
        <w:rPr>
          <w:b/>
          <w:sz w:val="26"/>
          <w:szCs w:val="26"/>
        </w:rPr>
        <w:t xml:space="preserve"> </w:t>
      </w:r>
      <w:r w:rsidRPr="005824EA">
        <w:rPr>
          <w:b/>
          <w:sz w:val="26"/>
          <w:szCs w:val="26"/>
        </w:rPr>
        <w:t>муниципального района Кинель-Черкасский Самарской области на 2018 год и плановый период 2019 и 2020 годов</w:t>
      </w:r>
    </w:p>
    <w:p w:rsidR="00680EF3" w:rsidRPr="005824EA" w:rsidRDefault="00680EF3" w:rsidP="005824E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F303C" w:rsidRPr="005824EA" w:rsidRDefault="00DF303C" w:rsidP="005824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Прогноз социально-экономического развития </w:t>
      </w:r>
      <w:r w:rsidR="00585829" w:rsidRPr="005824EA">
        <w:rPr>
          <w:sz w:val="26"/>
          <w:szCs w:val="26"/>
        </w:rPr>
        <w:t xml:space="preserve">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>на 201</w:t>
      </w:r>
      <w:r w:rsidR="00680EF3" w:rsidRPr="005824EA">
        <w:rPr>
          <w:sz w:val="26"/>
          <w:szCs w:val="26"/>
        </w:rPr>
        <w:t>8</w:t>
      </w:r>
      <w:r w:rsidRPr="005824EA">
        <w:rPr>
          <w:sz w:val="26"/>
          <w:szCs w:val="26"/>
        </w:rPr>
        <w:t xml:space="preserve"> год и плановый период 201</w:t>
      </w:r>
      <w:r w:rsidR="00680EF3" w:rsidRPr="005824EA">
        <w:rPr>
          <w:sz w:val="26"/>
          <w:szCs w:val="26"/>
        </w:rPr>
        <w:t>9</w:t>
      </w:r>
      <w:r w:rsidRPr="005824EA">
        <w:rPr>
          <w:sz w:val="26"/>
          <w:szCs w:val="26"/>
        </w:rPr>
        <w:t xml:space="preserve"> и 20</w:t>
      </w:r>
      <w:r w:rsidR="00680EF3" w:rsidRPr="005824EA">
        <w:rPr>
          <w:sz w:val="26"/>
          <w:szCs w:val="26"/>
        </w:rPr>
        <w:t>20</w:t>
      </w:r>
      <w:r w:rsidRPr="005824EA">
        <w:rPr>
          <w:sz w:val="26"/>
          <w:szCs w:val="26"/>
        </w:rPr>
        <w:t xml:space="preserve"> годов (далее – прогноз) определяет основные направления и ожидаемые результаты социально-экономического </w:t>
      </w:r>
      <w:r w:rsidR="00585829" w:rsidRPr="005824EA">
        <w:rPr>
          <w:sz w:val="26"/>
          <w:szCs w:val="26"/>
        </w:rPr>
        <w:t xml:space="preserve">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в среднесрочной перспективе. </w:t>
      </w:r>
    </w:p>
    <w:p w:rsidR="00DF303C" w:rsidRPr="005824EA" w:rsidRDefault="000A4F56" w:rsidP="005824EA">
      <w:pPr>
        <w:ind w:firstLine="709"/>
        <w:jc w:val="both"/>
        <w:rPr>
          <w:sz w:val="26"/>
          <w:szCs w:val="26"/>
        </w:rPr>
      </w:pPr>
      <w:r w:rsidRPr="005824EA">
        <w:rPr>
          <w:bCs/>
          <w:spacing w:val="2"/>
          <w:sz w:val="26"/>
          <w:szCs w:val="26"/>
        </w:rPr>
        <w:t xml:space="preserve">Прогноз </w:t>
      </w:r>
      <w:r w:rsidRPr="005824EA">
        <w:rPr>
          <w:sz w:val="26"/>
          <w:szCs w:val="26"/>
        </w:rPr>
        <w:t xml:space="preserve">разработан </w:t>
      </w:r>
      <w:r w:rsidR="00406C0D" w:rsidRPr="005824EA">
        <w:rPr>
          <w:sz w:val="26"/>
          <w:szCs w:val="26"/>
        </w:rPr>
        <w:t xml:space="preserve">на основе сценарных условий, основных параметров прогноза социально-экономического развития </w:t>
      </w:r>
      <w:r w:rsidR="0008323E" w:rsidRPr="005824EA">
        <w:rPr>
          <w:sz w:val="26"/>
          <w:szCs w:val="26"/>
        </w:rPr>
        <w:t>муниципального района Кинель-Черкасский</w:t>
      </w:r>
      <w:r w:rsidR="00A85851" w:rsidRPr="005824EA">
        <w:rPr>
          <w:sz w:val="26"/>
          <w:szCs w:val="26"/>
        </w:rPr>
        <w:t xml:space="preserve"> </w:t>
      </w:r>
      <w:r w:rsidR="00406C0D" w:rsidRPr="005824EA">
        <w:rPr>
          <w:sz w:val="26"/>
          <w:szCs w:val="26"/>
        </w:rPr>
        <w:t>Самарской области на период до 2020 года</w:t>
      </w:r>
      <w:r w:rsidR="00E22931" w:rsidRPr="005824EA">
        <w:rPr>
          <w:sz w:val="26"/>
          <w:szCs w:val="26"/>
        </w:rPr>
        <w:t xml:space="preserve">, уточненных применительно к </w:t>
      </w:r>
      <w:r w:rsidR="0008323E" w:rsidRPr="005824EA">
        <w:rPr>
          <w:sz w:val="26"/>
          <w:szCs w:val="26"/>
        </w:rPr>
        <w:t xml:space="preserve">сельскому поселению </w:t>
      </w:r>
      <w:r w:rsidR="0028391D" w:rsidRPr="005824EA">
        <w:rPr>
          <w:sz w:val="26"/>
          <w:szCs w:val="26"/>
        </w:rPr>
        <w:t>Березняки</w:t>
      </w:r>
      <w:r w:rsidR="00E22931" w:rsidRPr="005824EA">
        <w:rPr>
          <w:sz w:val="26"/>
          <w:szCs w:val="26"/>
        </w:rPr>
        <w:t>,</w:t>
      </w:r>
      <w:r w:rsidR="00DF303C" w:rsidRPr="005824EA">
        <w:rPr>
          <w:sz w:val="26"/>
          <w:szCs w:val="26"/>
        </w:rPr>
        <w:t xml:space="preserve">с учетом </w:t>
      </w:r>
      <w:r w:rsidR="00DF303C" w:rsidRPr="005824EA">
        <w:rPr>
          <w:bCs/>
          <w:sz w:val="26"/>
          <w:szCs w:val="26"/>
        </w:rPr>
        <w:t xml:space="preserve">комплексного анализа социально-экономического развития </w:t>
      </w:r>
      <w:r w:rsidR="0008323E" w:rsidRPr="005824EA">
        <w:rPr>
          <w:bCs/>
          <w:sz w:val="26"/>
          <w:szCs w:val="26"/>
        </w:rPr>
        <w:t>сельского поселения</w:t>
      </w:r>
      <w:r w:rsidR="00DF303C" w:rsidRPr="005824EA">
        <w:rPr>
          <w:bCs/>
          <w:sz w:val="26"/>
          <w:szCs w:val="26"/>
        </w:rPr>
        <w:t xml:space="preserve"> за январь – </w:t>
      </w:r>
      <w:r w:rsidR="00680EF3" w:rsidRPr="005824EA">
        <w:rPr>
          <w:bCs/>
          <w:sz w:val="26"/>
          <w:szCs w:val="26"/>
        </w:rPr>
        <w:t>июнь</w:t>
      </w:r>
      <w:r w:rsidR="00DF303C" w:rsidRPr="005824EA">
        <w:rPr>
          <w:bCs/>
          <w:sz w:val="26"/>
          <w:szCs w:val="26"/>
        </w:rPr>
        <w:t xml:space="preserve"> 201</w:t>
      </w:r>
      <w:r w:rsidR="00680EF3" w:rsidRPr="005824EA">
        <w:rPr>
          <w:bCs/>
          <w:sz w:val="26"/>
          <w:szCs w:val="26"/>
        </w:rPr>
        <w:t>7</w:t>
      </w:r>
      <w:r w:rsidR="00DF303C" w:rsidRPr="005824EA">
        <w:rPr>
          <w:bCs/>
          <w:sz w:val="26"/>
          <w:szCs w:val="26"/>
        </w:rPr>
        <w:t xml:space="preserve"> года и ожидаемых результатов за 201</w:t>
      </w:r>
      <w:r w:rsidR="00680EF3" w:rsidRPr="005824EA">
        <w:rPr>
          <w:bCs/>
          <w:sz w:val="26"/>
          <w:szCs w:val="26"/>
        </w:rPr>
        <w:t>7</w:t>
      </w:r>
      <w:r w:rsidR="00DF303C" w:rsidRPr="005824EA">
        <w:rPr>
          <w:bCs/>
          <w:sz w:val="26"/>
          <w:szCs w:val="26"/>
        </w:rPr>
        <w:t xml:space="preserve"> год</w:t>
      </w:r>
      <w:r w:rsidR="00D65FFC" w:rsidRPr="005824EA">
        <w:rPr>
          <w:bCs/>
          <w:sz w:val="26"/>
          <w:szCs w:val="26"/>
        </w:rPr>
        <w:t>.</w:t>
      </w:r>
    </w:p>
    <w:p w:rsidR="00D65FFC" w:rsidRPr="005824EA" w:rsidRDefault="009C4E69" w:rsidP="005824EA">
      <w:pPr>
        <w:ind w:firstLine="709"/>
        <w:jc w:val="both"/>
        <w:rPr>
          <w:sz w:val="26"/>
          <w:szCs w:val="26"/>
        </w:rPr>
      </w:pPr>
      <w:r w:rsidRPr="005824EA">
        <w:rPr>
          <w:bCs/>
          <w:sz w:val="26"/>
          <w:szCs w:val="26"/>
        </w:rPr>
        <w:t>Прогноз</w:t>
      </w:r>
      <w:r w:rsidR="00221605" w:rsidRPr="005824EA">
        <w:rPr>
          <w:bCs/>
          <w:sz w:val="26"/>
          <w:szCs w:val="26"/>
        </w:rPr>
        <w:t xml:space="preserve"> учитыва</w:t>
      </w:r>
      <w:r w:rsidR="00680EF3" w:rsidRPr="005824EA">
        <w:rPr>
          <w:bCs/>
          <w:sz w:val="26"/>
          <w:szCs w:val="26"/>
        </w:rPr>
        <w:t>е</w:t>
      </w:r>
      <w:r w:rsidR="00221605" w:rsidRPr="005824EA">
        <w:rPr>
          <w:bCs/>
          <w:sz w:val="26"/>
          <w:szCs w:val="26"/>
        </w:rPr>
        <w:t>т реализацию</w:t>
      </w:r>
      <w:r w:rsidR="00680EF3" w:rsidRPr="005824EA">
        <w:rPr>
          <w:bCs/>
          <w:sz w:val="26"/>
          <w:szCs w:val="26"/>
        </w:rPr>
        <w:t>Указов Президента Российской Федерации от 07.05.2012</w:t>
      </w:r>
      <w:r w:rsidR="002974B2" w:rsidRPr="005824EA">
        <w:rPr>
          <w:bCs/>
          <w:sz w:val="26"/>
          <w:szCs w:val="26"/>
        </w:rPr>
        <w:t xml:space="preserve"> года, </w:t>
      </w:r>
      <w:hyperlink r:id="rId6" w:history="1">
        <w:r w:rsidR="00221605" w:rsidRPr="005824EA">
          <w:rPr>
            <w:sz w:val="26"/>
            <w:szCs w:val="26"/>
          </w:rPr>
          <w:t>Программ</w:t>
        </w:r>
      </w:hyperlink>
      <w:r w:rsidR="00221605" w:rsidRPr="005824EA">
        <w:rPr>
          <w:sz w:val="26"/>
          <w:szCs w:val="26"/>
        </w:rPr>
        <w:t xml:space="preserve">ы действий </w:t>
      </w:r>
      <w:r w:rsidR="00691377" w:rsidRPr="005824EA">
        <w:rPr>
          <w:sz w:val="26"/>
          <w:szCs w:val="26"/>
        </w:rPr>
        <w:t xml:space="preserve">Администрации </w:t>
      </w:r>
      <w:r w:rsidR="002974B2" w:rsidRPr="005824EA">
        <w:rPr>
          <w:sz w:val="26"/>
          <w:szCs w:val="26"/>
        </w:rPr>
        <w:t>Кинель</w:t>
      </w:r>
      <w:r w:rsidR="00691377" w:rsidRPr="005824EA">
        <w:rPr>
          <w:sz w:val="26"/>
          <w:szCs w:val="26"/>
        </w:rPr>
        <w:t>-Черкасского района</w:t>
      </w:r>
      <w:r w:rsidR="000A41D5" w:rsidRPr="005824EA">
        <w:rPr>
          <w:sz w:val="26"/>
          <w:szCs w:val="26"/>
        </w:rPr>
        <w:t xml:space="preserve"> на 201</w:t>
      </w:r>
      <w:r w:rsidR="0000228E" w:rsidRPr="005824EA">
        <w:rPr>
          <w:sz w:val="26"/>
          <w:szCs w:val="26"/>
        </w:rPr>
        <w:t>7</w:t>
      </w:r>
      <w:r w:rsidR="00221605" w:rsidRPr="005824EA">
        <w:rPr>
          <w:sz w:val="26"/>
          <w:szCs w:val="26"/>
        </w:rPr>
        <w:t xml:space="preserve"> год по реализации </w:t>
      </w:r>
      <w:hyperlink r:id="rId7" w:history="1">
        <w:r w:rsidR="00221605" w:rsidRPr="005824EA">
          <w:rPr>
            <w:sz w:val="26"/>
            <w:szCs w:val="26"/>
          </w:rPr>
          <w:t>Послания</w:t>
        </w:r>
      </w:hyperlink>
      <w:r w:rsidR="00221605" w:rsidRPr="005824EA">
        <w:rPr>
          <w:sz w:val="26"/>
          <w:szCs w:val="26"/>
        </w:rPr>
        <w:t xml:space="preserve"> Президента Российской Федерации Федеральному Со</w:t>
      </w:r>
      <w:r w:rsidR="00447F9E" w:rsidRPr="005824EA">
        <w:rPr>
          <w:sz w:val="26"/>
          <w:szCs w:val="26"/>
        </w:rPr>
        <w:t xml:space="preserve">бранию Российской Федерации от </w:t>
      </w:r>
      <w:r w:rsidR="00680EF3" w:rsidRPr="005824EA">
        <w:rPr>
          <w:sz w:val="26"/>
          <w:szCs w:val="26"/>
        </w:rPr>
        <w:t>1</w:t>
      </w:r>
      <w:r w:rsidR="00221605" w:rsidRPr="005824EA">
        <w:rPr>
          <w:sz w:val="26"/>
          <w:szCs w:val="26"/>
        </w:rPr>
        <w:t xml:space="preserve"> декабря 20</w:t>
      </w:r>
      <w:r w:rsidR="00447F9E" w:rsidRPr="005824EA">
        <w:rPr>
          <w:sz w:val="26"/>
          <w:szCs w:val="26"/>
        </w:rPr>
        <w:t>1</w:t>
      </w:r>
      <w:r w:rsidR="00680EF3" w:rsidRPr="005824EA">
        <w:rPr>
          <w:sz w:val="26"/>
          <w:szCs w:val="26"/>
        </w:rPr>
        <w:t>6</w:t>
      </w:r>
      <w:r w:rsidR="00221605" w:rsidRPr="005824EA">
        <w:rPr>
          <w:sz w:val="26"/>
          <w:szCs w:val="26"/>
        </w:rPr>
        <w:t xml:space="preserve"> года и послания Губернатора Самарской области</w:t>
      </w:r>
      <w:r w:rsidR="00447F9E" w:rsidRPr="005824EA">
        <w:rPr>
          <w:sz w:val="26"/>
          <w:szCs w:val="26"/>
        </w:rPr>
        <w:t xml:space="preserve"> Самарской Губернской Думе от </w:t>
      </w:r>
      <w:r w:rsidR="00680EF3" w:rsidRPr="005824EA">
        <w:rPr>
          <w:sz w:val="26"/>
          <w:szCs w:val="26"/>
        </w:rPr>
        <w:t>19 декабря 2016</w:t>
      </w:r>
      <w:r w:rsidR="00221605" w:rsidRPr="005824EA">
        <w:rPr>
          <w:sz w:val="26"/>
          <w:szCs w:val="26"/>
        </w:rPr>
        <w:t xml:space="preserve"> года, </w:t>
      </w:r>
      <w:r w:rsidR="00965FFD" w:rsidRPr="005824EA">
        <w:rPr>
          <w:sz w:val="26"/>
          <w:szCs w:val="26"/>
        </w:rPr>
        <w:t xml:space="preserve">Стратегии социально-экономического развития муниципального района Кинель-Черкасский Самарской области на период до 2025 года, </w:t>
      </w:r>
      <w:r w:rsidR="00D65FFC" w:rsidRPr="005824EA">
        <w:rPr>
          <w:sz w:val="26"/>
          <w:szCs w:val="26"/>
        </w:rPr>
        <w:t xml:space="preserve">а также муниципальных программ сельского поселения </w:t>
      </w:r>
      <w:r w:rsidR="0028391D" w:rsidRPr="005824EA">
        <w:rPr>
          <w:sz w:val="26"/>
          <w:szCs w:val="26"/>
        </w:rPr>
        <w:t>Березняки</w:t>
      </w:r>
      <w:r w:rsidR="00D65FFC" w:rsidRPr="005824EA">
        <w:rPr>
          <w:sz w:val="26"/>
          <w:szCs w:val="26"/>
        </w:rPr>
        <w:t xml:space="preserve">. </w:t>
      </w:r>
    </w:p>
    <w:p w:rsidR="00011EB7" w:rsidRPr="005824EA" w:rsidRDefault="009C4E69" w:rsidP="005824EA">
      <w:pPr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Показатели прогноза сбалансированы между собой и отражают комплексное социально-экономическое развитие </w:t>
      </w:r>
      <w:r w:rsidR="00D65FFC" w:rsidRPr="005824EA">
        <w:rPr>
          <w:sz w:val="26"/>
          <w:szCs w:val="26"/>
        </w:rPr>
        <w:t xml:space="preserve">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на 201</w:t>
      </w:r>
      <w:r w:rsidR="002974B2" w:rsidRPr="005824EA">
        <w:rPr>
          <w:sz w:val="26"/>
          <w:szCs w:val="26"/>
        </w:rPr>
        <w:t>8</w:t>
      </w:r>
      <w:r w:rsidRPr="005824EA">
        <w:rPr>
          <w:sz w:val="26"/>
          <w:szCs w:val="26"/>
        </w:rPr>
        <w:t xml:space="preserve"> – 20</w:t>
      </w:r>
      <w:r w:rsidR="002974B2" w:rsidRPr="005824EA">
        <w:rPr>
          <w:sz w:val="26"/>
          <w:szCs w:val="26"/>
        </w:rPr>
        <w:t>20</w:t>
      </w:r>
      <w:r w:rsidRPr="005824EA">
        <w:rPr>
          <w:sz w:val="26"/>
          <w:szCs w:val="26"/>
        </w:rPr>
        <w:t xml:space="preserve"> годы. </w:t>
      </w:r>
    </w:p>
    <w:p w:rsidR="005824EA" w:rsidRDefault="005824EA" w:rsidP="005824EA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4044B8" w:rsidRPr="005824EA" w:rsidRDefault="00DE5106" w:rsidP="005824EA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5824EA">
        <w:rPr>
          <w:b/>
          <w:sz w:val="26"/>
          <w:szCs w:val="26"/>
        </w:rPr>
        <w:t xml:space="preserve">Сценарии социально-экономического развития </w:t>
      </w:r>
      <w:r w:rsidR="0087394B" w:rsidRPr="005824EA">
        <w:rPr>
          <w:b/>
          <w:sz w:val="26"/>
          <w:szCs w:val="26"/>
        </w:rPr>
        <w:t xml:space="preserve">сельского поселения </w:t>
      </w:r>
      <w:r w:rsidR="0028391D" w:rsidRPr="005824EA">
        <w:rPr>
          <w:b/>
          <w:sz w:val="26"/>
          <w:szCs w:val="26"/>
        </w:rPr>
        <w:t>Березняки</w:t>
      </w:r>
      <w:r w:rsidR="00A85851" w:rsidRPr="005824EA">
        <w:rPr>
          <w:b/>
          <w:sz w:val="26"/>
          <w:szCs w:val="26"/>
        </w:rPr>
        <w:t xml:space="preserve"> </w:t>
      </w:r>
      <w:r w:rsidR="004044B8" w:rsidRPr="005824EA">
        <w:rPr>
          <w:b/>
          <w:sz w:val="26"/>
          <w:szCs w:val="26"/>
        </w:rPr>
        <w:t>муниципального района Кинель-Черкасский</w:t>
      </w:r>
      <w:r w:rsidRPr="005824EA">
        <w:rPr>
          <w:b/>
          <w:sz w:val="26"/>
          <w:szCs w:val="26"/>
        </w:rPr>
        <w:t xml:space="preserve">Самарской области на 2018 год </w:t>
      </w:r>
    </w:p>
    <w:p w:rsidR="00DE5106" w:rsidRPr="005824EA" w:rsidRDefault="00DE5106" w:rsidP="005824EA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5824EA">
        <w:rPr>
          <w:b/>
          <w:sz w:val="26"/>
          <w:szCs w:val="26"/>
        </w:rPr>
        <w:t>и плановый период 2019 и 2020 годов</w:t>
      </w:r>
    </w:p>
    <w:p w:rsidR="002674FC" w:rsidRPr="005824EA" w:rsidRDefault="002674FC" w:rsidP="005824EA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2674FC" w:rsidRPr="005824EA" w:rsidRDefault="002674FC" w:rsidP="005824EA">
      <w:pPr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Основные параметры прогноза социально-экономического развития </w:t>
      </w:r>
      <w:r w:rsidR="0087394B" w:rsidRPr="005824EA">
        <w:rPr>
          <w:sz w:val="26"/>
          <w:szCs w:val="26"/>
        </w:rPr>
        <w:t xml:space="preserve">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на 2018 год и плановый период 2019 и 2020 годов разработаны на вариантной основе и предполагают три варианта развития – </w:t>
      </w:r>
      <w:r w:rsidRPr="005824EA">
        <w:rPr>
          <w:b/>
          <w:bCs/>
          <w:sz w:val="26"/>
          <w:szCs w:val="26"/>
        </w:rPr>
        <w:t xml:space="preserve">базовый, консервативный </w:t>
      </w:r>
      <w:r w:rsidRPr="005824EA">
        <w:rPr>
          <w:sz w:val="26"/>
          <w:szCs w:val="26"/>
        </w:rPr>
        <w:t>и</w:t>
      </w:r>
      <w:r w:rsidRPr="005824EA">
        <w:rPr>
          <w:b/>
          <w:bCs/>
          <w:sz w:val="26"/>
          <w:szCs w:val="26"/>
        </w:rPr>
        <w:t xml:space="preserve"> целевой</w:t>
      </w:r>
      <w:r w:rsidRPr="005824EA">
        <w:rPr>
          <w:sz w:val="26"/>
          <w:szCs w:val="26"/>
        </w:rPr>
        <w:t xml:space="preserve">. </w:t>
      </w:r>
    </w:p>
    <w:p w:rsidR="002674FC" w:rsidRPr="005824EA" w:rsidRDefault="002674FC" w:rsidP="005824EA">
      <w:pPr>
        <w:ind w:firstLine="720"/>
        <w:jc w:val="both"/>
        <w:rPr>
          <w:b/>
          <w:bCs/>
          <w:sz w:val="26"/>
          <w:szCs w:val="26"/>
        </w:rPr>
      </w:pPr>
      <w:r w:rsidRPr="005824EA">
        <w:rPr>
          <w:b/>
          <w:bCs/>
          <w:sz w:val="26"/>
          <w:szCs w:val="26"/>
        </w:rPr>
        <w:t>Базовый вариант сценарных условий предлагается в качестве основного для разработки параметров бюджета</w:t>
      </w:r>
      <w:r w:rsidR="0087394B" w:rsidRPr="005824EA">
        <w:rPr>
          <w:b/>
          <w:bCs/>
          <w:sz w:val="26"/>
          <w:szCs w:val="26"/>
        </w:rPr>
        <w:t xml:space="preserve"> сельского поселения </w:t>
      </w:r>
      <w:r w:rsidR="0028391D" w:rsidRPr="005824EA">
        <w:rPr>
          <w:b/>
          <w:bCs/>
          <w:sz w:val="26"/>
          <w:szCs w:val="26"/>
        </w:rPr>
        <w:t>Березняки</w:t>
      </w:r>
      <w:r w:rsidRPr="005824EA">
        <w:rPr>
          <w:b/>
          <w:bCs/>
          <w:sz w:val="26"/>
          <w:szCs w:val="26"/>
        </w:rPr>
        <w:t xml:space="preserve"> на 2018 год и плановый период 2019 и 2020 годов. </w:t>
      </w:r>
    </w:p>
    <w:p w:rsidR="002674FC" w:rsidRPr="005824EA" w:rsidRDefault="002674FC" w:rsidP="005824EA">
      <w:pPr>
        <w:ind w:firstLine="720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Все варианты базируются на единых целях и приоритетах государственной социально-экономической политики, но предполагается, что наиболее высокая степень достижения поставленных задач ожидается по целевому варианту развития.</w:t>
      </w:r>
    </w:p>
    <w:p w:rsidR="002674FC" w:rsidRPr="005824EA" w:rsidRDefault="002674FC" w:rsidP="005824EA">
      <w:pPr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На динамику развития </w:t>
      </w:r>
      <w:r w:rsidR="0087394B" w:rsidRPr="005824EA">
        <w:rPr>
          <w:sz w:val="26"/>
          <w:szCs w:val="26"/>
        </w:rPr>
        <w:t xml:space="preserve">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в среднесрочной перспективе будут оказывать влияние не только внешние, но и внутренние факторы: демографические процессы, состояние рынка труда и уровень занятости, уровень и качество жизни населения, инвестиционный климат и эффективность привлечения инвестиционных ресурсов, предпринимательская деятельность и поддержка конкурентной среды, развитие производственной и транспортной инфраструктуры, состояние основных фондов и др.</w:t>
      </w:r>
    </w:p>
    <w:p w:rsidR="00430F08" w:rsidRPr="005824EA" w:rsidRDefault="00CD4E4D" w:rsidP="005824EA">
      <w:pPr>
        <w:tabs>
          <w:tab w:val="left" w:pos="142"/>
        </w:tabs>
        <w:ind w:left="-284"/>
        <w:jc w:val="both"/>
        <w:rPr>
          <w:sz w:val="26"/>
          <w:szCs w:val="26"/>
        </w:rPr>
      </w:pPr>
      <w:r w:rsidRPr="005824EA">
        <w:rPr>
          <w:bCs/>
          <w:sz w:val="26"/>
          <w:szCs w:val="26"/>
        </w:rPr>
        <w:tab/>
      </w:r>
      <w:r w:rsidR="00430F08" w:rsidRPr="005824EA">
        <w:rPr>
          <w:bCs/>
          <w:sz w:val="26"/>
          <w:szCs w:val="26"/>
        </w:rPr>
        <w:t>Базовый</w:t>
      </w:r>
      <w:r w:rsidR="00430F08" w:rsidRPr="005824EA">
        <w:rPr>
          <w:sz w:val="26"/>
          <w:szCs w:val="26"/>
        </w:rPr>
        <w:t xml:space="preserve"> вариант развития </w:t>
      </w:r>
      <w:r w:rsidR="00430F08" w:rsidRPr="005824EA">
        <w:rPr>
          <w:b/>
          <w:sz w:val="26"/>
          <w:szCs w:val="26"/>
        </w:rPr>
        <w:t>сельского хозяйства</w:t>
      </w:r>
      <w:r w:rsidR="00430F08" w:rsidRPr="005824EA">
        <w:rPr>
          <w:sz w:val="26"/>
          <w:szCs w:val="26"/>
        </w:rPr>
        <w:t xml:space="preserve"> в 2018 – 2020 годах предусматривает сохранение сложившихся тенденций в аграрном секторе </w:t>
      </w:r>
      <w:r w:rsidRPr="005824EA">
        <w:rPr>
          <w:sz w:val="26"/>
          <w:szCs w:val="26"/>
        </w:rPr>
        <w:t xml:space="preserve">сельского поселения </w:t>
      </w:r>
      <w:r w:rsidR="0028391D" w:rsidRPr="005824EA">
        <w:rPr>
          <w:sz w:val="26"/>
          <w:szCs w:val="26"/>
        </w:rPr>
        <w:t>Березняки</w:t>
      </w:r>
      <w:r w:rsidR="00430F08" w:rsidRPr="005824EA">
        <w:rPr>
          <w:sz w:val="26"/>
          <w:szCs w:val="26"/>
        </w:rPr>
        <w:t xml:space="preserve">. Параметры прогноза развития сельского хозяйства сформированы с учетом действующих и планируемых мер государственной поддержки в рамках реализации федеральной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</w:t>
      </w:r>
      <w:r w:rsidR="00430F08" w:rsidRPr="005824EA">
        <w:rPr>
          <w:sz w:val="26"/>
          <w:szCs w:val="26"/>
        </w:rPr>
        <w:lastRenderedPageBreak/>
        <w:t xml:space="preserve">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 – 2020 годы, муниципальной программы  Кинель-Черкасского района Самарской области «Развитие сельского хозяйства и регулирования рынков сельскохозяйственной продукции, сырья и продовольствия на 2013 </w:t>
      </w:r>
      <w:r w:rsidR="00430F08" w:rsidRPr="005824EA">
        <w:rPr>
          <w:b/>
          <w:sz w:val="26"/>
          <w:szCs w:val="26"/>
        </w:rPr>
        <w:t>–</w:t>
      </w:r>
      <w:r w:rsidR="00430F08" w:rsidRPr="005824EA">
        <w:rPr>
          <w:sz w:val="26"/>
          <w:szCs w:val="26"/>
        </w:rPr>
        <w:t>2020 годы», «Стратегии социально-экономического развития муниципального района Кинель-Черкасский Самарской области на период до 2025 года», утвержденной Решением Собрания представителей Кинель-Черкасского района от 02.06.2016 № 14-5.</w:t>
      </w:r>
    </w:p>
    <w:p w:rsidR="00430F08" w:rsidRPr="005824EA" w:rsidRDefault="00430F08" w:rsidP="005824EA">
      <w:pPr>
        <w:ind w:left="-284"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В среднесрочной перспективе влияние на развитие отрасли будут оказывать восстановительные процессы в экономике, которые приведут к росту инвестиционной активности и рентабельности предприятий, оживлению потребительского спроса.</w:t>
      </w:r>
    </w:p>
    <w:p w:rsidR="00430F08" w:rsidRPr="005824EA" w:rsidRDefault="00430F08" w:rsidP="005824EA">
      <w:pPr>
        <w:ind w:left="-284"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Темпы роста производства продукции сельского хозяйства во всех категориях хозяйств в 2018 году </w:t>
      </w:r>
      <w:r w:rsidR="00CD4E4D" w:rsidRPr="005824EA">
        <w:rPr>
          <w:sz w:val="26"/>
          <w:szCs w:val="26"/>
        </w:rPr>
        <w:t xml:space="preserve">по базовому варианту развития </w:t>
      </w:r>
      <w:r w:rsidRPr="005824EA">
        <w:rPr>
          <w:sz w:val="26"/>
          <w:szCs w:val="26"/>
        </w:rPr>
        <w:t>могут составить 10</w:t>
      </w:r>
      <w:r w:rsidR="009E5FE8" w:rsidRPr="005824EA">
        <w:rPr>
          <w:sz w:val="26"/>
          <w:szCs w:val="26"/>
        </w:rPr>
        <w:t>2,0</w:t>
      </w:r>
      <w:r w:rsidRPr="005824EA">
        <w:rPr>
          <w:sz w:val="26"/>
          <w:szCs w:val="26"/>
        </w:rPr>
        <w:t>% к уровню предыдущего года, в 2019 году – 102,</w:t>
      </w:r>
      <w:r w:rsidR="009E5FE8" w:rsidRPr="005824EA">
        <w:rPr>
          <w:sz w:val="26"/>
          <w:szCs w:val="26"/>
        </w:rPr>
        <w:t>7</w:t>
      </w:r>
      <w:r w:rsidRPr="005824EA">
        <w:rPr>
          <w:sz w:val="26"/>
          <w:szCs w:val="26"/>
        </w:rPr>
        <w:t>%, в 20</w:t>
      </w:r>
      <w:r w:rsidR="00CD4E4D" w:rsidRPr="005824EA">
        <w:rPr>
          <w:sz w:val="26"/>
          <w:szCs w:val="26"/>
        </w:rPr>
        <w:t xml:space="preserve">20 </w:t>
      </w:r>
      <w:r w:rsidRPr="005824EA">
        <w:rPr>
          <w:sz w:val="26"/>
          <w:szCs w:val="26"/>
        </w:rPr>
        <w:t>году – 102,</w:t>
      </w:r>
      <w:r w:rsidR="009E5FE8" w:rsidRPr="005824EA">
        <w:rPr>
          <w:sz w:val="26"/>
          <w:szCs w:val="26"/>
        </w:rPr>
        <w:t>9</w:t>
      </w:r>
      <w:r w:rsidRPr="005824EA">
        <w:rPr>
          <w:sz w:val="26"/>
          <w:szCs w:val="26"/>
        </w:rPr>
        <w:t xml:space="preserve">%. В целом за период 2017 – 2020 годов объем производства продукции сельского хозяйства может увеличиться на </w:t>
      </w:r>
      <w:r w:rsidR="00EF45E7" w:rsidRPr="005824EA">
        <w:rPr>
          <w:sz w:val="26"/>
          <w:szCs w:val="26"/>
        </w:rPr>
        <w:t>7</w:t>
      </w:r>
      <w:r w:rsidR="00CE4B46" w:rsidRPr="005824EA">
        <w:rPr>
          <w:sz w:val="26"/>
          <w:szCs w:val="26"/>
        </w:rPr>
        <w:t>,</w:t>
      </w:r>
      <w:r w:rsidR="009E5FE8" w:rsidRPr="005824EA">
        <w:rPr>
          <w:sz w:val="26"/>
          <w:szCs w:val="26"/>
        </w:rPr>
        <w:t>8</w:t>
      </w:r>
      <w:r w:rsidRPr="005824EA">
        <w:rPr>
          <w:sz w:val="26"/>
          <w:szCs w:val="26"/>
        </w:rPr>
        <w:t xml:space="preserve">%. </w:t>
      </w:r>
    </w:p>
    <w:p w:rsidR="00430F08" w:rsidRPr="005824EA" w:rsidRDefault="00430F08" w:rsidP="005824EA">
      <w:pPr>
        <w:ind w:left="-284"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По консервативному варианту прогноза вследствие сдержанного платежеспособного спроса населения на продукты питания, высокого уровня цен на энергоресурсы и материально-технические средства, потребляемые в отрасли, закупочных цен на импортную технику и оборудование, ограничений в привлечении инвестиционных кредитов и кредитов на осуществление текущей деятельности, а также с учетом возможных природно-климатических факторов риска (аномальные погодные условия) объем производства </w:t>
      </w:r>
      <w:r w:rsidRPr="005824EA">
        <w:rPr>
          <w:bCs/>
          <w:sz w:val="26"/>
          <w:szCs w:val="26"/>
        </w:rPr>
        <w:t>сельскохозяйственной продукции</w:t>
      </w:r>
      <w:r w:rsidRPr="005824EA">
        <w:rPr>
          <w:sz w:val="26"/>
          <w:szCs w:val="26"/>
        </w:rPr>
        <w:t xml:space="preserve">  в 2018 году по сравнению с предыдущим годом может составить 100,</w:t>
      </w:r>
      <w:r w:rsidR="00F73699" w:rsidRPr="005824EA">
        <w:rPr>
          <w:sz w:val="26"/>
          <w:szCs w:val="26"/>
        </w:rPr>
        <w:t>2</w:t>
      </w:r>
      <w:r w:rsidRPr="005824EA">
        <w:rPr>
          <w:sz w:val="26"/>
          <w:szCs w:val="26"/>
        </w:rPr>
        <w:t>% в сопоставимых ценах. В последующие годы предполагается сохранение инерционных темпов роста в аграрном секторе экономики района. Индекс физического объема валового выпуска сельского хозяйства в 2019 году составит 100,</w:t>
      </w:r>
      <w:r w:rsidR="00F73699" w:rsidRPr="005824EA">
        <w:rPr>
          <w:sz w:val="26"/>
          <w:szCs w:val="26"/>
        </w:rPr>
        <w:t>3</w:t>
      </w:r>
      <w:r w:rsidRPr="005824EA">
        <w:rPr>
          <w:sz w:val="26"/>
          <w:szCs w:val="26"/>
        </w:rPr>
        <w:t>%, в 2020 году – 100,</w:t>
      </w:r>
      <w:r w:rsidR="00F73699" w:rsidRPr="005824EA">
        <w:rPr>
          <w:sz w:val="26"/>
          <w:szCs w:val="26"/>
        </w:rPr>
        <w:t>4</w:t>
      </w:r>
      <w:r w:rsidRPr="005824EA">
        <w:rPr>
          <w:sz w:val="26"/>
          <w:szCs w:val="26"/>
        </w:rPr>
        <w:t xml:space="preserve">%. В целом за период 2017 – 2020 годов объем производства продукции сельского хозяйства может увеличиться на </w:t>
      </w:r>
      <w:r w:rsidR="00EF45E7" w:rsidRPr="005824EA">
        <w:rPr>
          <w:sz w:val="26"/>
          <w:szCs w:val="26"/>
        </w:rPr>
        <w:t>0,</w:t>
      </w:r>
      <w:r w:rsidR="00F73699" w:rsidRPr="005824EA">
        <w:rPr>
          <w:sz w:val="26"/>
          <w:szCs w:val="26"/>
        </w:rPr>
        <w:t>9</w:t>
      </w:r>
      <w:r w:rsidRPr="005824EA">
        <w:rPr>
          <w:sz w:val="26"/>
          <w:szCs w:val="26"/>
        </w:rPr>
        <w:t>% в сопоставимых ценах.</w:t>
      </w:r>
    </w:p>
    <w:p w:rsidR="00430F08" w:rsidRPr="005824EA" w:rsidRDefault="00430F08" w:rsidP="005824EA">
      <w:pPr>
        <w:ind w:left="-284"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Целевой вариант предполагает развитие аграрного сектора в условиях активизации сельскохозяйственных товаропроизводителей, реагирующих на меры поддержки со стороны государства, направленные на ускорение процессов по импортозамещению и повышение финансовой устойчивости предприятий АПК. Проводимая аграрная политика в прогнозном периоде будет способствовать росту интенсификации производства, применению инновационных, ресурсосберегающих и биотехнологий, реализации крупных инвестиционных проектов, модернизации социальной и инженерной инфраструктуры на селе, что  окажет влияние на количественный и качественный выпуск  товаров агропромышленного комплекса.</w:t>
      </w:r>
    </w:p>
    <w:p w:rsidR="00430F08" w:rsidRPr="005824EA" w:rsidRDefault="00430F08" w:rsidP="005824EA">
      <w:pPr>
        <w:ind w:left="-284"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По данному варианту объемы производства продукции сельского хозяйства во всех категориях хозяйств в 2018 году могут увеличиться по сравнению с предыдущим годом на </w:t>
      </w:r>
      <w:r w:rsidR="003201E1" w:rsidRPr="005824EA">
        <w:rPr>
          <w:sz w:val="26"/>
          <w:szCs w:val="26"/>
        </w:rPr>
        <w:t>2,</w:t>
      </w:r>
      <w:r w:rsidR="00F73699" w:rsidRPr="005824EA">
        <w:rPr>
          <w:sz w:val="26"/>
          <w:szCs w:val="26"/>
        </w:rPr>
        <w:t>5</w:t>
      </w:r>
      <w:r w:rsidRPr="005824EA">
        <w:rPr>
          <w:sz w:val="26"/>
          <w:szCs w:val="26"/>
        </w:rPr>
        <w:t xml:space="preserve">%, в 2019 году – на </w:t>
      </w:r>
      <w:r w:rsidR="00F73699" w:rsidRPr="005824EA">
        <w:rPr>
          <w:sz w:val="26"/>
          <w:szCs w:val="26"/>
        </w:rPr>
        <w:t>3,0</w:t>
      </w:r>
      <w:r w:rsidRPr="005824EA">
        <w:rPr>
          <w:sz w:val="26"/>
          <w:szCs w:val="26"/>
        </w:rPr>
        <w:t>%, в 2020 году – на</w:t>
      </w:r>
      <w:r w:rsidR="00F73699" w:rsidRPr="005824EA">
        <w:rPr>
          <w:sz w:val="26"/>
          <w:szCs w:val="26"/>
        </w:rPr>
        <w:t>3</w:t>
      </w:r>
      <w:r w:rsidRPr="005824EA">
        <w:rPr>
          <w:sz w:val="26"/>
          <w:szCs w:val="26"/>
        </w:rPr>
        <w:t>,</w:t>
      </w:r>
      <w:r w:rsidR="00F73699" w:rsidRPr="005824EA">
        <w:rPr>
          <w:sz w:val="26"/>
          <w:szCs w:val="26"/>
        </w:rPr>
        <w:t>2</w:t>
      </w:r>
      <w:r w:rsidRPr="005824EA">
        <w:rPr>
          <w:sz w:val="26"/>
          <w:szCs w:val="26"/>
        </w:rPr>
        <w:t xml:space="preserve">%,  в  целом за период 2017 – 2020 годов – на </w:t>
      </w:r>
      <w:r w:rsidR="00F73699" w:rsidRPr="005824EA">
        <w:rPr>
          <w:sz w:val="26"/>
          <w:szCs w:val="26"/>
        </w:rPr>
        <w:t>9,0</w:t>
      </w:r>
      <w:bookmarkStart w:id="0" w:name="_GoBack"/>
      <w:bookmarkEnd w:id="0"/>
      <w:r w:rsidRPr="005824EA">
        <w:rPr>
          <w:sz w:val="26"/>
          <w:szCs w:val="26"/>
        </w:rPr>
        <w:t>%.</w:t>
      </w:r>
    </w:p>
    <w:p w:rsidR="00283100" w:rsidRPr="005824EA" w:rsidRDefault="00283100" w:rsidP="005824EA">
      <w:pPr>
        <w:ind w:firstLine="708"/>
        <w:jc w:val="both"/>
        <w:rPr>
          <w:sz w:val="26"/>
          <w:szCs w:val="26"/>
        </w:rPr>
      </w:pPr>
      <w:r w:rsidRPr="005824EA">
        <w:rPr>
          <w:spacing w:val="-2"/>
          <w:sz w:val="26"/>
          <w:szCs w:val="26"/>
        </w:rPr>
        <w:t xml:space="preserve">Прогноз развития </w:t>
      </w:r>
      <w:r w:rsidRPr="005824EA">
        <w:rPr>
          <w:b/>
          <w:spacing w:val="-2"/>
          <w:sz w:val="26"/>
          <w:szCs w:val="26"/>
        </w:rPr>
        <w:t>инвестиционной деятельности</w:t>
      </w:r>
      <w:r w:rsidRPr="005824EA">
        <w:rPr>
          <w:spacing w:val="-2"/>
          <w:sz w:val="26"/>
          <w:szCs w:val="26"/>
        </w:rPr>
        <w:t xml:space="preserve"> на период 2018-2020 года на территории района основан на постепенном восстановлении роста экономики и стабилизации цены на нефть</w:t>
      </w:r>
      <w:r w:rsidRPr="005824EA">
        <w:rPr>
          <w:sz w:val="26"/>
          <w:szCs w:val="26"/>
        </w:rPr>
        <w:t>.</w:t>
      </w:r>
    </w:p>
    <w:p w:rsidR="001964C1" w:rsidRPr="005824EA" w:rsidRDefault="001964C1" w:rsidP="005824EA">
      <w:pPr>
        <w:widowControl w:val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В сложившихся условиях особое значение приобретает реализация на муниципальном уровне мер по улучшению бизнес-климата, исполнение «дорожных карт» предпринимательской инициативы, направленных на снижение административных барьеров в экономике сельского поселения. </w:t>
      </w:r>
    </w:p>
    <w:p w:rsidR="001964C1" w:rsidRPr="005824EA" w:rsidRDefault="001964C1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 xml:space="preserve">В период 2017-2019 годов сельскохозяйственные предприятия сельского поселения </w:t>
      </w:r>
      <w:r w:rsidR="0028391D" w:rsidRPr="005824EA">
        <w:rPr>
          <w:spacing w:val="-2"/>
          <w:sz w:val="26"/>
          <w:szCs w:val="26"/>
        </w:rPr>
        <w:t>Березняки</w:t>
      </w:r>
      <w:r w:rsidRPr="005824EA">
        <w:rPr>
          <w:spacing w:val="-2"/>
          <w:sz w:val="26"/>
          <w:szCs w:val="26"/>
        </w:rPr>
        <w:t xml:space="preserve"> планируют обновление сельскохозяйственной техники.</w:t>
      </w:r>
    </w:p>
    <w:p w:rsidR="001964C1" w:rsidRPr="005824EA" w:rsidRDefault="001964C1" w:rsidP="005824EA">
      <w:pPr>
        <w:widowControl w:val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lastRenderedPageBreak/>
        <w:t>Приоритетными направлениями инвестиционных расходов бюджета сельского поселения в прогнозном периоде являются развитие транспортной инфраструктуры, объектов социально-культурной сферы и жилищное строительство.</w:t>
      </w:r>
    </w:p>
    <w:p w:rsidR="001964C1" w:rsidRPr="005824EA" w:rsidRDefault="001964C1" w:rsidP="005824EA">
      <w:pPr>
        <w:keepNext/>
        <w:keepLine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4EA">
        <w:rPr>
          <w:bCs/>
          <w:sz w:val="26"/>
          <w:szCs w:val="26"/>
        </w:rPr>
        <w:t xml:space="preserve">Развитие дорожно-транспортной инфраструктуры и обеспечение безопасных условий дорожного движения на территории сельского поселения </w:t>
      </w:r>
      <w:r w:rsidR="0028391D" w:rsidRPr="005824EA">
        <w:rPr>
          <w:bCs/>
          <w:sz w:val="26"/>
          <w:szCs w:val="26"/>
        </w:rPr>
        <w:t>Березняки</w:t>
      </w:r>
      <w:r w:rsidRPr="005824EA">
        <w:rPr>
          <w:bCs/>
          <w:sz w:val="26"/>
          <w:szCs w:val="26"/>
        </w:rPr>
        <w:t xml:space="preserve"> будет осуществляться в прогнозный период в рамках реализации  мероприятий муниципальной программы </w:t>
      </w:r>
      <w:r w:rsidRPr="005824EA">
        <w:rPr>
          <w:sz w:val="26"/>
          <w:szCs w:val="26"/>
        </w:rPr>
        <w:t xml:space="preserve">«Дорожная деятельность в сельском поселении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муниципального района Кинель-Черкасский Самарской области» на 2015-2020 годы, утвержденной постановлением Главы 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от 2</w:t>
      </w:r>
      <w:r w:rsidR="0028391D" w:rsidRPr="005824EA">
        <w:rPr>
          <w:sz w:val="26"/>
          <w:szCs w:val="26"/>
        </w:rPr>
        <w:t>5</w:t>
      </w:r>
      <w:r w:rsidRPr="005824EA">
        <w:rPr>
          <w:sz w:val="26"/>
          <w:szCs w:val="26"/>
        </w:rPr>
        <w:t>.04.2014 №</w:t>
      </w:r>
      <w:r w:rsidR="0028391D" w:rsidRPr="005824EA">
        <w:rPr>
          <w:sz w:val="26"/>
          <w:szCs w:val="26"/>
        </w:rPr>
        <w:t>19</w:t>
      </w:r>
      <w:r w:rsidRPr="005824EA">
        <w:rPr>
          <w:sz w:val="26"/>
          <w:szCs w:val="26"/>
        </w:rPr>
        <w:t>.</w:t>
      </w:r>
    </w:p>
    <w:p w:rsidR="001964C1" w:rsidRPr="005824EA" w:rsidRDefault="001964C1" w:rsidP="005824EA">
      <w:pPr>
        <w:widowControl w:val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На улучшение качества и обеспечение надежности работы жилищно-коммунальных систем жизнеобеспечения в сельском поселении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нацелена муниципальная программа «Комплексное развитие систем ЖКХ в сельском поселении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муниципального района Кинель-Черкасский Самарской области» на 2015-2020 годы, утвержденная постановлением Главы 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от 2</w:t>
      </w:r>
      <w:r w:rsidR="0028391D" w:rsidRPr="005824EA">
        <w:rPr>
          <w:sz w:val="26"/>
          <w:szCs w:val="26"/>
        </w:rPr>
        <w:t>5</w:t>
      </w:r>
      <w:r w:rsidRPr="005824EA">
        <w:rPr>
          <w:sz w:val="26"/>
          <w:szCs w:val="26"/>
        </w:rPr>
        <w:t>.04.2014 №20.</w:t>
      </w:r>
    </w:p>
    <w:p w:rsidR="001964C1" w:rsidRPr="005824EA" w:rsidRDefault="001964C1" w:rsidP="005824EA">
      <w:pPr>
        <w:widowControl w:val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Решение вопросов повышения уровня внешнего благоустройства территории населенных пунктов сельского поселения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, их чистоты, решение экологических и санитарных проблем будет осуществляться в рамках реализации мероприятий муниципальной программы </w:t>
      </w:r>
      <w:r w:rsidRPr="005824EA">
        <w:rPr>
          <w:bCs/>
          <w:sz w:val="26"/>
          <w:szCs w:val="26"/>
        </w:rPr>
        <w:t>«</w:t>
      </w:r>
      <w:r w:rsidRPr="005824EA">
        <w:rPr>
          <w:sz w:val="26"/>
          <w:szCs w:val="26"/>
        </w:rPr>
        <w:t xml:space="preserve">Благоустройство 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муниципального района Кинель-Черкасский Самарской области» на 2015-2020 годы</w:t>
      </w:r>
      <w:r w:rsidRPr="005824EA">
        <w:rPr>
          <w:bCs/>
          <w:sz w:val="26"/>
          <w:szCs w:val="26"/>
        </w:rPr>
        <w:t>,</w:t>
      </w:r>
      <w:r w:rsidRPr="005824EA">
        <w:rPr>
          <w:sz w:val="26"/>
          <w:szCs w:val="26"/>
        </w:rPr>
        <w:t xml:space="preserve"> утвержденной постановлением Главы сельского поселения </w:t>
      </w:r>
      <w:r w:rsidR="0028391D" w:rsidRPr="005824EA">
        <w:rPr>
          <w:sz w:val="26"/>
          <w:szCs w:val="26"/>
        </w:rPr>
        <w:t>Березняки</w:t>
      </w:r>
      <w:r w:rsidRPr="005824EA">
        <w:rPr>
          <w:rFonts w:eastAsiaTheme="minorEastAsia"/>
          <w:sz w:val="26"/>
          <w:szCs w:val="26"/>
        </w:rPr>
        <w:t>от 2</w:t>
      </w:r>
      <w:r w:rsidR="0028391D" w:rsidRPr="005824EA">
        <w:rPr>
          <w:rFonts w:eastAsiaTheme="minorEastAsia"/>
          <w:sz w:val="26"/>
          <w:szCs w:val="26"/>
        </w:rPr>
        <w:t>5</w:t>
      </w:r>
      <w:r w:rsidRPr="005824EA">
        <w:rPr>
          <w:rFonts w:eastAsiaTheme="minorEastAsia"/>
          <w:sz w:val="26"/>
          <w:szCs w:val="26"/>
        </w:rPr>
        <w:t>.04.2014 №1</w:t>
      </w:r>
      <w:r w:rsidR="0028391D" w:rsidRPr="005824EA">
        <w:rPr>
          <w:rFonts w:eastAsiaTheme="minorEastAsia"/>
          <w:sz w:val="26"/>
          <w:szCs w:val="26"/>
        </w:rPr>
        <w:t>6</w:t>
      </w:r>
      <w:r w:rsidRPr="005824EA">
        <w:rPr>
          <w:sz w:val="26"/>
          <w:szCs w:val="26"/>
        </w:rPr>
        <w:t xml:space="preserve">. </w:t>
      </w:r>
    </w:p>
    <w:p w:rsidR="00254B97" w:rsidRPr="005824EA" w:rsidRDefault="00823FD7" w:rsidP="005824EA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824EA">
        <w:rPr>
          <w:bCs/>
          <w:sz w:val="26"/>
          <w:szCs w:val="26"/>
        </w:rPr>
        <w:t xml:space="preserve">В сфере </w:t>
      </w:r>
      <w:r w:rsidRPr="005824EA">
        <w:rPr>
          <w:b/>
          <w:bCs/>
          <w:sz w:val="26"/>
          <w:szCs w:val="26"/>
        </w:rPr>
        <w:t xml:space="preserve">потребительского </w:t>
      </w:r>
      <w:r w:rsidRPr="005824EA">
        <w:rPr>
          <w:bCs/>
          <w:sz w:val="26"/>
          <w:szCs w:val="26"/>
        </w:rPr>
        <w:t>рынка п</w:t>
      </w:r>
      <w:r w:rsidR="00254B97" w:rsidRPr="005824EA">
        <w:rPr>
          <w:bCs/>
          <w:sz w:val="26"/>
          <w:szCs w:val="26"/>
        </w:rPr>
        <w:t xml:space="preserve">о базовому варианту развития в прогнозном периоде в результате умеренного роста реальных располагаемых доходов населения и реальной заработной платы, </w:t>
      </w:r>
      <w:r w:rsidR="00254B97" w:rsidRPr="005824EA">
        <w:rPr>
          <w:sz w:val="26"/>
          <w:szCs w:val="26"/>
        </w:rPr>
        <w:t xml:space="preserve">а также сохранения потребительской инфляции на относительно приемлемом уровне, ожидается </w:t>
      </w:r>
      <w:r w:rsidR="00254B97" w:rsidRPr="005824EA">
        <w:rPr>
          <w:bCs/>
          <w:sz w:val="26"/>
          <w:szCs w:val="26"/>
        </w:rPr>
        <w:t xml:space="preserve">постепенный переход населения от сберегательной модели поведения к потребительской. При этом </w:t>
      </w:r>
      <w:r w:rsidR="00254B97" w:rsidRPr="005824EA">
        <w:rPr>
          <w:sz w:val="26"/>
          <w:szCs w:val="26"/>
        </w:rPr>
        <w:t xml:space="preserve">потребительское поведение населения по-прежнему будет характеризоваться востребованностью товаров более дешевого ассортимента, усиленным вниманием к соотношению цены продукта и его качества. Увеличению объемов потребления населением товаров также будет способствовать расширение </w:t>
      </w:r>
      <w:r w:rsidR="00254B97" w:rsidRPr="005824EA">
        <w:rPr>
          <w:bCs/>
          <w:sz w:val="26"/>
          <w:szCs w:val="26"/>
        </w:rPr>
        <w:t>рынкапотребительского</w:t>
      </w:r>
      <w:r w:rsidR="00254B97" w:rsidRPr="005824EA">
        <w:rPr>
          <w:sz w:val="26"/>
          <w:szCs w:val="26"/>
        </w:rPr>
        <w:t xml:space="preserve"> кредитования. В 2018 году оборот розничной торговли прогнозируется в объеме </w:t>
      </w:r>
      <w:r w:rsidR="009E3868" w:rsidRPr="005824EA">
        <w:rPr>
          <w:sz w:val="26"/>
          <w:szCs w:val="26"/>
        </w:rPr>
        <w:t xml:space="preserve">18593,00 </w:t>
      </w:r>
      <w:r w:rsidR="00F6222D" w:rsidRPr="005824EA">
        <w:rPr>
          <w:sz w:val="26"/>
          <w:szCs w:val="26"/>
        </w:rPr>
        <w:t>тыс</w:t>
      </w:r>
      <w:r w:rsidR="00254B97" w:rsidRPr="005824EA">
        <w:rPr>
          <w:sz w:val="26"/>
          <w:szCs w:val="26"/>
        </w:rPr>
        <w:t xml:space="preserve">. рублей с индексом физического объема 102,1% к оценке 2017 года. В 2020 году по сравнению с 2016 годом оборот розничной торговли </w:t>
      </w:r>
      <w:r w:rsidR="00EF45E7" w:rsidRPr="005824EA">
        <w:rPr>
          <w:sz w:val="26"/>
          <w:szCs w:val="26"/>
        </w:rPr>
        <w:t>увеличится на 17,4</w:t>
      </w:r>
      <w:r w:rsidR="00E34D5A" w:rsidRPr="005824EA">
        <w:rPr>
          <w:sz w:val="26"/>
          <w:szCs w:val="26"/>
        </w:rPr>
        <w:t>%</w:t>
      </w:r>
      <w:r w:rsidR="00254B97" w:rsidRPr="005824EA">
        <w:rPr>
          <w:sz w:val="26"/>
          <w:szCs w:val="26"/>
        </w:rPr>
        <w:t xml:space="preserve">.        </w:t>
      </w:r>
    </w:p>
    <w:p w:rsidR="00254B97" w:rsidRPr="005824EA" w:rsidRDefault="00254B97" w:rsidP="005824E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В среднесрочной перспективе развитие </w:t>
      </w:r>
      <w:r w:rsidRPr="005824EA">
        <w:rPr>
          <w:b/>
          <w:sz w:val="26"/>
          <w:szCs w:val="26"/>
        </w:rPr>
        <w:t>торговой деятельности</w:t>
      </w:r>
      <w:r w:rsidRPr="005824EA">
        <w:rPr>
          <w:sz w:val="26"/>
          <w:szCs w:val="26"/>
        </w:rPr>
        <w:t xml:space="preserve"> на территории </w:t>
      </w:r>
      <w:r w:rsidR="004F25FF" w:rsidRPr="005824EA">
        <w:rPr>
          <w:sz w:val="26"/>
          <w:szCs w:val="26"/>
        </w:rPr>
        <w:t xml:space="preserve">сельского поселения </w:t>
      </w:r>
      <w:r w:rsidR="00C072C4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будет осуществляться в рамках реализации «Стратегии социально-экономического развития муниципального района Кинель-Черкасский Самарской области на период до 2025 года», утвержденной Решением Собрания представителей Кинель-Черкасского района от 02.06.2016 № 14-5. В целях развития сферы торговли на территории </w:t>
      </w:r>
      <w:r w:rsidR="004F25FF" w:rsidRPr="005824EA">
        <w:rPr>
          <w:sz w:val="26"/>
          <w:szCs w:val="26"/>
        </w:rPr>
        <w:t xml:space="preserve">сельского поселения </w:t>
      </w:r>
      <w:r w:rsidR="00C072C4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в прогнозируемом периоде продолжится работа:</w:t>
      </w:r>
    </w:p>
    <w:p w:rsidR="00254B97" w:rsidRPr="005824EA" w:rsidRDefault="00254B97" w:rsidP="005824E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- по созданию необходимых условий для повышения предпринимательской активности в данной отрасли, формированию конкурентной среды;  </w:t>
      </w:r>
    </w:p>
    <w:p w:rsidR="00254B97" w:rsidRPr="005824EA" w:rsidRDefault="00254B97" w:rsidP="005824E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- по развитию стационарной, нестационарной, развозной, ярмарочной торговли и расширению каналов сбыта продовольственной и сельскохозяйственной продукции на территории </w:t>
      </w:r>
      <w:r w:rsidR="004F25FF" w:rsidRPr="005824EA">
        <w:rPr>
          <w:sz w:val="26"/>
          <w:szCs w:val="26"/>
        </w:rPr>
        <w:t xml:space="preserve">сельского поселения </w:t>
      </w:r>
      <w:r w:rsidR="00C072C4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>;</w:t>
      </w:r>
    </w:p>
    <w:p w:rsidR="00254B97" w:rsidRPr="005824EA" w:rsidRDefault="00254B97" w:rsidP="005824EA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- по формированию современной инфраструктуры розничной торговли </w:t>
      </w:r>
      <w:r w:rsidR="004F25FF" w:rsidRPr="005824EA">
        <w:rPr>
          <w:sz w:val="26"/>
          <w:szCs w:val="26"/>
        </w:rPr>
        <w:t xml:space="preserve">сельского поселения </w:t>
      </w:r>
      <w:r w:rsidR="00C072C4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, повышению экономической и территориальной доступности товаров для населения  путем увеличения количества объектов торговли, в том числе современных форматов (развитие дистанционной торговли,  Интернет-торговли), равномерному распределению и обеспечению населения площадью торговых объектов с учетом новых </w:t>
      </w:r>
      <w:r w:rsidRPr="005824EA">
        <w:rPr>
          <w:sz w:val="26"/>
          <w:szCs w:val="26"/>
        </w:rPr>
        <w:lastRenderedPageBreak/>
        <w:t>нормативов минимальной обеспеченности населения региона площадью торговых объектов, утвержденных постановлением Правительства Самарской области от 01.08.2016 № 422.</w:t>
      </w:r>
    </w:p>
    <w:p w:rsidR="00254B97" w:rsidRPr="005824EA" w:rsidRDefault="00254B97" w:rsidP="005824EA">
      <w:pPr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По консервативному варианту развития с учетом невысокого уровня доходов населения, ограничения в денежных ресурсах и более тщательного подхода к выбору продукции будет происходить более медленное по сравнению с базовым вариантом развития восстановление потребительской активности населения. В 2018 году темп роста оборота розничной торговли к предыдущему году составит 10</w:t>
      </w:r>
      <w:r w:rsidR="00C072C4" w:rsidRPr="005824EA">
        <w:rPr>
          <w:sz w:val="26"/>
          <w:szCs w:val="26"/>
        </w:rPr>
        <w:t>0,4</w:t>
      </w:r>
      <w:r w:rsidRPr="005824EA">
        <w:rPr>
          <w:sz w:val="26"/>
          <w:szCs w:val="26"/>
        </w:rPr>
        <w:t>% в сопоставимых ценах, в 2019 году – 10</w:t>
      </w:r>
      <w:r w:rsidR="00C072C4" w:rsidRPr="005824EA">
        <w:rPr>
          <w:sz w:val="26"/>
          <w:szCs w:val="26"/>
        </w:rPr>
        <w:t>1,1</w:t>
      </w:r>
      <w:r w:rsidRPr="005824EA">
        <w:rPr>
          <w:sz w:val="26"/>
          <w:szCs w:val="26"/>
        </w:rPr>
        <w:t>%, в 2020 году – 10</w:t>
      </w:r>
      <w:r w:rsidR="00C072C4" w:rsidRPr="005824EA">
        <w:rPr>
          <w:sz w:val="26"/>
          <w:szCs w:val="26"/>
        </w:rPr>
        <w:t>1,3</w:t>
      </w:r>
      <w:r w:rsidRPr="005824EA">
        <w:rPr>
          <w:sz w:val="26"/>
          <w:szCs w:val="26"/>
        </w:rPr>
        <w:t xml:space="preserve">%. </w:t>
      </w:r>
    </w:p>
    <w:p w:rsidR="00254B97" w:rsidRPr="005824EA" w:rsidRDefault="00254B97" w:rsidP="005824EA">
      <w:pPr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По целевому варианту развития экономическая политика, направленная на улучшение бизнес-климата района и привлечение новых инвестиций, приведет в том числе к развитию торговли. В результате прогнозируемого роста доходов населения, расширения потребительского кредитования по сравнению с базовым вариантом развития, восстановления потребительского спроса населения в 2020 году оборот розничной торговли может вырасти до </w:t>
      </w:r>
      <w:r w:rsidR="00484A73" w:rsidRPr="005824EA">
        <w:rPr>
          <w:sz w:val="26"/>
          <w:szCs w:val="26"/>
        </w:rPr>
        <w:t xml:space="preserve">21169,00 </w:t>
      </w:r>
      <w:r w:rsidR="004D53E7" w:rsidRPr="005824EA">
        <w:rPr>
          <w:sz w:val="26"/>
          <w:szCs w:val="26"/>
        </w:rPr>
        <w:t>тыс</w:t>
      </w:r>
      <w:r w:rsidRPr="005824EA">
        <w:rPr>
          <w:sz w:val="26"/>
          <w:szCs w:val="26"/>
        </w:rPr>
        <w:t xml:space="preserve">. рублей с индексом физического объема 102,8% к предыдущему году в сопоставимых ценах. За период 2017 – 2020 годов темп роста оборота розничной торговли составит </w:t>
      </w:r>
      <w:r w:rsidR="00EF45E7" w:rsidRPr="005824EA">
        <w:rPr>
          <w:sz w:val="26"/>
          <w:szCs w:val="26"/>
        </w:rPr>
        <w:t>107,9</w:t>
      </w:r>
      <w:r w:rsidRPr="005824EA">
        <w:rPr>
          <w:sz w:val="26"/>
          <w:szCs w:val="26"/>
        </w:rPr>
        <w:t xml:space="preserve">%.  </w:t>
      </w:r>
    </w:p>
    <w:p w:rsidR="00254B97" w:rsidRPr="005824EA" w:rsidRDefault="00254B97" w:rsidP="005824E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24EA">
        <w:rPr>
          <w:rFonts w:ascii="Times New Roman" w:hAnsi="Times New Roman"/>
          <w:sz w:val="26"/>
          <w:szCs w:val="26"/>
        </w:rPr>
        <w:t xml:space="preserve">     Постепенная тенденция улучшения материального благополучия жителей </w:t>
      </w:r>
      <w:r w:rsidR="004D53E7" w:rsidRPr="005824E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012B0" w:rsidRPr="005824EA">
        <w:rPr>
          <w:rFonts w:ascii="Times New Roman" w:hAnsi="Times New Roman"/>
          <w:sz w:val="26"/>
          <w:szCs w:val="26"/>
        </w:rPr>
        <w:t>Березняки</w:t>
      </w:r>
      <w:r w:rsidRPr="005824EA">
        <w:rPr>
          <w:rFonts w:ascii="Times New Roman" w:hAnsi="Times New Roman"/>
          <w:sz w:val="26"/>
          <w:szCs w:val="26"/>
        </w:rPr>
        <w:t>и, как следствие, появление новых потребностей и возможностей приобретения новых товаров и услуг, положительно отразятся на развитии сферы торговли, в том числе на наличие собственного потенциала для расширения ассортимента рынка, уровне обеспеченности населения торговыми объектами, росте сектора розничной торговли.</w:t>
      </w:r>
    </w:p>
    <w:p w:rsidR="00254B97" w:rsidRPr="005824EA" w:rsidRDefault="00254B97" w:rsidP="005824EA">
      <w:pPr>
        <w:pStyle w:val="a3"/>
        <w:keepNext/>
        <w:spacing w:after="0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      Перспективы развития потребительского рынка </w:t>
      </w:r>
      <w:r w:rsidR="004D53E7" w:rsidRPr="005824EA">
        <w:rPr>
          <w:sz w:val="26"/>
          <w:szCs w:val="26"/>
        </w:rPr>
        <w:t xml:space="preserve">сельского поселения </w:t>
      </w:r>
      <w:r w:rsidR="009012B0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связаны, прежде всего, с повышением качества и ассортимента торгового сервиса, уровня добротности и дизайна торговых объектов, поддержанием ценовой доступности товаров для населения.</w:t>
      </w:r>
    </w:p>
    <w:p w:rsidR="00F96B64" w:rsidRPr="005824EA" w:rsidRDefault="00F96B64" w:rsidP="005824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Прогноз </w:t>
      </w:r>
      <w:r w:rsidRPr="005824EA">
        <w:rPr>
          <w:b/>
          <w:sz w:val="26"/>
          <w:szCs w:val="26"/>
        </w:rPr>
        <w:t>демографических</w:t>
      </w:r>
      <w:r w:rsidRPr="005824EA">
        <w:rPr>
          <w:sz w:val="26"/>
          <w:szCs w:val="26"/>
        </w:rPr>
        <w:t xml:space="preserve"> показателей на  2018 – 2020  годы учитывает реализацию мер социально-демографической политики, в том числе  выполнение Указов Президента Российской Федерации, направленных на реализацию демографической политики Российской Федерации и совершенствование политики в сфере здравоохранения, а также Плана мероприятий Самарской области на 2016 – 2020 годы по реализации Концепции демографической политики Российской Федерации на период до 2025 года, в том числе  реализация положений закона Самарской области "О земле" в части формирования и бесплатного предоставления гражданам, имеющим трех и более детей, земельных участков, реализация подпрограммы "Молодой семье - доступное жилье" до 2020 года государственной программы Самарской области "Развитие жилищного строительства в Самарской области" до 2020 года.</w:t>
      </w:r>
    </w:p>
    <w:p w:rsidR="00F96B64" w:rsidRPr="005824EA" w:rsidRDefault="004D53E7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>По</w:t>
      </w:r>
      <w:r w:rsidR="00F96B64" w:rsidRPr="005824EA">
        <w:rPr>
          <w:spacing w:val="-2"/>
          <w:sz w:val="26"/>
          <w:szCs w:val="26"/>
        </w:rPr>
        <w:t xml:space="preserve"> базовому варианту развития прогнозируется уменьшение  показателя рождаемости до </w:t>
      </w:r>
      <w:r w:rsidR="009012B0" w:rsidRPr="005824EA">
        <w:rPr>
          <w:spacing w:val="-2"/>
          <w:sz w:val="26"/>
          <w:szCs w:val="26"/>
        </w:rPr>
        <w:t>2,9</w:t>
      </w:r>
      <w:r w:rsidR="00F96B64" w:rsidRPr="005824EA">
        <w:rPr>
          <w:spacing w:val="-2"/>
          <w:sz w:val="26"/>
          <w:szCs w:val="26"/>
        </w:rPr>
        <w:t xml:space="preserve"> промилле в 2020 году против </w:t>
      </w:r>
      <w:r w:rsidR="009012B0" w:rsidRPr="005824EA">
        <w:rPr>
          <w:spacing w:val="-2"/>
          <w:sz w:val="26"/>
          <w:szCs w:val="26"/>
        </w:rPr>
        <w:t>10,0</w:t>
      </w:r>
      <w:r w:rsidR="00F96B64" w:rsidRPr="005824EA">
        <w:rPr>
          <w:spacing w:val="-2"/>
          <w:sz w:val="26"/>
          <w:szCs w:val="26"/>
        </w:rPr>
        <w:t xml:space="preserve"> промилле в 2016 году. Общий коэффициент смертности к 2020 году увеличится, и будет находиться в пределах 1</w:t>
      </w:r>
      <w:r w:rsidR="009012B0" w:rsidRPr="005824EA">
        <w:rPr>
          <w:spacing w:val="-2"/>
          <w:sz w:val="26"/>
          <w:szCs w:val="26"/>
        </w:rPr>
        <w:t>6,5</w:t>
      </w:r>
      <w:r w:rsidR="00F96B64" w:rsidRPr="005824EA">
        <w:rPr>
          <w:spacing w:val="-2"/>
          <w:sz w:val="26"/>
          <w:szCs w:val="26"/>
        </w:rPr>
        <w:t xml:space="preserve"> – </w:t>
      </w:r>
      <w:r w:rsidR="009012B0" w:rsidRPr="005824EA">
        <w:rPr>
          <w:spacing w:val="-2"/>
          <w:sz w:val="26"/>
          <w:szCs w:val="26"/>
        </w:rPr>
        <w:t>19,2</w:t>
      </w:r>
      <w:r w:rsidR="00F96B64" w:rsidRPr="005824EA">
        <w:rPr>
          <w:spacing w:val="-2"/>
          <w:sz w:val="26"/>
          <w:szCs w:val="26"/>
        </w:rPr>
        <w:t xml:space="preserve"> промилле. Численность населения на протяжении всего прогнозного периода  будет незначительно сокращаться и в 2020 году в среднегодовом выражении может составить </w:t>
      </w:r>
      <w:r w:rsidR="00C63EA9" w:rsidRPr="005824EA">
        <w:rPr>
          <w:spacing w:val="-2"/>
          <w:sz w:val="26"/>
          <w:szCs w:val="26"/>
        </w:rPr>
        <w:t>1</w:t>
      </w:r>
      <w:r w:rsidR="009012B0" w:rsidRPr="005824EA">
        <w:rPr>
          <w:spacing w:val="-2"/>
          <w:sz w:val="26"/>
          <w:szCs w:val="26"/>
        </w:rPr>
        <w:t>041</w:t>
      </w:r>
      <w:r w:rsidR="00F96B64" w:rsidRPr="005824EA">
        <w:rPr>
          <w:spacing w:val="-2"/>
          <w:sz w:val="26"/>
          <w:szCs w:val="26"/>
        </w:rPr>
        <w:t xml:space="preserve">человек (на </w:t>
      </w:r>
      <w:r w:rsidR="00C63EA9" w:rsidRPr="005824EA">
        <w:rPr>
          <w:spacing w:val="-2"/>
          <w:sz w:val="26"/>
          <w:szCs w:val="26"/>
        </w:rPr>
        <w:t>5</w:t>
      </w:r>
      <w:r w:rsidR="009012B0" w:rsidRPr="005824EA">
        <w:rPr>
          <w:spacing w:val="-2"/>
          <w:sz w:val="26"/>
          <w:szCs w:val="26"/>
        </w:rPr>
        <w:t>7</w:t>
      </w:r>
      <w:r w:rsidR="00F96B64" w:rsidRPr="005824EA">
        <w:rPr>
          <w:spacing w:val="-2"/>
          <w:sz w:val="26"/>
          <w:szCs w:val="26"/>
        </w:rPr>
        <w:t xml:space="preserve"> человек меньше, чем в 2016 году или на </w:t>
      </w:r>
      <w:r w:rsidR="009012B0" w:rsidRPr="005824EA">
        <w:rPr>
          <w:spacing w:val="-2"/>
          <w:sz w:val="26"/>
          <w:szCs w:val="26"/>
        </w:rPr>
        <w:t>5,2</w:t>
      </w:r>
      <w:r w:rsidR="00F96B64" w:rsidRPr="005824EA">
        <w:rPr>
          <w:spacing w:val="-2"/>
          <w:sz w:val="26"/>
          <w:szCs w:val="26"/>
        </w:rPr>
        <w:t xml:space="preserve"> %). </w:t>
      </w:r>
    </w:p>
    <w:p w:rsidR="00F96B64" w:rsidRPr="005824EA" w:rsidRDefault="00F96B64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 xml:space="preserve">В возрастной структуре населения продолжится сокращение численности населения трудоспособного возраста, их доля в 2020 году составит </w:t>
      </w:r>
      <w:r w:rsidR="009012B0" w:rsidRPr="005824EA">
        <w:rPr>
          <w:spacing w:val="-2"/>
          <w:sz w:val="26"/>
          <w:szCs w:val="26"/>
        </w:rPr>
        <w:t>50</w:t>
      </w:r>
      <w:r w:rsidRPr="005824EA">
        <w:rPr>
          <w:spacing w:val="-2"/>
          <w:sz w:val="26"/>
          <w:szCs w:val="26"/>
        </w:rPr>
        <w:t>,</w:t>
      </w:r>
      <w:r w:rsidR="009012B0" w:rsidRPr="005824EA">
        <w:rPr>
          <w:spacing w:val="-2"/>
          <w:sz w:val="26"/>
          <w:szCs w:val="26"/>
        </w:rPr>
        <w:t>8</w:t>
      </w:r>
      <w:r w:rsidRPr="005824EA">
        <w:rPr>
          <w:spacing w:val="-2"/>
          <w:sz w:val="26"/>
          <w:szCs w:val="26"/>
        </w:rPr>
        <w:t xml:space="preserve">% от общей численности населения против </w:t>
      </w:r>
      <w:r w:rsidR="009012B0" w:rsidRPr="005824EA">
        <w:rPr>
          <w:spacing w:val="-2"/>
          <w:sz w:val="26"/>
          <w:szCs w:val="26"/>
        </w:rPr>
        <w:t>53,1</w:t>
      </w:r>
      <w:r w:rsidRPr="005824EA">
        <w:rPr>
          <w:spacing w:val="-2"/>
          <w:sz w:val="26"/>
          <w:szCs w:val="26"/>
        </w:rPr>
        <w:t xml:space="preserve">% в 2016 году. Увеличатся доли детей и подростков с </w:t>
      </w:r>
      <w:r w:rsidR="00C63EA9" w:rsidRPr="005824EA">
        <w:rPr>
          <w:spacing w:val="-2"/>
          <w:sz w:val="26"/>
          <w:szCs w:val="26"/>
        </w:rPr>
        <w:t>2</w:t>
      </w:r>
      <w:r w:rsidR="009012B0" w:rsidRPr="005824EA">
        <w:rPr>
          <w:spacing w:val="-2"/>
          <w:sz w:val="26"/>
          <w:szCs w:val="26"/>
        </w:rPr>
        <w:t>0,2</w:t>
      </w:r>
      <w:r w:rsidRPr="005824EA">
        <w:rPr>
          <w:spacing w:val="-2"/>
          <w:sz w:val="26"/>
          <w:szCs w:val="26"/>
        </w:rPr>
        <w:t xml:space="preserve">% в 2016 году до </w:t>
      </w:r>
      <w:r w:rsidR="00C63EA9" w:rsidRPr="005824EA">
        <w:rPr>
          <w:spacing w:val="-2"/>
          <w:sz w:val="26"/>
          <w:szCs w:val="26"/>
        </w:rPr>
        <w:t>2</w:t>
      </w:r>
      <w:r w:rsidR="009012B0" w:rsidRPr="005824EA">
        <w:rPr>
          <w:spacing w:val="-2"/>
          <w:sz w:val="26"/>
          <w:szCs w:val="26"/>
        </w:rPr>
        <w:t>1,4</w:t>
      </w:r>
      <w:r w:rsidRPr="005824EA">
        <w:rPr>
          <w:spacing w:val="-2"/>
          <w:sz w:val="26"/>
          <w:szCs w:val="26"/>
        </w:rPr>
        <w:t>% в 2020 году, лиц старше трудоспособного возраста – с 2</w:t>
      </w:r>
      <w:r w:rsidR="009012B0" w:rsidRPr="005824EA">
        <w:rPr>
          <w:spacing w:val="-2"/>
          <w:sz w:val="26"/>
          <w:szCs w:val="26"/>
        </w:rPr>
        <w:t>6</w:t>
      </w:r>
      <w:r w:rsidRPr="005824EA">
        <w:rPr>
          <w:spacing w:val="-2"/>
          <w:sz w:val="26"/>
          <w:szCs w:val="26"/>
        </w:rPr>
        <w:t>,</w:t>
      </w:r>
      <w:r w:rsidR="00C63EA9" w:rsidRPr="005824EA">
        <w:rPr>
          <w:spacing w:val="-2"/>
          <w:sz w:val="26"/>
          <w:szCs w:val="26"/>
        </w:rPr>
        <w:t>7</w:t>
      </w:r>
      <w:r w:rsidRPr="005824EA">
        <w:rPr>
          <w:spacing w:val="-2"/>
          <w:sz w:val="26"/>
          <w:szCs w:val="26"/>
        </w:rPr>
        <w:t>% до 2</w:t>
      </w:r>
      <w:r w:rsidR="009012B0" w:rsidRPr="005824EA">
        <w:rPr>
          <w:spacing w:val="-2"/>
          <w:sz w:val="26"/>
          <w:szCs w:val="26"/>
        </w:rPr>
        <w:t>7,8</w:t>
      </w:r>
      <w:r w:rsidRPr="005824EA">
        <w:rPr>
          <w:spacing w:val="-2"/>
          <w:sz w:val="26"/>
          <w:szCs w:val="26"/>
        </w:rPr>
        <w:t xml:space="preserve">% соответственно. </w:t>
      </w:r>
    </w:p>
    <w:p w:rsidR="00F96B64" w:rsidRPr="005824EA" w:rsidRDefault="00F96B64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lastRenderedPageBreak/>
        <w:t xml:space="preserve">Общая демографическая нагрузка на трудоспособное население будет расти и в 2020 году достигнет </w:t>
      </w:r>
      <w:r w:rsidR="009012B0" w:rsidRPr="005824EA">
        <w:rPr>
          <w:spacing w:val="-2"/>
          <w:sz w:val="26"/>
          <w:szCs w:val="26"/>
        </w:rPr>
        <w:t>968</w:t>
      </w:r>
      <w:r w:rsidRPr="005824EA">
        <w:rPr>
          <w:spacing w:val="-2"/>
          <w:sz w:val="26"/>
          <w:szCs w:val="26"/>
        </w:rPr>
        <w:t xml:space="preserve">человек нетрудоспособного возраста на тысячу человек трудоспособного возраста, что на </w:t>
      </w:r>
      <w:r w:rsidR="009012B0" w:rsidRPr="005824EA">
        <w:rPr>
          <w:spacing w:val="-2"/>
          <w:sz w:val="26"/>
          <w:szCs w:val="26"/>
        </w:rPr>
        <w:t>85</w:t>
      </w:r>
      <w:r w:rsidRPr="005824EA">
        <w:rPr>
          <w:spacing w:val="-2"/>
          <w:sz w:val="26"/>
          <w:szCs w:val="26"/>
        </w:rPr>
        <w:t xml:space="preserve"> человек</w:t>
      </w:r>
      <w:r w:rsidR="00C63EA9" w:rsidRPr="005824EA">
        <w:rPr>
          <w:spacing w:val="-2"/>
          <w:sz w:val="26"/>
          <w:szCs w:val="26"/>
        </w:rPr>
        <w:t>а</w:t>
      </w:r>
      <w:r w:rsidRPr="005824EA">
        <w:rPr>
          <w:spacing w:val="-2"/>
          <w:sz w:val="26"/>
          <w:szCs w:val="26"/>
        </w:rPr>
        <w:t xml:space="preserve"> больше, чем в 2016 году.</w:t>
      </w:r>
    </w:p>
    <w:p w:rsidR="00F96B64" w:rsidRPr="005824EA" w:rsidRDefault="00F96B64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>По консервативному варианту развитие демографических процессов будет аналогично базовому варианту.</w:t>
      </w:r>
    </w:p>
    <w:p w:rsidR="00F96B64" w:rsidRPr="005824EA" w:rsidRDefault="00F96B64" w:rsidP="005824EA">
      <w:pPr>
        <w:widowControl w:val="0"/>
        <w:ind w:firstLine="720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По целевому варианту развития рождаемост</w:t>
      </w:r>
      <w:r w:rsidR="00445EAD" w:rsidRPr="005824EA">
        <w:rPr>
          <w:sz w:val="26"/>
          <w:szCs w:val="26"/>
        </w:rPr>
        <w:t>ь</w:t>
      </w:r>
      <w:r w:rsidRPr="005824EA">
        <w:rPr>
          <w:sz w:val="26"/>
          <w:szCs w:val="26"/>
        </w:rPr>
        <w:t xml:space="preserve"> в 2020 году </w:t>
      </w:r>
      <w:r w:rsidR="00445EAD" w:rsidRPr="005824EA">
        <w:rPr>
          <w:sz w:val="26"/>
          <w:szCs w:val="26"/>
        </w:rPr>
        <w:t xml:space="preserve">достигнет  уровня </w:t>
      </w:r>
      <w:r w:rsidRPr="005824EA">
        <w:rPr>
          <w:sz w:val="26"/>
          <w:szCs w:val="26"/>
        </w:rPr>
        <w:t xml:space="preserve"> 2016 год</w:t>
      </w:r>
      <w:r w:rsidR="00445EAD" w:rsidRPr="005824EA">
        <w:rPr>
          <w:sz w:val="26"/>
          <w:szCs w:val="26"/>
        </w:rPr>
        <w:t>а (1</w:t>
      </w:r>
      <w:r w:rsidR="009012B0" w:rsidRPr="005824EA">
        <w:rPr>
          <w:sz w:val="26"/>
          <w:szCs w:val="26"/>
        </w:rPr>
        <w:t>1</w:t>
      </w:r>
      <w:r w:rsidR="00445EAD" w:rsidRPr="005824EA">
        <w:rPr>
          <w:sz w:val="26"/>
          <w:szCs w:val="26"/>
        </w:rPr>
        <w:t xml:space="preserve"> человек)</w:t>
      </w:r>
      <w:r w:rsidR="009012B0" w:rsidRPr="005824EA">
        <w:rPr>
          <w:sz w:val="26"/>
          <w:szCs w:val="26"/>
        </w:rPr>
        <w:t>,</w:t>
      </w:r>
      <w:r w:rsidRPr="005824EA">
        <w:rPr>
          <w:sz w:val="26"/>
          <w:szCs w:val="26"/>
        </w:rPr>
        <w:t xml:space="preserve"> смертност</w:t>
      </w:r>
      <w:r w:rsidR="009012B0" w:rsidRPr="005824EA">
        <w:rPr>
          <w:sz w:val="26"/>
          <w:szCs w:val="26"/>
        </w:rPr>
        <w:t xml:space="preserve">ь также </w:t>
      </w:r>
      <w:r w:rsidRPr="005824EA">
        <w:rPr>
          <w:sz w:val="26"/>
          <w:szCs w:val="26"/>
        </w:rPr>
        <w:t xml:space="preserve">в 2020 году </w:t>
      </w:r>
      <w:r w:rsidR="00AB48AD" w:rsidRPr="005824EA">
        <w:rPr>
          <w:sz w:val="26"/>
          <w:szCs w:val="26"/>
        </w:rPr>
        <w:t>достигнет уровня  2016 года и составит 15 человек</w:t>
      </w:r>
      <w:r w:rsidRPr="005824EA">
        <w:rPr>
          <w:sz w:val="26"/>
          <w:szCs w:val="26"/>
        </w:rPr>
        <w:t xml:space="preserve">. </w:t>
      </w:r>
    </w:p>
    <w:p w:rsidR="00F96B64" w:rsidRPr="005824EA" w:rsidRDefault="00F96B64" w:rsidP="005824EA">
      <w:pPr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За счет сохранения благоприятных тенденций в естественном воспроизводстве населения и увеличения миграционного прироста темп роста среднегодовой численности населения на протяжении всего прогнозного периода по целевому варианту развития будет постепенно повышаться с </w:t>
      </w:r>
      <w:r w:rsidR="00AB48AD" w:rsidRPr="005824EA">
        <w:rPr>
          <w:sz w:val="26"/>
          <w:szCs w:val="26"/>
        </w:rPr>
        <w:t xml:space="preserve">98,8% </w:t>
      </w:r>
      <w:r w:rsidRPr="005824EA">
        <w:rPr>
          <w:sz w:val="26"/>
          <w:szCs w:val="26"/>
        </w:rPr>
        <w:t xml:space="preserve"> в 2016 году до </w:t>
      </w:r>
      <w:r w:rsidR="00AB48AD" w:rsidRPr="005824EA">
        <w:rPr>
          <w:sz w:val="26"/>
          <w:szCs w:val="26"/>
        </w:rPr>
        <w:t>99,8%</w:t>
      </w:r>
      <w:r w:rsidR="00445EAD" w:rsidRPr="005824EA">
        <w:rPr>
          <w:sz w:val="26"/>
          <w:szCs w:val="26"/>
        </w:rPr>
        <w:t xml:space="preserve"> человек</w:t>
      </w:r>
      <w:r w:rsidRPr="005824EA">
        <w:rPr>
          <w:sz w:val="26"/>
          <w:szCs w:val="26"/>
        </w:rPr>
        <w:t xml:space="preserve"> в 2020 году.</w:t>
      </w:r>
    </w:p>
    <w:p w:rsidR="00F96B64" w:rsidRPr="005824EA" w:rsidRDefault="00F96B64" w:rsidP="005824EA">
      <w:pPr>
        <w:widowControl w:val="0"/>
        <w:ind w:firstLine="720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В возрастной структуре населения по целевому варианту развития продолжится сокращение численности населения трудоспособного возраста, их доля в 2020 году составит </w:t>
      </w:r>
      <w:r w:rsidR="005166BE" w:rsidRPr="005824EA">
        <w:rPr>
          <w:sz w:val="26"/>
          <w:szCs w:val="26"/>
        </w:rPr>
        <w:t>51,4</w:t>
      </w:r>
      <w:r w:rsidRPr="005824EA">
        <w:rPr>
          <w:sz w:val="26"/>
          <w:szCs w:val="26"/>
        </w:rPr>
        <w:t xml:space="preserve">% от общей численности населения против </w:t>
      </w:r>
      <w:r w:rsidR="005166BE" w:rsidRPr="005824EA">
        <w:rPr>
          <w:sz w:val="26"/>
          <w:szCs w:val="26"/>
        </w:rPr>
        <w:t>53,1</w:t>
      </w:r>
      <w:r w:rsidRPr="005824EA">
        <w:rPr>
          <w:sz w:val="26"/>
          <w:szCs w:val="26"/>
        </w:rPr>
        <w:t xml:space="preserve">% в 2016 году. Увеличится численность детей и подростков с </w:t>
      </w:r>
      <w:r w:rsidR="00445EAD" w:rsidRPr="005824EA">
        <w:rPr>
          <w:sz w:val="26"/>
          <w:szCs w:val="26"/>
        </w:rPr>
        <w:t>2</w:t>
      </w:r>
      <w:r w:rsidR="005166BE" w:rsidRPr="005824EA">
        <w:rPr>
          <w:sz w:val="26"/>
          <w:szCs w:val="26"/>
        </w:rPr>
        <w:t>22</w:t>
      </w:r>
      <w:r w:rsidRPr="005824EA">
        <w:rPr>
          <w:sz w:val="26"/>
          <w:szCs w:val="26"/>
        </w:rPr>
        <w:t xml:space="preserve"> человек в 2016 году до </w:t>
      </w:r>
      <w:r w:rsidR="00445EAD" w:rsidRPr="005824EA">
        <w:rPr>
          <w:sz w:val="26"/>
          <w:szCs w:val="26"/>
        </w:rPr>
        <w:t>2</w:t>
      </w:r>
      <w:r w:rsidR="005166BE" w:rsidRPr="005824EA">
        <w:rPr>
          <w:sz w:val="26"/>
          <w:szCs w:val="26"/>
        </w:rPr>
        <w:t>28</w:t>
      </w:r>
      <w:r w:rsidRPr="005824EA">
        <w:rPr>
          <w:sz w:val="26"/>
          <w:szCs w:val="26"/>
        </w:rPr>
        <w:t xml:space="preserve"> человек в 2020 году, а лиц старше трудоспособного возраста </w:t>
      </w:r>
      <w:r w:rsidR="00445EAD" w:rsidRPr="005824EA">
        <w:rPr>
          <w:sz w:val="26"/>
          <w:szCs w:val="26"/>
        </w:rPr>
        <w:t>увеличится</w:t>
      </w:r>
      <w:r w:rsidRPr="005824EA">
        <w:rPr>
          <w:sz w:val="26"/>
          <w:szCs w:val="26"/>
        </w:rPr>
        <w:t xml:space="preserve"> с </w:t>
      </w:r>
      <w:r w:rsidR="00445EAD" w:rsidRPr="005824EA">
        <w:rPr>
          <w:sz w:val="26"/>
          <w:szCs w:val="26"/>
        </w:rPr>
        <w:t>2</w:t>
      </w:r>
      <w:r w:rsidR="005166BE" w:rsidRPr="005824EA">
        <w:rPr>
          <w:sz w:val="26"/>
          <w:szCs w:val="26"/>
        </w:rPr>
        <w:t>6</w:t>
      </w:r>
      <w:r w:rsidR="00445EAD" w:rsidRPr="005824EA">
        <w:rPr>
          <w:sz w:val="26"/>
          <w:szCs w:val="26"/>
        </w:rPr>
        <w:t>,7%</w:t>
      </w:r>
      <w:r w:rsidRPr="005824EA">
        <w:rPr>
          <w:sz w:val="26"/>
          <w:szCs w:val="26"/>
        </w:rPr>
        <w:t xml:space="preserve"> человек до</w:t>
      </w:r>
      <w:r w:rsidR="00445EAD" w:rsidRPr="005824EA">
        <w:rPr>
          <w:sz w:val="26"/>
          <w:szCs w:val="26"/>
        </w:rPr>
        <w:t>27,</w:t>
      </w:r>
      <w:r w:rsidR="005166BE" w:rsidRPr="005824EA">
        <w:rPr>
          <w:sz w:val="26"/>
          <w:szCs w:val="26"/>
        </w:rPr>
        <w:t>1</w:t>
      </w:r>
      <w:r w:rsidR="00445EAD" w:rsidRPr="005824EA">
        <w:rPr>
          <w:sz w:val="26"/>
          <w:szCs w:val="26"/>
        </w:rPr>
        <w:t xml:space="preserve"> %</w:t>
      </w:r>
      <w:r w:rsidRPr="005824EA">
        <w:rPr>
          <w:sz w:val="26"/>
          <w:szCs w:val="26"/>
        </w:rPr>
        <w:t xml:space="preserve"> соответственно. Это приведет к росту демографической нагрузки на трудоспособное население до </w:t>
      </w:r>
      <w:r w:rsidR="005166BE" w:rsidRPr="005824EA">
        <w:rPr>
          <w:sz w:val="26"/>
          <w:szCs w:val="26"/>
        </w:rPr>
        <w:t>945</w:t>
      </w:r>
      <w:r w:rsidRPr="005824EA">
        <w:rPr>
          <w:sz w:val="26"/>
          <w:szCs w:val="26"/>
        </w:rPr>
        <w:t xml:space="preserve"> человек нетрудоспособного возраста на 1000 человек трудоспособного возраста в 2020 году, что на </w:t>
      </w:r>
      <w:r w:rsidR="005166BE" w:rsidRPr="005824EA">
        <w:rPr>
          <w:sz w:val="26"/>
          <w:szCs w:val="26"/>
        </w:rPr>
        <w:t>62</w:t>
      </w:r>
      <w:r w:rsidRPr="005824EA">
        <w:rPr>
          <w:sz w:val="26"/>
          <w:szCs w:val="26"/>
        </w:rPr>
        <w:t xml:space="preserve"> человек</w:t>
      </w:r>
      <w:r w:rsidR="005166BE" w:rsidRPr="005824EA">
        <w:rPr>
          <w:sz w:val="26"/>
          <w:szCs w:val="26"/>
        </w:rPr>
        <w:t>а</w:t>
      </w:r>
      <w:r w:rsidRPr="005824EA">
        <w:rPr>
          <w:sz w:val="26"/>
          <w:szCs w:val="26"/>
        </w:rPr>
        <w:t xml:space="preserve"> больше, чем в 2016 году.</w:t>
      </w:r>
    </w:p>
    <w:p w:rsidR="000A25A6" w:rsidRPr="005824EA" w:rsidRDefault="000A25A6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z w:val="26"/>
          <w:szCs w:val="26"/>
        </w:rPr>
        <w:t xml:space="preserve">Ситуация в сфере </w:t>
      </w:r>
      <w:r w:rsidRPr="005824EA">
        <w:rPr>
          <w:b/>
          <w:sz w:val="26"/>
          <w:szCs w:val="26"/>
        </w:rPr>
        <w:t xml:space="preserve">занятости </w:t>
      </w:r>
      <w:r w:rsidRPr="005824EA">
        <w:rPr>
          <w:sz w:val="26"/>
          <w:szCs w:val="26"/>
        </w:rPr>
        <w:t xml:space="preserve">населения </w:t>
      </w:r>
      <w:r w:rsidR="00445EAD" w:rsidRPr="005824EA">
        <w:rPr>
          <w:sz w:val="26"/>
          <w:szCs w:val="26"/>
        </w:rPr>
        <w:t xml:space="preserve">сельского поселения </w:t>
      </w:r>
      <w:r w:rsidR="005166BE" w:rsidRPr="005824EA">
        <w:rPr>
          <w:sz w:val="26"/>
          <w:szCs w:val="26"/>
        </w:rPr>
        <w:t>Березняки</w:t>
      </w:r>
      <w:r w:rsidRPr="005824EA">
        <w:rPr>
          <w:bCs/>
          <w:sz w:val="26"/>
          <w:szCs w:val="26"/>
        </w:rPr>
        <w:t>в 2018 – 2020 годах, во многом, будет определяться демографическими процессами, а именно: сокращением численности населения в трудоспособном возрасте, ухудшением возрастной структуры населения, динамикой инвестиционной активности, темпами экономического роста. Частично компенсировать эти процессы удастся за счет некоторого увеличения экономической активности населения в отдельных возрастных категориях</w:t>
      </w:r>
      <w:r w:rsidRPr="005824EA">
        <w:rPr>
          <w:spacing w:val="-2"/>
          <w:sz w:val="26"/>
          <w:szCs w:val="26"/>
        </w:rPr>
        <w:t xml:space="preserve">, являются следующие: </w:t>
      </w:r>
    </w:p>
    <w:p w:rsidR="000A25A6" w:rsidRPr="005824EA" w:rsidRDefault="000A25A6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>- необходимость повышения производительности труда и создания высокопроизводительных рабочих мест;</w:t>
      </w:r>
    </w:p>
    <w:p w:rsidR="000A25A6" w:rsidRPr="005824EA" w:rsidRDefault="000A25A6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 xml:space="preserve">- развитие малого и среднего предпринимательства на территории </w:t>
      </w:r>
      <w:r w:rsidR="00445EAD" w:rsidRPr="005824EA">
        <w:rPr>
          <w:spacing w:val="-2"/>
          <w:sz w:val="26"/>
          <w:szCs w:val="26"/>
        </w:rPr>
        <w:t xml:space="preserve">сельского поселения </w:t>
      </w:r>
      <w:r w:rsidR="005166BE" w:rsidRPr="005824EA">
        <w:rPr>
          <w:spacing w:val="-2"/>
          <w:sz w:val="26"/>
          <w:szCs w:val="26"/>
        </w:rPr>
        <w:t>Березняки</w:t>
      </w:r>
      <w:r w:rsidRPr="005824EA">
        <w:rPr>
          <w:spacing w:val="-2"/>
          <w:sz w:val="26"/>
          <w:szCs w:val="26"/>
        </w:rPr>
        <w:t xml:space="preserve">  в рамках реализации муниципальной программы «Развитие малого и среднего предпринимательства на территории </w:t>
      </w:r>
      <w:r w:rsidR="00445EAD" w:rsidRPr="005824EA">
        <w:rPr>
          <w:spacing w:val="-2"/>
          <w:sz w:val="26"/>
          <w:szCs w:val="26"/>
        </w:rPr>
        <w:t xml:space="preserve">сельского поселения </w:t>
      </w:r>
      <w:r w:rsidR="005166BE" w:rsidRPr="005824EA">
        <w:rPr>
          <w:spacing w:val="-2"/>
          <w:sz w:val="26"/>
          <w:szCs w:val="26"/>
        </w:rPr>
        <w:t>Березняки</w:t>
      </w:r>
      <w:r w:rsidR="00A85851" w:rsidRPr="005824EA">
        <w:rPr>
          <w:spacing w:val="-2"/>
          <w:sz w:val="26"/>
          <w:szCs w:val="26"/>
        </w:rPr>
        <w:t xml:space="preserve">  </w:t>
      </w:r>
      <w:r w:rsidRPr="005824EA">
        <w:rPr>
          <w:spacing w:val="-2"/>
          <w:sz w:val="26"/>
          <w:szCs w:val="26"/>
        </w:rPr>
        <w:t>муниципального района Кинель-Черкасский Самарской области на 201</w:t>
      </w:r>
      <w:r w:rsidR="00710228" w:rsidRPr="005824EA">
        <w:rPr>
          <w:spacing w:val="-2"/>
          <w:sz w:val="26"/>
          <w:szCs w:val="26"/>
        </w:rPr>
        <w:t>5 -2020</w:t>
      </w:r>
      <w:r w:rsidRPr="005824EA">
        <w:rPr>
          <w:spacing w:val="-2"/>
          <w:sz w:val="26"/>
          <w:szCs w:val="26"/>
        </w:rPr>
        <w:t xml:space="preserve"> годы»;</w:t>
      </w:r>
    </w:p>
    <w:p w:rsidR="000A25A6" w:rsidRPr="005824EA" w:rsidRDefault="000A25A6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 xml:space="preserve">- эффективность реализации мер по содействию занятости населения </w:t>
      </w:r>
      <w:r w:rsidR="00710228" w:rsidRPr="005824EA">
        <w:rPr>
          <w:spacing w:val="-2"/>
          <w:sz w:val="26"/>
          <w:szCs w:val="26"/>
        </w:rPr>
        <w:t xml:space="preserve">сельского поселения </w:t>
      </w:r>
      <w:r w:rsidR="005166BE" w:rsidRPr="005824EA">
        <w:rPr>
          <w:spacing w:val="-2"/>
          <w:sz w:val="26"/>
          <w:szCs w:val="26"/>
        </w:rPr>
        <w:t>Березняки</w:t>
      </w:r>
      <w:r w:rsidRPr="005824EA">
        <w:rPr>
          <w:spacing w:val="-2"/>
          <w:sz w:val="26"/>
          <w:szCs w:val="26"/>
        </w:rPr>
        <w:t xml:space="preserve">, в том числе предусматривающих сокращение неформальной занятости и повышение экономической активности населения, незадействованного в трудовой сфере. Продолжится активное участие </w:t>
      </w:r>
      <w:r w:rsidR="00710228" w:rsidRPr="005824EA">
        <w:rPr>
          <w:spacing w:val="-2"/>
          <w:sz w:val="26"/>
          <w:szCs w:val="26"/>
        </w:rPr>
        <w:t xml:space="preserve">сельского поселения </w:t>
      </w:r>
      <w:r w:rsidR="005166BE" w:rsidRPr="005824EA">
        <w:rPr>
          <w:spacing w:val="-2"/>
          <w:sz w:val="26"/>
          <w:szCs w:val="26"/>
        </w:rPr>
        <w:t>Березняки</w:t>
      </w:r>
      <w:r w:rsidRPr="005824EA">
        <w:rPr>
          <w:spacing w:val="-2"/>
          <w:sz w:val="26"/>
          <w:szCs w:val="26"/>
        </w:rPr>
        <w:t xml:space="preserve"> в реализации Ведомственной целевой программы по содействию занятости населения, а также дополнительных мероприятиях по снижению напряженности на рынке труда, включая  меры по организации временной занятости.  </w:t>
      </w:r>
    </w:p>
    <w:p w:rsidR="000A25A6" w:rsidRPr="005824EA" w:rsidRDefault="000A25A6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>С учетом изложенных факторов и заданного макроэкономического сценария на протяжении всего предстоящего периода прогнозируются следующие тенденции:</w:t>
      </w:r>
    </w:p>
    <w:p w:rsidR="000A25A6" w:rsidRPr="005824EA" w:rsidRDefault="000A25A6" w:rsidP="005824EA">
      <w:pPr>
        <w:ind w:firstLine="708"/>
        <w:jc w:val="both"/>
        <w:rPr>
          <w:spacing w:val="-2"/>
          <w:sz w:val="26"/>
          <w:szCs w:val="26"/>
        </w:rPr>
      </w:pPr>
      <w:r w:rsidRPr="005824EA">
        <w:rPr>
          <w:spacing w:val="-2"/>
          <w:sz w:val="26"/>
          <w:szCs w:val="26"/>
        </w:rPr>
        <w:t>численность занятых в экономике в 2018 году по сравнению с 2016 годом по целевому варианту увеличится к предыдущему  году на 0,</w:t>
      </w:r>
      <w:r w:rsidR="00710228" w:rsidRPr="005824EA">
        <w:rPr>
          <w:spacing w:val="-2"/>
          <w:sz w:val="26"/>
          <w:szCs w:val="26"/>
        </w:rPr>
        <w:t>8</w:t>
      </w:r>
      <w:r w:rsidRPr="005824EA">
        <w:rPr>
          <w:spacing w:val="-2"/>
          <w:sz w:val="26"/>
          <w:szCs w:val="26"/>
        </w:rPr>
        <w:t xml:space="preserve">%, по  базовому и  консервативному вариантам прогноза  снизится на </w:t>
      </w:r>
      <w:r w:rsidR="005166BE" w:rsidRPr="005824EA">
        <w:rPr>
          <w:spacing w:val="-2"/>
          <w:sz w:val="26"/>
          <w:szCs w:val="26"/>
        </w:rPr>
        <w:t>1,7</w:t>
      </w:r>
      <w:r w:rsidRPr="005824EA">
        <w:rPr>
          <w:spacing w:val="-2"/>
          <w:sz w:val="26"/>
          <w:szCs w:val="26"/>
        </w:rPr>
        <w:t xml:space="preserve">%, а за весь прогнозный период (2020 год к 2016 году) – по целевому варианту увеличение составит </w:t>
      </w:r>
      <w:r w:rsidR="00EF45E7" w:rsidRPr="005824EA">
        <w:rPr>
          <w:spacing w:val="-2"/>
          <w:sz w:val="26"/>
          <w:szCs w:val="26"/>
        </w:rPr>
        <w:t>3</w:t>
      </w:r>
      <w:r w:rsidRPr="005824EA">
        <w:rPr>
          <w:spacing w:val="-2"/>
          <w:sz w:val="26"/>
          <w:szCs w:val="26"/>
        </w:rPr>
        <w:t>,</w:t>
      </w:r>
      <w:r w:rsidR="00EF45E7" w:rsidRPr="005824EA">
        <w:rPr>
          <w:spacing w:val="-2"/>
          <w:sz w:val="26"/>
          <w:szCs w:val="26"/>
        </w:rPr>
        <w:t>1</w:t>
      </w:r>
      <w:r w:rsidRPr="005824EA">
        <w:rPr>
          <w:spacing w:val="-2"/>
          <w:sz w:val="26"/>
          <w:szCs w:val="26"/>
        </w:rPr>
        <w:t>%, по базовому и консервативному вариантам численность снизится на</w:t>
      </w:r>
      <w:r w:rsidR="00EF45E7" w:rsidRPr="005824EA">
        <w:rPr>
          <w:spacing w:val="-2"/>
          <w:sz w:val="26"/>
          <w:szCs w:val="26"/>
        </w:rPr>
        <w:t xml:space="preserve"> 5</w:t>
      </w:r>
      <w:r w:rsidRPr="005824EA">
        <w:rPr>
          <w:spacing w:val="-2"/>
          <w:sz w:val="26"/>
          <w:szCs w:val="26"/>
        </w:rPr>
        <w:t>,</w:t>
      </w:r>
      <w:r w:rsidR="00EF45E7" w:rsidRPr="005824EA">
        <w:rPr>
          <w:spacing w:val="-2"/>
          <w:sz w:val="26"/>
          <w:szCs w:val="26"/>
        </w:rPr>
        <w:t>6</w:t>
      </w:r>
      <w:r w:rsidRPr="005824EA">
        <w:rPr>
          <w:spacing w:val="-2"/>
          <w:sz w:val="26"/>
          <w:szCs w:val="26"/>
        </w:rPr>
        <w:t>%.</w:t>
      </w:r>
    </w:p>
    <w:p w:rsidR="000A25A6" w:rsidRPr="005824EA" w:rsidRDefault="000A25A6" w:rsidP="005824EA">
      <w:pPr>
        <w:ind w:firstLine="684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Уровень общей безработицы в прогнозном периоде к 2020 году по целевому варианту составит 0,</w:t>
      </w:r>
      <w:r w:rsidR="00E547D4" w:rsidRPr="005824EA">
        <w:rPr>
          <w:sz w:val="26"/>
          <w:szCs w:val="26"/>
        </w:rPr>
        <w:t>74</w:t>
      </w:r>
      <w:r w:rsidRPr="005824EA">
        <w:rPr>
          <w:sz w:val="26"/>
          <w:szCs w:val="26"/>
        </w:rPr>
        <w:t xml:space="preserve">%, по консервативному и базовому вариантам  </w:t>
      </w:r>
      <w:r w:rsidR="00E547D4" w:rsidRPr="005824EA">
        <w:rPr>
          <w:sz w:val="26"/>
          <w:szCs w:val="26"/>
        </w:rPr>
        <w:t>1</w:t>
      </w:r>
      <w:r w:rsidRPr="005824EA">
        <w:rPr>
          <w:sz w:val="26"/>
          <w:szCs w:val="26"/>
        </w:rPr>
        <w:t>,</w:t>
      </w:r>
      <w:r w:rsidR="00E547D4" w:rsidRPr="005824EA">
        <w:rPr>
          <w:sz w:val="26"/>
          <w:szCs w:val="26"/>
        </w:rPr>
        <w:t>37</w:t>
      </w:r>
      <w:r w:rsidRPr="005824EA">
        <w:rPr>
          <w:sz w:val="26"/>
          <w:szCs w:val="26"/>
        </w:rPr>
        <w:t>%.</w:t>
      </w:r>
    </w:p>
    <w:p w:rsidR="002A73F3" w:rsidRPr="005824EA" w:rsidRDefault="002A73F3" w:rsidP="005824EA">
      <w:pPr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lastRenderedPageBreak/>
        <w:t xml:space="preserve">Прогноз развития социальной сферы  </w:t>
      </w:r>
      <w:r w:rsidR="00710228" w:rsidRPr="005824EA">
        <w:rPr>
          <w:sz w:val="26"/>
          <w:szCs w:val="26"/>
        </w:rPr>
        <w:t xml:space="preserve">сельского поселения </w:t>
      </w:r>
      <w:r w:rsidR="00E547D4" w:rsidRPr="005824EA">
        <w:rPr>
          <w:sz w:val="26"/>
          <w:szCs w:val="26"/>
        </w:rPr>
        <w:t>Березняки</w:t>
      </w:r>
      <w:r w:rsidRPr="005824EA">
        <w:rPr>
          <w:sz w:val="26"/>
          <w:szCs w:val="26"/>
        </w:rPr>
        <w:t xml:space="preserve"> на 2018-2020 годы разработан по следующим  направлениям деятельности: образование, культура, физическая культура и спорт, социально ориентированные некоммерческие организации (далее – СОНКО). Прогноз ориентирован на доступность получения населением гарантированных социальных услуг, повышение их качества. </w:t>
      </w:r>
    </w:p>
    <w:p w:rsidR="002A73F3" w:rsidRPr="005824EA" w:rsidRDefault="002A73F3" w:rsidP="005824EA">
      <w:pPr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Проводимые мероприятия в  сфере «Образование» в отчетный период были направлены на реализацию  комплекса мер по ее дальнейшему развитию, определенных Указом Президента РФ от 07.05.2012 № 599 «О мерах по реализации государственной политики в области образования и науки». </w:t>
      </w:r>
    </w:p>
    <w:p w:rsidR="00710228" w:rsidRPr="005824EA" w:rsidRDefault="002A73F3" w:rsidP="005824EA">
      <w:pPr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В прогнозируемом периоде обеспеченность дошкольными образовательными учреждениями  увеличится   до </w:t>
      </w:r>
      <w:r w:rsidR="00E547D4" w:rsidRPr="005824EA">
        <w:rPr>
          <w:sz w:val="26"/>
          <w:szCs w:val="26"/>
        </w:rPr>
        <w:t>907</w:t>
      </w:r>
      <w:r w:rsidRPr="005824EA">
        <w:rPr>
          <w:sz w:val="26"/>
          <w:szCs w:val="26"/>
        </w:rPr>
        <w:t xml:space="preserve"> мест по консервативному варианту развития на 1000 детей в возрасте 3-6 лет, по базовому до </w:t>
      </w:r>
      <w:r w:rsidR="00E547D4" w:rsidRPr="005824EA">
        <w:rPr>
          <w:sz w:val="26"/>
          <w:szCs w:val="26"/>
        </w:rPr>
        <w:t>909</w:t>
      </w:r>
      <w:r w:rsidRPr="005824EA">
        <w:rPr>
          <w:sz w:val="26"/>
          <w:szCs w:val="26"/>
        </w:rPr>
        <w:t xml:space="preserve"> мест и по целевому варианту развития  до </w:t>
      </w:r>
      <w:r w:rsidR="00E547D4" w:rsidRPr="005824EA">
        <w:rPr>
          <w:sz w:val="26"/>
          <w:szCs w:val="26"/>
        </w:rPr>
        <w:t>912</w:t>
      </w:r>
      <w:r w:rsidRPr="005824EA">
        <w:rPr>
          <w:sz w:val="26"/>
          <w:szCs w:val="26"/>
        </w:rPr>
        <w:t xml:space="preserve"> мест</w:t>
      </w:r>
      <w:r w:rsidR="00710228" w:rsidRPr="005824EA">
        <w:rPr>
          <w:sz w:val="26"/>
          <w:szCs w:val="26"/>
        </w:rPr>
        <w:t>.</w:t>
      </w:r>
    </w:p>
    <w:p w:rsidR="000A25A6" w:rsidRPr="005824EA" w:rsidRDefault="002A73F3" w:rsidP="005824EA">
      <w:pPr>
        <w:ind w:firstLine="708"/>
        <w:jc w:val="both"/>
        <w:rPr>
          <w:sz w:val="26"/>
          <w:szCs w:val="26"/>
        </w:rPr>
      </w:pPr>
      <w:r w:rsidRPr="005824EA">
        <w:rPr>
          <w:sz w:val="26"/>
          <w:szCs w:val="26"/>
        </w:rPr>
        <w:t>Отрасль культуры в районе рассматривается как важнейший ресурс развития территории.</w:t>
      </w:r>
    </w:p>
    <w:p w:rsidR="002A73F3" w:rsidRPr="005824EA" w:rsidRDefault="002A73F3" w:rsidP="005824EA">
      <w:pPr>
        <w:ind w:firstLine="709"/>
        <w:jc w:val="both"/>
        <w:rPr>
          <w:sz w:val="26"/>
          <w:szCs w:val="26"/>
        </w:rPr>
      </w:pPr>
      <w:r w:rsidRPr="005824EA">
        <w:rPr>
          <w:sz w:val="26"/>
          <w:szCs w:val="26"/>
        </w:rPr>
        <w:t xml:space="preserve">В прогнозируемый период планируется провести ремонт культурно-досуговых учреждений, что будет способствовать росту численности участников в проводимых культурно-досуговых мероприятиях. Количество посещений социокультурных мероприятий на 1000 чел.населения к 2020 году возрастет  до </w:t>
      </w:r>
      <w:r w:rsidR="00670572" w:rsidRPr="005824EA">
        <w:rPr>
          <w:sz w:val="26"/>
          <w:szCs w:val="26"/>
        </w:rPr>
        <w:t>4671</w:t>
      </w:r>
      <w:r w:rsidRPr="005824EA">
        <w:rPr>
          <w:sz w:val="26"/>
          <w:szCs w:val="26"/>
        </w:rPr>
        <w:t xml:space="preserve"> посещений  по консервативному варианту развития, до </w:t>
      </w:r>
      <w:r w:rsidR="00670572" w:rsidRPr="005824EA">
        <w:rPr>
          <w:sz w:val="26"/>
          <w:szCs w:val="26"/>
        </w:rPr>
        <w:t>4755</w:t>
      </w:r>
      <w:r w:rsidRPr="005824EA">
        <w:rPr>
          <w:sz w:val="26"/>
          <w:szCs w:val="26"/>
        </w:rPr>
        <w:t xml:space="preserve"> посещений по базовому и до </w:t>
      </w:r>
      <w:r w:rsidR="00670572" w:rsidRPr="005824EA">
        <w:rPr>
          <w:sz w:val="26"/>
          <w:szCs w:val="26"/>
        </w:rPr>
        <w:t xml:space="preserve">4837 </w:t>
      </w:r>
      <w:r w:rsidRPr="005824EA">
        <w:rPr>
          <w:sz w:val="26"/>
          <w:szCs w:val="26"/>
        </w:rPr>
        <w:t>посещений по целевому варианту.</w:t>
      </w:r>
    </w:p>
    <w:p w:rsidR="002A73F3" w:rsidRPr="005824EA" w:rsidRDefault="002A73F3" w:rsidP="005824EA">
      <w:pPr>
        <w:ind w:right="-1"/>
        <w:jc w:val="both"/>
        <w:rPr>
          <w:sz w:val="26"/>
          <w:szCs w:val="26"/>
        </w:rPr>
      </w:pPr>
    </w:p>
    <w:p w:rsidR="002A73F3" w:rsidRPr="005824EA" w:rsidRDefault="002A73F3" w:rsidP="005824EA">
      <w:pPr>
        <w:jc w:val="both"/>
        <w:rPr>
          <w:sz w:val="26"/>
          <w:szCs w:val="26"/>
        </w:rPr>
      </w:pPr>
    </w:p>
    <w:p w:rsidR="002A73F3" w:rsidRPr="005824EA" w:rsidRDefault="002A73F3" w:rsidP="005824EA">
      <w:pPr>
        <w:rPr>
          <w:sz w:val="26"/>
          <w:szCs w:val="26"/>
        </w:rPr>
      </w:pPr>
    </w:p>
    <w:p w:rsidR="0068207D" w:rsidRPr="005824EA" w:rsidRDefault="0068207D" w:rsidP="005824EA">
      <w:pPr>
        <w:ind w:left="-142"/>
        <w:rPr>
          <w:sz w:val="26"/>
          <w:szCs w:val="26"/>
        </w:rPr>
      </w:pPr>
      <w:r w:rsidRPr="005824EA">
        <w:rPr>
          <w:sz w:val="26"/>
          <w:szCs w:val="26"/>
        </w:rPr>
        <w:t xml:space="preserve">Глава сельского поселения Березняки                                                             </w:t>
      </w:r>
      <w:r w:rsidR="005824EA">
        <w:rPr>
          <w:sz w:val="26"/>
          <w:szCs w:val="26"/>
        </w:rPr>
        <w:t xml:space="preserve">            </w:t>
      </w:r>
      <w:r w:rsidRPr="005824EA">
        <w:rPr>
          <w:sz w:val="26"/>
          <w:szCs w:val="26"/>
        </w:rPr>
        <w:t>А.Е.Пургаев</w:t>
      </w:r>
    </w:p>
    <w:p w:rsidR="00FB193A" w:rsidRPr="00C07E93" w:rsidRDefault="00FB193A" w:rsidP="006861E8">
      <w:pPr>
        <w:jc w:val="both"/>
      </w:pPr>
    </w:p>
    <w:sectPr w:rsidR="00FB193A" w:rsidRPr="00C07E93" w:rsidSect="00461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7C" w:rsidRDefault="00532C7C" w:rsidP="002579F7">
      <w:r>
        <w:separator/>
      </w:r>
    </w:p>
  </w:endnote>
  <w:endnote w:type="continuationSeparator" w:id="1">
    <w:p w:rsidR="00532C7C" w:rsidRDefault="00532C7C" w:rsidP="0025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7C" w:rsidRDefault="00532C7C" w:rsidP="002579F7">
      <w:r>
        <w:separator/>
      </w:r>
    </w:p>
  </w:footnote>
  <w:footnote w:type="continuationSeparator" w:id="1">
    <w:p w:rsidR="00532C7C" w:rsidRDefault="00532C7C" w:rsidP="0025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48"/>
    <w:rsid w:val="0000228E"/>
    <w:rsid w:val="00006D57"/>
    <w:rsid w:val="00011EB7"/>
    <w:rsid w:val="0003102C"/>
    <w:rsid w:val="000411DD"/>
    <w:rsid w:val="00057E20"/>
    <w:rsid w:val="00060951"/>
    <w:rsid w:val="00074F52"/>
    <w:rsid w:val="00076F01"/>
    <w:rsid w:val="00081E32"/>
    <w:rsid w:val="0008323E"/>
    <w:rsid w:val="000A25A6"/>
    <w:rsid w:val="000A41D5"/>
    <w:rsid w:val="000A4F56"/>
    <w:rsid w:val="000A677B"/>
    <w:rsid w:val="000B73D3"/>
    <w:rsid w:val="000E74B5"/>
    <w:rsid w:val="000F3D01"/>
    <w:rsid w:val="000F49A0"/>
    <w:rsid w:val="00113A8F"/>
    <w:rsid w:val="001237AE"/>
    <w:rsid w:val="001279AC"/>
    <w:rsid w:val="001329CA"/>
    <w:rsid w:val="001333D9"/>
    <w:rsid w:val="00137EF4"/>
    <w:rsid w:val="001452DF"/>
    <w:rsid w:val="001462BE"/>
    <w:rsid w:val="001519AE"/>
    <w:rsid w:val="001531F7"/>
    <w:rsid w:val="0015523B"/>
    <w:rsid w:val="0019632D"/>
    <w:rsid w:val="001964C1"/>
    <w:rsid w:val="001D4BB6"/>
    <w:rsid w:val="001E09CF"/>
    <w:rsid w:val="001E5130"/>
    <w:rsid w:val="00200048"/>
    <w:rsid w:val="00212CBB"/>
    <w:rsid w:val="00221605"/>
    <w:rsid w:val="00243C33"/>
    <w:rsid w:val="00254850"/>
    <w:rsid w:val="00254B97"/>
    <w:rsid w:val="002579F7"/>
    <w:rsid w:val="002674FC"/>
    <w:rsid w:val="002771BA"/>
    <w:rsid w:val="00283100"/>
    <w:rsid w:val="002831A5"/>
    <w:rsid w:val="0028391D"/>
    <w:rsid w:val="002974A6"/>
    <w:rsid w:val="002974B2"/>
    <w:rsid w:val="002A73F3"/>
    <w:rsid w:val="002B0F49"/>
    <w:rsid w:val="002B26A6"/>
    <w:rsid w:val="002C4C50"/>
    <w:rsid w:val="002D4A49"/>
    <w:rsid w:val="002E36C5"/>
    <w:rsid w:val="002F6FF8"/>
    <w:rsid w:val="00301019"/>
    <w:rsid w:val="0031156D"/>
    <w:rsid w:val="003169FA"/>
    <w:rsid w:val="003201E1"/>
    <w:rsid w:val="0034107E"/>
    <w:rsid w:val="0036623E"/>
    <w:rsid w:val="003738EE"/>
    <w:rsid w:val="00381AD0"/>
    <w:rsid w:val="00385060"/>
    <w:rsid w:val="0038622D"/>
    <w:rsid w:val="003A7428"/>
    <w:rsid w:val="003A7C3E"/>
    <w:rsid w:val="003F7C96"/>
    <w:rsid w:val="00401CCF"/>
    <w:rsid w:val="00403980"/>
    <w:rsid w:val="004044B8"/>
    <w:rsid w:val="00406A6E"/>
    <w:rsid w:val="00406C0D"/>
    <w:rsid w:val="00423EB8"/>
    <w:rsid w:val="00430F08"/>
    <w:rsid w:val="00445EAD"/>
    <w:rsid w:val="00447F9E"/>
    <w:rsid w:val="004611F7"/>
    <w:rsid w:val="00484A73"/>
    <w:rsid w:val="004A3735"/>
    <w:rsid w:val="004D2DD2"/>
    <w:rsid w:val="004D47A3"/>
    <w:rsid w:val="004D53E7"/>
    <w:rsid w:val="004F25FF"/>
    <w:rsid w:val="00500AE0"/>
    <w:rsid w:val="005166BE"/>
    <w:rsid w:val="00532C7C"/>
    <w:rsid w:val="00553489"/>
    <w:rsid w:val="00562A89"/>
    <w:rsid w:val="00572984"/>
    <w:rsid w:val="005824EA"/>
    <w:rsid w:val="00585829"/>
    <w:rsid w:val="005A5FB8"/>
    <w:rsid w:val="005B42B7"/>
    <w:rsid w:val="005B7299"/>
    <w:rsid w:val="005C45E9"/>
    <w:rsid w:val="005D65B6"/>
    <w:rsid w:val="005E76B3"/>
    <w:rsid w:val="005E7ACE"/>
    <w:rsid w:val="0062194A"/>
    <w:rsid w:val="006260C3"/>
    <w:rsid w:val="00643968"/>
    <w:rsid w:val="00670572"/>
    <w:rsid w:val="0067169C"/>
    <w:rsid w:val="00680EF3"/>
    <w:rsid w:val="0068207D"/>
    <w:rsid w:val="006861E8"/>
    <w:rsid w:val="00691377"/>
    <w:rsid w:val="0069666D"/>
    <w:rsid w:val="006B409A"/>
    <w:rsid w:val="006B544A"/>
    <w:rsid w:val="006D284E"/>
    <w:rsid w:val="00705BAE"/>
    <w:rsid w:val="00710228"/>
    <w:rsid w:val="00710A2D"/>
    <w:rsid w:val="007233C8"/>
    <w:rsid w:val="0072756F"/>
    <w:rsid w:val="00730A7A"/>
    <w:rsid w:val="00731877"/>
    <w:rsid w:val="00734021"/>
    <w:rsid w:val="00741D03"/>
    <w:rsid w:val="00770985"/>
    <w:rsid w:val="007911A0"/>
    <w:rsid w:val="007A1305"/>
    <w:rsid w:val="007A3977"/>
    <w:rsid w:val="007B32C5"/>
    <w:rsid w:val="007B6D95"/>
    <w:rsid w:val="007E29BB"/>
    <w:rsid w:val="007F613A"/>
    <w:rsid w:val="007F7D31"/>
    <w:rsid w:val="00801A22"/>
    <w:rsid w:val="008163EE"/>
    <w:rsid w:val="00820B35"/>
    <w:rsid w:val="00822405"/>
    <w:rsid w:val="00823FD7"/>
    <w:rsid w:val="00826414"/>
    <w:rsid w:val="00840FAC"/>
    <w:rsid w:val="00842E5F"/>
    <w:rsid w:val="0087010E"/>
    <w:rsid w:val="0087394B"/>
    <w:rsid w:val="008A18C3"/>
    <w:rsid w:val="008C19A3"/>
    <w:rsid w:val="008C209F"/>
    <w:rsid w:val="008C2621"/>
    <w:rsid w:val="008D67DB"/>
    <w:rsid w:val="008F45A4"/>
    <w:rsid w:val="008F6436"/>
    <w:rsid w:val="009012B0"/>
    <w:rsid w:val="00911C32"/>
    <w:rsid w:val="0092091F"/>
    <w:rsid w:val="00925CB1"/>
    <w:rsid w:val="00933F04"/>
    <w:rsid w:val="009354B7"/>
    <w:rsid w:val="009411CE"/>
    <w:rsid w:val="00965FFD"/>
    <w:rsid w:val="0097765B"/>
    <w:rsid w:val="009868A0"/>
    <w:rsid w:val="009A69A1"/>
    <w:rsid w:val="009B202E"/>
    <w:rsid w:val="009B50FB"/>
    <w:rsid w:val="009C1475"/>
    <w:rsid w:val="009C4E69"/>
    <w:rsid w:val="009D268E"/>
    <w:rsid w:val="009E3425"/>
    <w:rsid w:val="009E3868"/>
    <w:rsid w:val="009E5FE8"/>
    <w:rsid w:val="009F3872"/>
    <w:rsid w:val="009F3AA8"/>
    <w:rsid w:val="00A01E19"/>
    <w:rsid w:val="00A47148"/>
    <w:rsid w:val="00A600D4"/>
    <w:rsid w:val="00A6612C"/>
    <w:rsid w:val="00A67F30"/>
    <w:rsid w:val="00A74B4A"/>
    <w:rsid w:val="00A7671E"/>
    <w:rsid w:val="00A85851"/>
    <w:rsid w:val="00AA112B"/>
    <w:rsid w:val="00AB000A"/>
    <w:rsid w:val="00AB48AD"/>
    <w:rsid w:val="00AF5DC7"/>
    <w:rsid w:val="00B126A8"/>
    <w:rsid w:val="00B15C8B"/>
    <w:rsid w:val="00B30B83"/>
    <w:rsid w:val="00B413BA"/>
    <w:rsid w:val="00B45D9F"/>
    <w:rsid w:val="00B47D2F"/>
    <w:rsid w:val="00B82278"/>
    <w:rsid w:val="00B83CA6"/>
    <w:rsid w:val="00B90A47"/>
    <w:rsid w:val="00BA2E87"/>
    <w:rsid w:val="00BB210A"/>
    <w:rsid w:val="00BC491C"/>
    <w:rsid w:val="00BE4B66"/>
    <w:rsid w:val="00BE737C"/>
    <w:rsid w:val="00BE7D8E"/>
    <w:rsid w:val="00C072C4"/>
    <w:rsid w:val="00C07E93"/>
    <w:rsid w:val="00C108E2"/>
    <w:rsid w:val="00C13A47"/>
    <w:rsid w:val="00C1570A"/>
    <w:rsid w:val="00C3587D"/>
    <w:rsid w:val="00C361BA"/>
    <w:rsid w:val="00C63EA9"/>
    <w:rsid w:val="00C708ED"/>
    <w:rsid w:val="00C80DE7"/>
    <w:rsid w:val="00C87A51"/>
    <w:rsid w:val="00C97C5F"/>
    <w:rsid w:val="00CC2128"/>
    <w:rsid w:val="00CD25DB"/>
    <w:rsid w:val="00CD4E4D"/>
    <w:rsid w:val="00CD7DDC"/>
    <w:rsid w:val="00CE4B46"/>
    <w:rsid w:val="00D009C6"/>
    <w:rsid w:val="00D03744"/>
    <w:rsid w:val="00D1473C"/>
    <w:rsid w:val="00D243A0"/>
    <w:rsid w:val="00D26417"/>
    <w:rsid w:val="00D33EC6"/>
    <w:rsid w:val="00D37840"/>
    <w:rsid w:val="00D41210"/>
    <w:rsid w:val="00D57831"/>
    <w:rsid w:val="00D65DB6"/>
    <w:rsid w:val="00D65FFC"/>
    <w:rsid w:val="00D90815"/>
    <w:rsid w:val="00D95266"/>
    <w:rsid w:val="00DB56AE"/>
    <w:rsid w:val="00DC1563"/>
    <w:rsid w:val="00DD7F61"/>
    <w:rsid w:val="00DE3E2B"/>
    <w:rsid w:val="00DE49F2"/>
    <w:rsid w:val="00DE5106"/>
    <w:rsid w:val="00DF303C"/>
    <w:rsid w:val="00DF660E"/>
    <w:rsid w:val="00DF7941"/>
    <w:rsid w:val="00E03097"/>
    <w:rsid w:val="00E1362C"/>
    <w:rsid w:val="00E13647"/>
    <w:rsid w:val="00E22931"/>
    <w:rsid w:val="00E22CFF"/>
    <w:rsid w:val="00E3016F"/>
    <w:rsid w:val="00E34D5A"/>
    <w:rsid w:val="00E37683"/>
    <w:rsid w:val="00E544F3"/>
    <w:rsid w:val="00E547D4"/>
    <w:rsid w:val="00E631EC"/>
    <w:rsid w:val="00E65D2E"/>
    <w:rsid w:val="00E71D24"/>
    <w:rsid w:val="00E74FD2"/>
    <w:rsid w:val="00E77727"/>
    <w:rsid w:val="00E8693E"/>
    <w:rsid w:val="00EC3A9A"/>
    <w:rsid w:val="00EE6C90"/>
    <w:rsid w:val="00EF45E7"/>
    <w:rsid w:val="00F120F5"/>
    <w:rsid w:val="00F6222D"/>
    <w:rsid w:val="00F73699"/>
    <w:rsid w:val="00F83054"/>
    <w:rsid w:val="00F96B64"/>
    <w:rsid w:val="00FA67EA"/>
    <w:rsid w:val="00FB193A"/>
    <w:rsid w:val="00FB24AA"/>
    <w:rsid w:val="00FC35F3"/>
    <w:rsid w:val="00FC69ED"/>
    <w:rsid w:val="00FD49D0"/>
    <w:rsid w:val="00FD7359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7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37E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A7C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Title"/>
    <w:basedOn w:val="a"/>
    <w:link w:val="a7"/>
    <w:uiPriority w:val="10"/>
    <w:qFormat/>
    <w:rsid w:val="001329CA"/>
    <w:pPr>
      <w:jc w:val="center"/>
    </w:pPr>
    <w:rPr>
      <w:rFonts w:eastAsiaTheme="minorEastAsia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1329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318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301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381A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8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81AD0"/>
    <w:pPr>
      <w:widowControl w:val="0"/>
      <w:ind w:firstLine="720"/>
      <w:jc w:val="both"/>
    </w:pPr>
    <w:rPr>
      <w:szCs w:val="20"/>
    </w:rPr>
  </w:style>
  <w:style w:type="paragraph" w:customStyle="1" w:styleId="ConsNormal">
    <w:name w:val="ConsNormal"/>
    <w:rsid w:val="002C4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D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D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E4B6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customStyle="1" w:styleId="western">
    <w:name w:val="western"/>
    <w:basedOn w:val="a"/>
    <w:rsid w:val="001237AE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840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40FAC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E544F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7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37E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A7C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Title"/>
    <w:basedOn w:val="a"/>
    <w:link w:val="a7"/>
    <w:uiPriority w:val="10"/>
    <w:qFormat/>
    <w:rsid w:val="001329CA"/>
    <w:pPr>
      <w:jc w:val="center"/>
    </w:pPr>
    <w:rPr>
      <w:rFonts w:eastAsiaTheme="minorEastAsia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1329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318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301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381A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8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81AD0"/>
    <w:pPr>
      <w:widowControl w:val="0"/>
      <w:ind w:firstLine="720"/>
      <w:jc w:val="both"/>
    </w:pPr>
    <w:rPr>
      <w:szCs w:val="20"/>
    </w:rPr>
  </w:style>
  <w:style w:type="paragraph" w:customStyle="1" w:styleId="ConsNormal">
    <w:name w:val="ConsNormal"/>
    <w:rsid w:val="002C4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D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D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E4B6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customStyle="1" w:styleId="western">
    <w:name w:val="western"/>
    <w:basedOn w:val="a"/>
    <w:rsid w:val="001237AE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840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40FAC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E544F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77E9D4BFA25AB72D192E4ECBACD4BADEE712106275641A8FE2831279T0SB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7E9D4BFA25AB72D193043DDC088B2D9EB4D1A63766F4FD0BDD84F2E022E5BC4F8065F754C06CCC7211DTBS6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adm</cp:lastModifiedBy>
  <cp:revision>201</cp:revision>
  <cp:lastPrinted>2017-11-29T08:39:00Z</cp:lastPrinted>
  <dcterms:created xsi:type="dcterms:W3CDTF">2015-07-20T06:54:00Z</dcterms:created>
  <dcterms:modified xsi:type="dcterms:W3CDTF">2017-11-29T08:39:00Z</dcterms:modified>
</cp:coreProperties>
</file>